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1E43FA" w:rsidP="007E3A18">
      <w:pPr>
        <w:pStyle w:val="Tytu"/>
      </w:pPr>
      <w:r>
        <w:t>Zmiany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1E43FA" w:rsidRDefault="001E43FA" w:rsidP="001E43FA">
      <w:pPr>
        <w:pStyle w:val="Nagwek2"/>
      </w:pPr>
      <w:r>
        <w:t>Wykluczenia: ulepszenie</w:t>
      </w:r>
    </w:p>
    <w:p w:rsidR="00FA0405" w:rsidRDefault="00FA0405" w:rsidP="00FA0405">
      <w:r>
        <w:t xml:space="preserve">Wprowadzono możliwość drukowania / nie drukowania </w:t>
      </w:r>
      <w:proofErr w:type="spellStart"/>
      <w:r>
        <w:t>wykluczeń</w:t>
      </w:r>
      <w:proofErr w:type="spellEnd"/>
      <w:r>
        <w:t xml:space="preserve"> na rozkładach zajęć</w:t>
      </w:r>
      <w:r w:rsidR="00D23765">
        <w:t>.</w:t>
      </w:r>
    </w:p>
    <w:p w:rsidR="00FA0405" w:rsidRDefault="00FA0405" w:rsidP="00FA0405">
      <w:r>
        <w:t>Podczas tworzenia nowego wykluczenia pojawia się pytanie, czy drukować wykluczenie.</w:t>
      </w:r>
    </w:p>
    <w:p w:rsidR="00FA0405" w:rsidRDefault="00FA0405" w:rsidP="00FA0405"/>
    <w:p w:rsidR="00FA0405" w:rsidRDefault="00FA0405" w:rsidP="00FA0405">
      <w:pPr>
        <w:jc w:val="center"/>
      </w:pPr>
      <w:r w:rsidRPr="00FA0405">
        <w:drawing>
          <wp:inline distT="0" distB="0" distL="0" distR="0" wp14:anchorId="1685C654" wp14:editId="6448D096">
            <wp:extent cx="3668608" cy="1400741"/>
            <wp:effectExtent l="0" t="0" r="8255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8608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405" w:rsidRDefault="00FA0405" w:rsidP="00FA0405"/>
    <w:p w:rsidR="00FA0405" w:rsidRDefault="00C73CEA" w:rsidP="00433A3B">
      <w:pPr>
        <w:jc w:val="center"/>
      </w:pPr>
      <w:r w:rsidRPr="00C73CEA">
        <w:drawing>
          <wp:inline distT="0" distB="0" distL="0" distR="0" wp14:anchorId="7897D956" wp14:editId="543D55B4">
            <wp:extent cx="5003800" cy="2667877"/>
            <wp:effectExtent l="0" t="0" r="635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673" cy="26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EA" w:rsidRDefault="00C73CEA" w:rsidP="00FA0405"/>
    <w:p w:rsidR="00C73CEA" w:rsidRPr="00433A3B" w:rsidRDefault="00C73CEA" w:rsidP="00FA0405">
      <w:pPr>
        <w:rPr>
          <w:b/>
        </w:rPr>
      </w:pPr>
      <w:r w:rsidRPr="00433A3B">
        <w:rPr>
          <w:b/>
        </w:rPr>
        <w:t>Dlaczego ta zmiana jest ważna?</w:t>
      </w:r>
    </w:p>
    <w:p w:rsidR="00C73CEA" w:rsidRDefault="00C73CEA" w:rsidP="00FA0405">
      <w:r>
        <w:t>Dotychczas wykluczenia nie były drukowane na rozkładach zajęć, obecnie mogą być one drukowane.</w:t>
      </w:r>
    </w:p>
    <w:p w:rsidR="00C73CEA" w:rsidRDefault="00C73CEA" w:rsidP="00FA0405">
      <w:r>
        <w:t>Dzięki temu zamiast definiowania zasobów nadrzędnych i podrzędnych można stosować</w:t>
      </w:r>
      <w:r w:rsidR="00483A8A">
        <w:t xml:space="preserve"> wykluczenia. </w:t>
      </w:r>
      <w:r>
        <w:t>Wykluczenia działają szybciej i są bardziej intuicyjne w użyciu niż zasoby nadrzędne i podrzędne.</w:t>
      </w:r>
    </w:p>
    <w:p w:rsidR="00FA0405" w:rsidRPr="00FA0405" w:rsidRDefault="00FA0405" w:rsidP="00FA0405">
      <w:bookmarkStart w:id="0" w:name="_GoBack"/>
      <w:bookmarkEnd w:id="0"/>
    </w:p>
    <w:p w:rsidR="001E43FA" w:rsidRDefault="001E43FA" w:rsidP="005758FA">
      <w:pPr>
        <w:jc w:val="both"/>
      </w:pPr>
    </w:p>
    <w:p w:rsidR="005758FA" w:rsidRDefault="001E43FA" w:rsidP="001E43FA">
      <w:pPr>
        <w:pStyle w:val="Nagwek2"/>
      </w:pPr>
      <w:r>
        <w:t>Okno uprawnienia</w:t>
      </w:r>
    </w:p>
    <w:p w:rsidR="001E43FA" w:rsidRDefault="001E43FA" w:rsidP="001E43FA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Dodano</w:t>
      </w:r>
      <w:r>
        <w:rPr>
          <w:rFonts w:ascii="Segoe UI" w:hAnsi="Segoe UI" w:cs="Segoe UI"/>
          <w:color w:val="000000"/>
          <w:sz w:val="20"/>
          <w:szCs w:val="20"/>
        </w:rPr>
        <w:t xml:space="preserve"> zaznaczanie kolumn</w:t>
      </w:r>
      <w:r>
        <w:rPr>
          <w:rFonts w:ascii="Segoe UI" w:hAnsi="Segoe UI" w:cs="Segoe UI"/>
          <w:color w:val="000000"/>
          <w:sz w:val="20"/>
          <w:szCs w:val="20"/>
        </w:rPr>
        <w:t xml:space="preserve"> i wierszy w oknie Uprawnienia, co zwiększa komfort pracy podczas pracy z dużymi macierzami.</w:t>
      </w:r>
    </w:p>
    <w:p w:rsidR="001E43FA" w:rsidRDefault="001E43FA" w:rsidP="001E43FA"/>
    <w:p w:rsidR="001E43FA" w:rsidRPr="001E43FA" w:rsidRDefault="001E43FA" w:rsidP="00433A3B">
      <w:pPr>
        <w:jc w:val="center"/>
      </w:pPr>
      <w:r w:rsidRPr="001E43FA">
        <w:lastRenderedPageBreak/>
        <w:drawing>
          <wp:inline distT="0" distB="0" distL="0" distR="0" wp14:anchorId="7D240B35" wp14:editId="6ACEF2A0">
            <wp:extent cx="3473450" cy="3183028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855" cy="31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FA" w:rsidRDefault="001E43FA" w:rsidP="005758FA">
      <w:pPr>
        <w:jc w:val="both"/>
      </w:pPr>
    </w:p>
    <w:p w:rsidR="005758FA" w:rsidRDefault="005758FA" w:rsidP="00225DB5">
      <w:pPr>
        <w:jc w:val="both"/>
      </w:pPr>
    </w:p>
    <w:sectPr w:rsidR="005758FA" w:rsidSect="004468BF">
      <w:headerReference w:type="default" r:id="rId14"/>
      <w:footerReference w:type="default" r:id="rId15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37B" w:rsidRDefault="005F137B">
      <w:r>
        <w:separator/>
      </w:r>
    </w:p>
  </w:endnote>
  <w:endnote w:type="continuationSeparator" w:id="0">
    <w:p w:rsidR="005F137B" w:rsidRDefault="005F1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A3B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37B" w:rsidRDefault="005F137B">
      <w:r>
        <w:separator/>
      </w:r>
    </w:p>
  </w:footnote>
  <w:footnote w:type="continuationSeparator" w:id="0">
    <w:p w:rsidR="005F137B" w:rsidRDefault="005F13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0690CFEC" wp14:editId="7C8547A7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B83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308F"/>
    <w:rsid w:val="007F362D"/>
    <w:rsid w:val="007F427D"/>
    <w:rsid w:val="007F77D7"/>
    <w:rsid w:val="0080025A"/>
    <w:rsid w:val="00800C89"/>
    <w:rsid w:val="00802A7F"/>
    <w:rsid w:val="00802B9A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54C8"/>
    <w:rsid w:val="00873642"/>
    <w:rsid w:val="00873A30"/>
    <w:rsid w:val="00883900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3E8B"/>
    <w:rsid w:val="00965B1B"/>
    <w:rsid w:val="009665EA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CEA"/>
    <w:rsid w:val="00C73F27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506BF"/>
    <w:rsid w:val="00E5209B"/>
    <w:rsid w:val="00E54342"/>
    <w:rsid w:val="00E54CFC"/>
    <w:rsid w:val="00E55767"/>
    <w:rsid w:val="00E567BD"/>
    <w:rsid w:val="00E60567"/>
    <w:rsid w:val="00E6056B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AE021-3764-465D-A940-4156D3DFC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2</Pages>
  <Words>149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774</cp:revision>
  <cp:lastPrinted>2024-12-31T00:47:00Z</cp:lastPrinted>
  <dcterms:created xsi:type="dcterms:W3CDTF">2021-02-17T06:51:00Z</dcterms:created>
  <dcterms:modified xsi:type="dcterms:W3CDTF">2026-01-10T16:15:00Z</dcterms:modified>
</cp:coreProperties>
</file>