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647F" w14:textId="7BAB4E68" w:rsidR="00CF4AC9" w:rsidRDefault="00CF4AC9" w:rsidP="00CF4AC9">
      <w:pPr>
        <w:pStyle w:val="Title"/>
        <w:jc w:val="center"/>
      </w:pPr>
      <w:r>
        <w:t>Updating records as admin</w:t>
      </w:r>
    </w:p>
    <w:p w14:paraId="3CCFDC63" w14:textId="2E51DDE7" w:rsidR="00CF4AC9" w:rsidRDefault="00CF4AC9" w:rsidP="00CF4AC9">
      <w:pPr>
        <w:jc w:val="center"/>
      </w:pPr>
      <w:r>
        <w:t>Maciej Szymczak</w:t>
      </w:r>
    </w:p>
    <w:p w14:paraId="360F0058" w14:textId="7CFCBB16" w:rsidR="00CF4AC9" w:rsidRPr="00CF4AC9" w:rsidRDefault="00CF4AC9" w:rsidP="00CF4AC9">
      <w:pPr>
        <w:jc w:val="center"/>
      </w:pPr>
      <w:r>
        <w:t>Version 2024.04.05</w:t>
      </w:r>
    </w:p>
    <w:p w14:paraId="775E6D91" w14:textId="5E649B23" w:rsidR="00CF4AC9" w:rsidRDefault="00CF4AC9" w:rsidP="00D73373">
      <w:pPr>
        <w:pStyle w:val="Heading1"/>
      </w:pPr>
      <w:r>
        <w:t>Functional description</w:t>
      </w:r>
    </w:p>
    <w:p w14:paraId="7959C10C" w14:textId="2C86FE45" w:rsidR="000A3FAE" w:rsidRDefault="000A3FAE" w:rsidP="000A3FAE">
      <w:r>
        <w:t xml:space="preserve">Imagine you would like to build the flow that updates the record type of the record so that record becomes read-only / editable. </w:t>
      </w:r>
      <w:r w:rsidR="00FB3E50">
        <w:t>The snug is t</w:t>
      </w:r>
      <w:r>
        <w:t xml:space="preserve">he record type </w:t>
      </w:r>
      <w:r w:rsidR="00FB3E50">
        <w:t xml:space="preserve">typically </w:t>
      </w:r>
      <w:r>
        <w:t>cannot be updated by the user, of course.</w:t>
      </w:r>
    </w:p>
    <w:p w14:paraId="4110DAF6" w14:textId="7111098F" w:rsidR="006E257F" w:rsidRDefault="006E257F" w:rsidP="000A3FAE">
      <w:r>
        <w:t xml:space="preserve">What if you would like to build a screen flow </w:t>
      </w:r>
      <w:r w:rsidR="00054E08">
        <w:t>that updates the record type (</w:t>
      </w:r>
      <w:r>
        <w:t>make the records read-only / updatable</w:t>
      </w:r>
      <w:proofErr w:type="gramStart"/>
      <w:r w:rsidR="00054E08">
        <w:t xml:space="preserve">) </w:t>
      </w:r>
      <w:r>
        <w:t>?</w:t>
      </w:r>
      <w:proofErr w:type="gramEnd"/>
    </w:p>
    <w:p w14:paraId="2428E04E" w14:textId="2F1EC294" w:rsidR="00C9374F" w:rsidRPr="000A3FAE" w:rsidRDefault="00C9374F" w:rsidP="000A3FAE">
      <w:r>
        <w:t xml:space="preserve">Normally the flow runs with </w:t>
      </w:r>
      <w:r w:rsidR="00AC774E">
        <w:t>permission</w:t>
      </w:r>
      <w:r>
        <w:t xml:space="preserve"> of the current user.</w:t>
      </w:r>
    </w:p>
    <w:p w14:paraId="7D87A048" w14:textId="7E6E4DAA" w:rsidR="007137E9" w:rsidRDefault="007137E9">
      <w:r>
        <w:t xml:space="preserve">Use this apex class </w:t>
      </w:r>
      <w:r w:rsidR="005533DE">
        <w:t xml:space="preserve">inside flow (instead of Update Records component) </w:t>
      </w:r>
      <w:r>
        <w:t>to b</w:t>
      </w:r>
      <w:r w:rsidRPr="007137E9">
        <w:t xml:space="preserve">ypass the permissions </w:t>
      </w:r>
      <w:r w:rsidR="00CA400C">
        <w:t xml:space="preserve">imposed on </w:t>
      </w:r>
      <w:r w:rsidRPr="007137E9">
        <w:t>current user</w:t>
      </w:r>
      <w:r w:rsidR="000752FD">
        <w:t xml:space="preserve">, that </w:t>
      </w:r>
      <w:r w:rsidR="009E2811">
        <w:t>block</w:t>
      </w:r>
      <w:r w:rsidR="000752FD">
        <w:t xml:space="preserve"> some update</w:t>
      </w:r>
      <w:r w:rsidR="000B5237">
        <w:t>s</w:t>
      </w:r>
      <w:r w:rsidR="000752FD">
        <w:t xml:space="preserve"> </w:t>
      </w:r>
      <w:r w:rsidRPr="007137E9">
        <w:t>like update the record type of the record from EDITABLE to LOCK</w:t>
      </w:r>
      <w:r w:rsidR="00397B6B">
        <w:t>.</w:t>
      </w:r>
    </w:p>
    <w:p w14:paraId="42C950F0" w14:textId="77777777" w:rsidR="00E46C41" w:rsidRDefault="00E46C41"/>
    <w:p w14:paraId="4AAB8186" w14:textId="03555AB3" w:rsidR="007137E9" w:rsidRDefault="005533DE" w:rsidP="0033163D">
      <w:pPr>
        <w:jc w:val="center"/>
      </w:pPr>
      <w:r w:rsidRPr="005533DE">
        <w:rPr>
          <w:noProof/>
        </w:rPr>
        <w:drawing>
          <wp:inline distT="0" distB="0" distL="0" distR="0" wp14:anchorId="7C8539B3" wp14:editId="1E037C78">
            <wp:extent cx="2172808" cy="2271919"/>
            <wp:effectExtent l="0" t="0" r="0" b="0"/>
            <wp:docPr id="1148595063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5063" name="Picture 1" descr="A diagram of 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808" cy="22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1C3" w14:textId="46231362" w:rsidR="0081026C" w:rsidRDefault="007137E9" w:rsidP="004767C7">
      <w:pPr>
        <w:jc w:val="center"/>
      </w:pPr>
      <w:r w:rsidRPr="007137E9">
        <w:rPr>
          <w:noProof/>
        </w:rPr>
        <w:lastRenderedPageBreak/>
        <w:drawing>
          <wp:inline distT="0" distB="0" distL="0" distR="0" wp14:anchorId="5F192A8A" wp14:editId="051D4873">
            <wp:extent cx="3836464" cy="2631831"/>
            <wp:effectExtent l="0" t="0" r="0" b="0"/>
            <wp:docPr id="171587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4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942" cy="26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425F" w14:textId="72DA957D" w:rsidR="007137E9" w:rsidRDefault="003936FA" w:rsidP="003936FA">
      <w:pPr>
        <w:pStyle w:val="Heading1"/>
      </w:pPr>
      <w:r>
        <w:t>Technical design</w:t>
      </w:r>
    </w:p>
    <w:p w14:paraId="62191B48" w14:textId="0F10F5F7" w:rsidR="003936FA" w:rsidRDefault="003936FA" w:rsidP="003936FA">
      <w:pPr>
        <w:pStyle w:val="Heading2"/>
      </w:pPr>
      <w:r>
        <w:t xml:space="preserve">How </w:t>
      </w:r>
      <w:r w:rsidR="00B10673">
        <w:t>was it</w:t>
      </w:r>
      <w:r>
        <w:t xml:space="preserve"> made?</w:t>
      </w:r>
    </w:p>
    <w:p w14:paraId="64A5CD85" w14:textId="360D5730" w:rsidR="003936FA" w:rsidRDefault="003936FA" w:rsidP="003936FA">
      <w:r>
        <w:t>Under the hood the update is made by the apex class with the clause “without sharing”</w:t>
      </w:r>
      <w:r w:rsidR="00B10673">
        <w:t>, dynamic SOQL.</w:t>
      </w:r>
    </w:p>
    <w:p w14:paraId="7FF4DBC5" w14:textId="77777777" w:rsidR="003936FA" w:rsidRPr="003936FA" w:rsidRDefault="003936FA" w:rsidP="003936FA"/>
    <w:sectPr w:rsidR="003936FA" w:rsidRPr="0039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81"/>
    <w:rsid w:val="00054E08"/>
    <w:rsid w:val="000752FD"/>
    <w:rsid w:val="000A3FAE"/>
    <w:rsid w:val="000B5237"/>
    <w:rsid w:val="00103DF0"/>
    <w:rsid w:val="0033163D"/>
    <w:rsid w:val="003936FA"/>
    <w:rsid w:val="00397B6B"/>
    <w:rsid w:val="003C455D"/>
    <w:rsid w:val="00470870"/>
    <w:rsid w:val="004767C7"/>
    <w:rsid w:val="005533DE"/>
    <w:rsid w:val="00562C4F"/>
    <w:rsid w:val="006E257F"/>
    <w:rsid w:val="007137E9"/>
    <w:rsid w:val="0081026C"/>
    <w:rsid w:val="009B6D6D"/>
    <w:rsid w:val="009E2811"/>
    <w:rsid w:val="009F1F81"/>
    <w:rsid w:val="00AC774E"/>
    <w:rsid w:val="00B10673"/>
    <w:rsid w:val="00B7072B"/>
    <w:rsid w:val="00C9374F"/>
    <w:rsid w:val="00CA400C"/>
    <w:rsid w:val="00CF4AC9"/>
    <w:rsid w:val="00D73373"/>
    <w:rsid w:val="00E46C41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3A96"/>
  <w15:chartTrackingRefBased/>
  <w15:docId w15:val="{D9690B97-8ED3-45DE-9A39-6407A070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23</cp:revision>
  <dcterms:created xsi:type="dcterms:W3CDTF">2024-03-21T10:48:00Z</dcterms:created>
  <dcterms:modified xsi:type="dcterms:W3CDTF">2024-11-07T05:47:00Z</dcterms:modified>
</cp:coreProperties>
</file>