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 w:rsidR="00885830">
        <w:rPr>
          <w:rFonts w:ascii="Arial" w:hAnsi="Arial" w:cs="Arial"/>
          <w:b/>
          <w:sz w:val="28"/>
          <w:szCs w:val="28"/>
        </w:rPr>
        <w:t xml:space="preserve">     </w:t>
      </w:r>
      <w:r w:rsidR="00ED645D">
        <w:rPr>
          <w:rFonts w:ascii="Arial" w:hAnsi="Arial" w:cs="Arial"/>
          <w:b/>
          <w:sz w:val="28"/>
          <w:szCs w:val="28"/>
        </w:rPr>
        <w:t>en Castilla y León (14</w:t>
      </w:r>
      <w:r w:rsidRPr="000B2C98">
        <w:rPr>
          <w:rFonts w:ascii="Arial" w:hAnsi="Arial" w:cs="Arial"/>
          <w:b/>
          <w:sz w:val="28"/>
          <w:szCs w:val="28"/>
        </w:rPr>
        <w:t xml:space="preserve">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822"/>
        <w:gridCol w:w="1791"/>
        <w:gridCol w:w="1796"/>
        <w:gridCol w:w="1262"/>
        <w:gridCol w:w="2049"/>
      </w:tblGrid>
      <w:tr w:rsidR="000B2C98" w:rsidRPr="000B2C98" w:rsidTr="00BA2795">
        <w:tc>
          <w:tcPr>
            <w:tcW w:w="1945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</w:p>
        </w:tc>
        <w:tc>
          <w:tcPr>
            <w:tcW w:w="7251" w:type="dxa"/>
            <w:gridSpan w:val="4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Situación epidemiológica por COVID-19 en Castilla y León 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113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23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33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411" w:type="dxa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12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22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4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21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10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EA48DC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Castilla y León</w:t>
            </w:r>
          </w:p>
        </w:tc>
        <w:tc>
          <w:tcPr>
            <w:tcW w:w="180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223</w:t>
            </w:r>
          </w:p>
        </w:tc>
        <w:tc>
          <w:tcPr>
            <w:tcW w:w="1968" w:type="dxa"/>
            <w:vAlign w:val="center"/>
          </w:tcPr>
          <w:p w:rsidR="000B2C98" w:rsidRPr="000B2C98" w:rsidRDefault="00ED645D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54</w:t>
            </w:r>
          </w:p>
        </w:tc>
        <w:tc>
          <w:tcPr>
            <w:tcW w:w="1411" w:type="dxa"/>
            <w:vAlign w:val="center"/>
          </w:tcPr>
          <w:p w:rsidR="000B2C98" w:rsidRPr="000B2C98" w:rsidRDefault="00885830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</w:t>
            </w:r>
          </w:p>
        </w:tc>
        <w:tc>
          <w:tcPr>
            <w:tcW w:w="2064" w:type="dxa"/>
            <w:vAlign w:val="center"/>
          </w:tcPr>
          <w:p w:rsidR="000B2C98" w:rsidRPr="000B2C98" w:rsidRDefault="00885830" w:rsidP="00EA48DC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  <w:bookmarkStart w:id="0" w:name="_GoBack"/>
            <w:bookmarkEnd w:id="0"/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98"/>
    <w:rsid w:val="000B2C98"/>
    <w:rsid w:val="006171AD"/>
    <w:rsid w:val="00885830"/>
    <w:rsid w:val="00C72C2F"/>
    <w:rsid w:val="00EA48DC"/>
    <w:rsid w:val="00E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E2375-D633-4F81-97C2-036A01A1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Barreda Sanchez</dc:creator>
  <cp:lastModifiedBy>Raquel Martinez Carrascal</cp:lastModifiedBy>
  <cp:revision>4</cp:revision>
  <dcterms:created xsi:type="dcterms:W3CDTF">2020-03-14T11:36:00Z</dcterms:created>
  <dcterms:modified xsi:type="dcterms:W3CDTF">2020-03-14T13:44:00Z</dcterms:modified>
</cp:coreProperties>
</file>