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CB6C6" w14:textId="0D046DC2" w:rsidR="000B5E4D" w:rsidRDefault="00000000">
      <w:pPr>
        <w:pStyle w:val="Title"/>
        <w:rPr>
          <w:rFonts w:hint="eastAsia"/>
        </w:rPr>
      </w:pPr>
      <w:r>
        <w:rPr>
          <w:b w:val="0"/>
          <w:bCs w:val="0"/>
        </w:rPr>
        <w:t>Tytuł</w:t>
      </w:r>
      <w:r>
        <w:t xml:space="preserve">: </w:t>
      </w:r>
      <w:r w:rsidR="000646E2">
        <w:t>Robaki</w:t>
      </w:r>
    </w:p>
    <w:p w14:paraId="49BC8366" w14:textId="5793EE7D" w:rsidR="000B5E4D" w:rsidRDefault="00000000">
      <w:pPr>
        <w:pStyle w:val="Title"/>
        <w:rPr>
          <w:rFonts w:hint="eastAsia"/>
        </w:rPr>
      </w:pPr>
      <w:r>
        <w:rPr>
          <w:b w:val="0"/>
          <w:bCs w:val="0"/>
        </w:rPr>
        <w:t xml:space="preserve">Autorzy: </w:t>
      </w:r>
      <w:r w:rsidR="000646E2">
        <w:t>Maciej Piofczyk</w:t>
      </w:r>
      <w:r>
        <w:t xml:space="preserve"> (</w:t>
      </w:r>
      <w:r w:rsidR="000646E2">
        <w:t>MP</w:t>
      </w:r>
      <w:r>
        <w:t xml:space="preserve">), </w:t>
      </w:r>
      <w:r w:rsidR="000646E2">
        <w:t xml:space="preserve">Kacper Sokołowski </w:t>
      </w:r>
      <w:r>
        <w:t>(</w:t>
      </w:r>
      <w:r w:rsidR="000646E2">
        <w:t>KS</w:t>
      </w:r>
      <w:r>
        <w:t>)</w:t>
      </w:r>
    </w:p>
    <w:p w14:paraId="6009C61B" w14:textId="52C600C7" w:rsidR="000B5E4D" w:rsidRDefault="00000000">
      <w:pPr>
        <w:pStyle w:val="Textbody"/>
        <w:rPr>
          <w:rFonts w:hint="eastAsia"/>
        </w:rPr>
      </w:pPr>
      <w:r>
        <w:rPr>
          <w:lang w:val="pl-PL"/>
        </w:rPr>
        <w:t>Ostatnia modyfikacja</w:t>
      </w:r>
      <w:r>
        <w:t xml:space="preserve">: </w:t>
      </w:r>
      <w:r w:rsidR="00E34DD9">
        <w:fldChar w:fldCharType="begin"/>
      </w:r>
      <w:r w:rsidR="00E34DD9">
        <w:instrText xml:space="preserve"> DATE \@ "dd'.'MM'.'yyyy" </w:instrText>
      </w:r>
      <w:r w:rsidR="00E34DD9">
        <w:fldChar w:fldCharType="separate"/>
      </w:r>
      <w:r w:rsidR="006C445A">
        <w:rPr>
          <w:rFonts w:hint="eastAsia"/>
          <w:noProof/>
        </w:rPr>
        <w:t>24.06.2026</w:t>
      </w:r>
      <w:r w:rsidR="00E34DD9">
        <w:fldChar w:fldCharType="end"/>
      </w:r>
    </w:p>
    <w:p w14:paraId="7201E2C8" w14:textId="77777777" w:rsidR="000B5E4D" w:rsidRDefault="000B5E4D">
      <w:pPr>
        <w:pStyle w:val="Textbody"/>
        <w:rPr>
          <w:rFonts w:hint="eastAsia"/>
        </w:rPr>
      </w:pPr>
    </w:p>
    <w:tbl>
      <w:tblPr>
        <w:tblW w:w="964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54"/>
        <w:gridCol w:w="1494"/>
        <w:gridCol w:w="1495"/>
      </w:tblGrid>
      <w:tr w:rsidR="000B5E4D" w14:paraId="02A3D3C3" w14:textId="77777777">
        <w:tc>
          <w:tcPr>
            <w:tcW w:w="66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FEDA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ED61F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9956CD" w14:textId="77777777" w:rsidR="000B5E4D" w:rsidRDefault="00000000">
            <w:pPr>
              <w:pStyle w:val="TableContents"/>
              <w:jc w:val="center"/>
              <w:rPr>
                <w:rFonts w:hint="eastAsia"/>
                <w:b/>
                <w:bCs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 w:rsidR="000B5E4D" w14:paraId="1DF7CDB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F913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raport został załączony w formacie PDF?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E2156A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65C4CB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583BB72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69BB907" w14:textId="7542332A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</w:t>
            </w:r>
            <w:r w:rsidR="003E35EE">
              <w:rPr>
                <w:sz w:val="22"/>
                <w:szCs w:val="22"/>
                <w:lang w:val="pl-PL"/>
              </w:rPr>
              <w:t xml:space="preserve">katalogu </w:t>
            </w:r>
            <w:r w:rsidR="003E35EE" w:rsidRPr="003E35EE">
              <w:rPr>
                <w:i/>
                <w:iCs/>
                <w:sz w:val="22"/>
                <w:szCs w:val="22"/>
                <w:lang w:val="pl-PL"/>
              </w:rPr>
              <w:t>results</w:t>
            </w:r>
            <w:r>
              <w:rPr>
                <w:sz w:val="22"/>
                <w:szCs w:val="22"/>
                <w:lang w:val="pl-PL"/>
              </w:rPr>
              <w:t xml:space="preserve"> został umieszczony bitstream?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160953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708F70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5E9C6F97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5EED3A7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rozmieszczenie plików w katalogach projektu jest zgodne ze specyfikacją?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63A57C7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464A47" w14:textId="109B6F98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418BC18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1DFFA" w14:textId="6FEF60D3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sprawdzona została poprawność </w:t>
            </w:r>
            <w:r w:rsidR="003E35EE">
              <w:rPr>
                <w:sz w:val="22"/>
                <w:szCs w:val="22"/>
                <w:lang w:val="pl-PL"/>
              </w:rPr>
              <w:t>załadowanego repozytorium</w:t>
            </w:r>
            <w:r>
              <w:rPr>
                <w:sz w:val="22"/>
                <w:szCs w:val="22"/>
                <w:lang w:val="pl-PL"/>
              </w:rPr>
              <w:t xml:space="preserve"> projektu poprzez </w:t>
            </w:r>
            <w:r w:rsidR="003E35EE">
              <w:rPr>
                <w:sz w:val="22"/>
                <w:szCs w:val="22"/>
                <w:lang w:val="pl-PL"/>
              </w:rPr>
              <w:t>sklonowanie</w:t>
            </w:r>
            <w:r>
              <w:rPr>
                <w:sz w:val="22"/>
                <w:szCs w:val="22"/>
                <w:lang w:val="pl-PL"/>
              </w:rPr>
              <w:t xml:space="preserve"> </w:t>
            </w:r>
            <w:r w:rsidR="003E35EE">
              <w:rPr>
                <w:sz w:val="22"/>
                <w:szCs w:val="22"/>
                <w:lang w:val="pl-PL"/>
              </w:rPr>
              <w:t xml:space="preserve">go </w:t>
            </w:r>
            <w:r>
              <w:rPr>
                <w:sz w:val="22"/>
                <w:szCs w:val="22"/>
                <w:lang w:val="pl-PL"/>
              </w:rPr>
              <w:t>w nowym katalogu, uruchomienie symulacji i wygenerowanie bitstream'u?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5AA57C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F664F5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4021C8A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8D210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Numer użytej wersji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39F6F8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C45C9E" w14:textId="51E937AD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2025.1</w:t>
            </w:r>
          </w:p>
        </w:tc>
      </w:tr>
      <w:tr w:rsidR="000B5E4D" w14:paraId="2E2E74C8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1C8649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błędów (error) zgłoszonych przez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89EDF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D3B0B2" w14:textId="1791DD5B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14:paraId="161D9B9B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2E782" w14:textId="77777777" w:rsidR="000B5E4D" w:rsidRPr="000646E2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r>
              <w:rPr>
                <w:i/>
                <w:iCs/>
                <w:sz w:val="22"/>
                <w:szCs w:val="22"/>
                <w:lang w:val="pl-PL"/>
              </w:rPr>
              <w:t>critical warning</w:t>
            </w:r>
            <w:r>
              <w:rPr>
                <w:sz w:val="22"/>
                <w:szCs w:val="22"/>
                <w:lang w:val="pl-PL"/>
              </w:rPr>
              <w:t>) zgłoszona przez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B851AC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6221F74" w14:textId="51E59977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 w:rsidR="000B5E4D" w:rsidRPr="006C445A" w14:paraId="58ADA5C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8E74388" w14:textId="77777777" w:rsidR="000B5E4D" w:rsidRPr="000646E2" w:rsidRDefault="00000000">
            <w:pPr>
              <w:pStyle w:val="TableContents"/>
              <w:rPr>
                <w:rFonts w:hint="eastAsia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r>
              <w:rPr>
                <w:sz w:val="22"/>
                <w:szCs w:val="22"/>
                <w:lang w:val="pl-PL"/>
              </w:rPr>
              <w:t>) zgłoszona przez Vivado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16710E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FBE5D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:rsidRPr="006C445A" w14:paraId="69ACFBF9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BD8502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Interfejs dostarczania danych przez użytkownika ( klawiatura / mysz / 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A45C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183D5C6" w14:textId="670DCD82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rFonts w:hint="eastAsia"/>
                <w:sz w:val="22"/>
                <w:szCs w:val="22"/>
                <w:lang w:val="pl-PL"/>
              </w:rPr>
              <w:t>K</w:t>
            </w:r>
            <w:r>
              <w:rPr>
                <w:sz w:val="22"/>
                <w:szCs w:val="22"/>
                <w:lang w:val="pl-PL"/>
              </w:rPr>
              <w:t>lawiatura, audio jack</w:t>
            </w:r>
          </w:p>
        </w:tc>
      </w:tr>
      <w:tr w:rsidR="000B5E4D" w14:paraId="04DCAE5D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C4B60CA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Użycie ekranu jako wyjścia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CCFD59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20229C" w14:textId="39F44B59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:rsidRPr="006C445A" w14:paraId="60CC8106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119EAA5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Rozdzielczość ekranu ( X px / Y px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A4B9301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53901D" w14:textId="1F97AC99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1024/768</w:t>
            </w:r>
          </w:p>
        </w:tc>
      </w:tr>
      <w:tr w:rsidR="000B5E4D" w14:paraId="74703A6E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07EB0E1" w14:textId="5EFE42F0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układ używa resetu </w:t>
            </w:r>
            <w:r w:rsidR="006C445A">
              <w:rPr>
                <w:sz w:val="22"/>
                <w:szCs w:val="22"/>
                <w:lang w:val="pl-PL"/>
              </w:rPr>
              <w:t>a</w:t>
            </w:r>
            <w:r>
              <w:rPr>
                <w:sz w:val="22"/>
                <w:szCs w:val="22"/>
                <w:lang w:val="pl-PL"/>
              </w:rPr>
              <w:t>synchronicznego?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7545838" w14:textId="77777777" w:rsidR="000B5E4D" w:rsidRDefault="00000000">
            <w:pPr>
              <w:pStyle w:val="TableContents"/>
              <w:jc w:val="center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C923D3" w14:textId="5DF52FE0" w:rsidR="000B5E4D" w:rsidRDefault="005D3867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TAK/</w:t>
            </w:r>
          </w:p>
        </w:tc>
      </w:tr>
      <w:tr w:rsidR="000B5E4D" w:rsidRPr="006C445A" w14:paraId="19819A71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7E7391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/...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440D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856AB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  <w:tr w:rsidR="000B5E4D" w14:paraId="7A74014C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C0E9CFF" w14:textId="77777777" w:rsidR="000B5E4D" w:rsidRDefault="00000000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moduły używają wyłącznie sygnałów zegarowych generowanych przez bloki generatorów zegara (IP Vivado) ?  ( TAK / NIE )</w:t>
            </w: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7A9A21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BC9384" w14:textId="7D662808" w:rsidR="000B5E4D" w:rsidRDefault="00E366F8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 w:rsidR="000B5E4D" w14:paraId="1531DC50" w14:textId="77777777">
        <w:tc>
          <w:tcPr>
            <w:tcW w:w="665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62B25A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4" w:type="dxa"/>
            <w:tcBorders>
              <w:left w:val="single" w:sz="2" w:space="0" w:color="000000"/>
              <w:bottom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60F659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AD76B07" w14:textId="77777777" w:rsidR="000B5E4D" w:rsidRDefault="000B5E4D">
            <w:pPr>
              <w:pStyle w:val="TableContents"/>
              <w:rPr>
                <w:rFonts w:hint="eastAsia"/>
                <w:sz w:val="22"/>
                <w:szCs w:val="22"/>
                <w:lang w:val="pl-PL"/>
              </w:rPr>
            </w:pPr>
          </w:p>
        </w:tc>
      </w:tr>
    </w:tbl>
    <w:p w14:paraId="34DDAAB3" w14:textId="77777777" w:rsidR="000B5E4D" w:rsidRDefault="000B5E4D">
      <w:pPr>
        <w:pStyle w:val="Textbody"/>
        <w:rPr>
          <w:rFonts w:hint="eastAsia"/>
        </w:rPr>
      </w:pPr>
    </w:p>
    <w:p w14:paraId="36EA735D" w14:textId="77777777" w:rsidR="000B5E4D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 w14:paraId="5B58848F" w14:textId="77777777" w:rsidR="000B5E4D" w:rsidRDefault="000B5E4D">
      <w:pPr>
        <w:pStyle w:val="Standard"/>
        <w:rPr>
          <w:rFonts w:hint="eastAsia"/>
          <w:lang w:val="pl-PL"/>
        </w:rPr>
      </w:pPr>
    </w:p>
    <w:p w14:paraId="6DE2509E" w14:textId="17EB31A1" w:rsidR="000B5E4D" w:rsidRPr="000646E2" w:rsidRDefault="00000000">
      <w:pPr>
        <w:pStyle w:val="Standard"/>
        <w:jc w:val="both"/>
        <w:rPr>
          <w:rFonts w:hint="eastAsia"/>
          <w:lang w:val="pl-PL"/>
        </w:rPr>
      </w:pPr>
      <w:r>
        <w:rPr>
          <w:lang w:val="pl-PL"/>
        </w:rPr>
        <w:t xml:space="preserve">UWAGA: W przypadku wystąpienia nieuzasadnionych błędów lub ostrzeżeń krytycznych </w:t>
      </w:r>
      <w:r w:rsidR="003E35EE">
        <w:rPr>
          <w:lang w:val="pl-PL"/>
        </w:rPr>
        <w:t>[</w:t>
      </w:r>
      <w:r>
        <w:rPr>
          <w:lang w:val="pl-PL"/>
        </w:rPr>
        <w:t>oznaczonych (!)</w:t>
      </w:r>
      <w:r w:rsidR="003E35EE">
        <w:rPr>
          <w:lang w:val="pl-PL"/>
        </w:rPr>
        <w:t>]</w:t>
      </w:r>
      <w:r>
        <w:rPr>
          <w:lang w:val="pl-PL"/>
        </w:rPr>
        <w:t>, oceną z projektu będzie 2.0 (ndst).</w:t>
      </w:r>
    </w:p>
    <w:sectPr w:rsidR="000B5E4D" w:rsidRPr="000646E2">
      <w:headerReference w:type="default" r:id="rId6"/>
      <w:pgSz w:w="11906" w:h="16838"/>
      <w:pgMar w:top="11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4901" w14:textId="77777777" w:rsidR="00F23FB5" w:rsidRDefault="00F23FB5">
      <w:pPr>
        <w:rPr>
          <w:rFonts w:hint="eastAsia"/>
        </w:rPr>
      </w:pPr>
      <w:r>
        <w:separator/>
      </w:r>
    </w:p>
  </w:endnote>
  <w:endnote w:type="continuationSeparator" w:id="0">
    <w:p w14:paraId="1EAA0DB2" w14:textId="77777777" w:rsidR="00F23FB5" w:rsidRDefault="00F23FB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Segoe UI Symbol"/>
    <w:charset w:val="02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DC81B" w14:textId="77777777" w:rsidR="00F23FB5" w:rsidRDefault="00F23FB5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384870B9" w14:textId="77777777" w:rsidR="00F23FB5" w:rsidRDefault="00F23FB5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D9694" w14:textId="4C44A144" w:rsidR="005A5139" w:rsidRDefault="00000000">
    <w:pPr>
      <w:pStyle w:val="Header"/>
      <w:rPr>
        <w:rFonts w:hint="eastAsia"/>
      </w:rPr>
    </w:pPr>
    <w:r>
      <w:t xml:space="preserve">MTM UEC2 </w:t>
    </w:r>
    <w:r w:rsidR="00530522">
      <w:fldChar w:fldCharType="begin"/>
    </w:r>
    <w:r w:rsidR="00530522">
      <w:instrText xml:space="preserve"> DATE \@ "dd'.'MM'.'yyyy" </w:instrText>
    </w:r>
    <w:r w:rsidR="00530522">
      <w:fldChar w:fldCharType="separate"/>
    </w:r>
    <w:r w:rsidR="006C445A">
      <w:rPr>
        <w:rFonts w:hint="eastAsia"/>
        <w:noProof/>
      </w:rPr>
      <w:t>24.06.2026</w:t>
    </w:r>
    <w:r w:rsidR="00530522">
      <w:fldChar w:fldCharType="end"/>
    </w:r>
    <w:r>
      <w:tab/>
    </w:r>
    <w:r>
      <w:rPr>
        <w:lang w:val="pl-PL"/>
      </w:rPr>
      <w:t>Lista kontrolna projektu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E4D"/>
    <w:rsid w:val="00014AA9"/>
    <w:rsid w:val="000646E2"/>
    <w:rsid w:val="000B5E4D"/>
    <w:rsid w:val="00173F99"/>
    <w:rsid w:val="001F6497"/>
    <w:rsid w:val="00216D7F"/>
    <w:rsid w:val="0028194B"/>
    <w:rsid w:val="00361D89"/>
    <w:rsid w:val="00363E43"/>
    <w:rsid w:val="003E35EE"/>
    <w:rsid w:val="00530522"/>
    <w:rsid w:val="005A5139"/>
    <w:rsid w:val="005D3867"/>
    <w:rsid w:val="006C445A"/>
    <w:rsid w:val="007A1020"/>
    <w:rsid w:val="009B0BF1"/>
    <w:rsid w:val="00B320F9"/>
    <w:rsid w:val="00E34DD9"/>
    <w:rsid w:val="00E366F8"/>
    <w:rsid w:val="00F03D5B"/>
    <w:rsid w:val="00F23F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9FE1D"/>
  <w15:docId w15:val="{DA15B31A-5560-1045-8265-1E7051C5B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kern w:val="3"/>
        <w:sz w:val="24"/>
        <w:szCs w:val="24"/>
        <w:lang w:val="en-US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Standard"/>
    <w:pPr>
      <w:suppressLineNumbers/>
      <w:tabs>
        <w:tab w:val="center" w:pos="4819"/>
        <w:tab w:val="right" w:pos="9638"/>
      </w:tabs>
    </w:pPr>
  </w:style>
  <w:style w:type="paragraph" w:styleId="Title">
    <w:name w:val="Title"/>
    <w:basedOn w:val="Heading"/>
    <w:next w:val="Textbody"/>
    <w:uiPriority w:val="10"/>
    <w:qFormat/>
    <w:rPr>
      <w:b/>
      <w:bCs/>
      <w:sz w:val="56"/>
      <w:szCs w:val="56"/>
      <w:lang w:val="pl-PL"/>
    </w:rPr>
  </w:style>
  <w:style w:type="paragraph" w:customStyle="1" w:styleId="TableContents">
    <w:name w:val="Table Contents"/>
    <w:basedOn w:val="Standard"/>
    <w:pPr>
      <w:suppressLineNumbers/>
    </w:pPr>
  </w:style>
  <w:style w:type="character" w:customStyle="1" w:styleId="NumberingSymbols">
    <w:name w:val="Numbering Symbols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paragraph" w:styleId="Footer">
    <w:name w:val="footer"/>
    <w:basedOn w:val="Normal"/>
    <w:link w:val="FooterChar"/>
    <w:uiPriority w:val="99"/>
    <w:unhideWhenUsed/>
    <w:rsid w:val="00530522"/>
    <w:pPr>
      <w:tabs>
        <w:tab w:val="center" w:pos="4536"/>
        <w:tab w:val="right" w:pos="9072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530522"/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Maciej Piofczyk</cp:lastModifiedBy>
  <cp:revision>10</cp:revision>
  <dcterms:created xsi:type="dcterms:W3CDTF">2025-04-14T16:38:00Z</dcterms:created>
  <dcterms:modified xsi:type="dcterms:W3CDTF">2026-06-24T12:14:00Z</dcterms:modified>
</cp:coreProperties>
</file>