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Zadanie 2.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musi przejść pozytywnie test walidatora: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https://validator.w3.org/#validate_by_upload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Plik .html powinien być sformatowany przy pomocy pluginu Prettier.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 pliku image3.png znajduje się inspiracja do zadania. Zadanie nie musi być wykonane jeden do jeden. Najważniejsze są wymagania.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Wymagania: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użyjcie właściwości float i overflow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czcionka z Google Fonts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rozmiary czcionek pikselami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kolory zapisane w formacie szesnastkowym #xxxxxx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teksty do tabelki i do paragrafów wpiszcie jakiekolwiek, lorem ipsum.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alidator.w3.org/#validate_by_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