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Zadanie 1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Wymagania: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 zadania dołączony jest gotowy plik HTML, nie można go zmieniać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Dopisujemy tylko kod CSS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Kod piszemy taktyką mobile-first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Wszystkie wartości: px, em, colors, positions, percentages zapisujemy do zmiennych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Dzielimy na wiele plików CSS, jeden plik: main.css importuje resztę plików a plik HTML załącza plik main.css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Strona jest responsywna. Do zadania dołączam zdjęcia dla mobile i dla desktop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Wersja mobilna (do 768px):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elementy menu są rozciągnięte na całą szerokość ekranu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pod głównym postem jest czarna linia oddzielająca główny post od reszty postów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zdjęcie jest nad tekstem postu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Wersja desktopowa: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elementu menu są w jednej linii, wyśrodkowane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Nie ma już czarnej linii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wersja desktopowa pod menu ma dwie części: po lewej główny post, po prawej reszta postów. Każdy post ma po lewej zdjęcie, po prawej tekst.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