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3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używamy bootstrapa (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nie dopisujemy swoich styli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korzystamy ze strony z przykładami: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https://getbootstrap.com/docs/5.3/examples/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Zadanie składa się z trzech części. Wybieramy jedną z nich: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menu. </w:t>
      </w:r>
      <w:r w:rsidDel="00000000" w:rsidR="00000000" w:rsidRPr="00000000">
        <w:rPr>
          <w:sz w:val="32"/>
          <w:szCs w:val="32"/>
          <w:rtl w:val="0"/>
        </w:rPr>
        <w:t xml:space="preserve">Menu pojawia się na desktopie, na mobile jest hamburger-menu. Po kliknięciu na element menu “Dropdown”, rozwija nam się następne menu.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formularz:</w:t>
      </w:r>
      <w:r w:rsidDel="00000000" w:rsidR="00000000" w:rsidRPr="00000000">
        <w:rPr>
          <w:sz w:val="32"/>
          <w:szCs w:val="32"/>
          <w:rtl w:val="0"/>
        </w:rPr>
        <w:t xml:space="preserve"> Gdy nie wypełnimy któregoś pola, ma się pojawić walidacja.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modal. </w:t>
      </w:r>
      <w:r w:rsidDel="00000000" w:rsidR="00000000" w:rsidRPr="00000000">
        <w:rPr>
          <w:sz w:val="32"/>
          <w:szCs w:val="32"/>
          <w:rtl w:val="0"/>
        </w:rPr>
        <w:t xml:space="preserve">Po kliknięciu na button “Click to show modal”, otwiera nam się modal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7" Type="http://schemas.openxmlformats.org/officeDocument/2006/relationships/hyperlink" Target="https://getbootstrap.com/docs/5.3/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