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AB4" w:rsidRPr="00691199" w:rsidRDefault="00DD4AB4" w:rsidP="00DD4AB4">
      <w:pPr>
        <w:shd w:val="clear" w:color="auto" w:fill="FFFFFF"/>
        <w:spacing w:after="225" w:line="240" w:lineRule="auto"/>
        <w:jc w:val="both"/>
        <w:outlineLvl w:val="0"/>
        <w:rPr>
          <w:rFonts w:ascii="Helvetica" w:eastAsia="Times New Roman" w:hAnsi="Helvetica" w:cs="Times New Roman"/>
          <w:kern w:val="36"/>
          <w:sz w:val="24"/>
          <w:szCs w:val="24"/>
          <w:lang w:eastAsia="es-GT"/>
        </w:rPr>
      </w:pPr>
      <w:r w:rsidRPr="00F674F9">
        <w:rPr>
          <w:rFonts w:ascii="Helvetica" w:eastAsia="Times New Roman" w:hAnsi="Helvetica" w:cs="Times New Roman"/>
          <w:kern w:val="36"/>
          <w:sz w:val="24"/>
          <w:szCs w:val="24"/>
          <w:lang w:eastAsia="es-GT"/>
        </w:rPr>
        <w:t> Cómo funciona el proceso de Cuentas por Cobrar en un sistema ERP</w:t>
      </w:r>
    </w:p>
    <w:p w:rsidR="00DD4AB4" w:rsidRPr="00F674F9" w:rsidRDefault="00DD4AB4" w:rsidP="00DD4AB4">
      <w:pPr>
        <w:pStyle w:val="NormalWeb"/>
        <w:shd w:val="clear" w:color="auto" w:fill="FFFFFF"/>
        <w:jc w:val="both"/>
        <w:rPr>
          <w:rFonts w:ascii="Helvetica" w:hAnsi="Helvetica"/>
        </w:rPr>
      </w:pPr>
      <w:r w:rsidRPr="00F674F9">
        <w:rPr>
          <w:rFonts w:ascii="Arial" w:hAnsi="Arial" w:cs="Arial"/>
        </w:rPr>
        <w:t>En un software ERP hay dos grupos principales de tablas en Cuentas por Cobrar. La primera tabla consiste en la </w:t>
      </w:r>
      <w:r w:rsidRPr="00F674F9">
        <w:rPr>
          <w:rStyle w:val="Textoennegrita"/>
          <w:rFonts w:ascii="Arial" w:hAnsi="Arial" w:cs="Arial"/>
        </w:rPr>
        <w:t>tabla de clientes</w:t>
      </w:r>
      <w:r w:rsidRPr="00F674F9">
        <w:rPr>
          <w:rFonts w:ascii="Arial" w:hAnsi="Arial" w:cs="Arial"/>
        </w:rPr>
        <w:t> que contiene un registro para cada cliente y </w:t>
      </w:r>
      <w:r w:rsidRPr="00F674F9">
        <w:rPr>
          <w:rStyle w:val="Textoennegrita"/>
          <w:rFonts w:ascii="Arial" w:hAnsi="Arial" w:cs="Arial"/>
        </w:rPr>
        <w:t>la tabla de contactos</w:t>
      </w:r>
      <w:r w:rsidRPr="00F674F9">
        <w:rPr>
          <w:rFonts w:ascii="Arial" w:hAnsi="Arial" w:cs="Arial"/>
        </w:rPr>
        <w:t> de clientes que contiene un registro por cada contacto en cada cliente.</w:t>
      </w:r>
    </w:p>
    <w:p w:rsidR="00DD4AB4" w:rsidRPr="00F674F9" w:rsidRDefault="00DD4AB4" w:rsidP="00DD4AB4">
      <w:pPr>
        <w:pStyle w:val="NormalWeb"/>
        <w:shd w:val="clear" w:color="auto" w:fill="FFFFFF"/>
        <w:jc w:val="both"/>
        <w:rPr>
          <w:rFonts w:ascii="Helvetica" w:hAnsi="Helvetica"/>
        </w:rPr>
      </w:pPr>
      <w:r w:rsidRPr="00F674F9">
        <w:rPr>
          <w:rFonts w:ascii="Arial" w:hAnsi="Arial" w:cs="Arial"/>
        </w:rPr>
        <w:t>El segundo grupo consiste en la </w:t>
      </w:r>
      <w:r w:rsidRPr="00F674F9">
        <w:rPr>
          <w:rStyle w:val="Textoennegrita"/>
          <w:rFonts w:ascii="Arial" w:hAnsi="Arial" w:cs="Arial"/>
        </w:rPr>
        <w:t>tabla de facturas</w:t>
      </w:r>
      <w:r w:rsidRPr="00F674F9">
        <w:rPr>
          <w:rFonts w:ascii="Arial" w:hAnsi="Arial" w:cs="Arial"/>
        </w:rPr>
        <w:t> que contiene un registro para cada factura del cliente y la</w:t>
      </w:r>
      <w:r w:rsidRPr="00F674F9">
        <w:rPr>
          <w:rStyle w:val="Textoennegrita"/>
          <w:rFonts w:ascii="Arial" w:hAnsi="Arial" w:cs="Arial"/>
        </w:rPr>
        <w:t> tabla de detalles</w:t>
      </w:r>
      <w:r w:rsidRPr="00F674F9">
        <w:rPr>
          <w:rFonts w:ascii="Arial" w:hAnsi="Arial" w:cs="Arial"/>
        </w:rPr>
        <w:t> de la factura que contiene un registro para cada línea en la factura del cliente.</w:t>
      </w:r>
    </w:p>
    <w:p w:rsidR="00DD4AB4" w:rsidRPr="00F674F9" w:rsidRDefault="00DD4AB4" w:rsidP="00DD4AB4">
      <w:pPr>
        <w:pStyle w:val="NormalWeb"/>
        <w:shd w:val="clear" w:color="auto" w:fill="FFFFFF"/>
        <w:jc w:val="both"/>
        <w:rPr>
          <w:rFonts w:ascii="Helvetica" w:hAnsi="Helvetica"/>
        </w:rPr>
      </w:pPr>
      <w:r w:rsidRPr="00F674F9">
        <w:rPr>
          <w:rFonts w:ascii="Arial" w:hAnsi="Arial" w:cs="Arial"/>
        </w:rPr>
        <w:t>Si por alguna razón el plazo de una factura por cobrar se vence, el sistema inicia procesos para cobrar el dinero. Por lo general, </w:t>
      </w:r>
      <w:r w:rsidRPr="00F674F9">
        <w:rPr>
          <w:rStyle w:val="Textoennegrita"/>
          <w:rFonts w:ascii="Arial" w:hAnsi="Arial" w:cs="Arial"/>
        </w:rPr>
        <w:t>esto significa enviar un recordatorio al cliente y al cobrador</w:t>
      </w:r>
      <w:r w:rsidRPr="00F674F9">
        <w:rPr>
          <w:rFonts w:ascii="Arial" w:hAnsi="Arial" w:cs="Arial"/>
        </w:rPr>
        <w:t>, quien será el encargado de hacer llamadas telefónicas o enviar cartas de reclamación.</w:t>
      </w:r>
    </w:p>
    <w:p w:rsidR="00DD4AB4" w:rsidRPr="00F674F9" w:rsidRDefault="00DD4AB4" w:rsidP="00DD4AB4">
      <w:pPr>
        <w:pStyle w:val="NormalWeb"/>
        <w:shd w:val="clear" w:color="auto" w:fill="FFFFFF"/>
        <w:jc w:val="both"/>
        <w:rPr>
          <w:rFonts w:ascii="Helvetica" w:hAnsi="Helvetica"/>
        </w:rPr>
      </w:pPr>
      <w:r w:rsidRPr="00F674F9">
        <w:rPr>
          <w:rFonts w:ascii="Arial" w:hAnsi="Arial" w:cs="Arial"/>
        </w:rPr>
        <w:t>Al mismo tiempo, los clientes pueden ver sus facturas, cheques e información a través de la plataforma y actualizar los datos que deseen como por ejemplo nombre, dirección, información de contacto, etc. También pueden pagar una o más facturas en efectivo, con tarjeta de débito, tarjeta de crédito o cheque.</w:t>
      </w:r>
    </w:p>
    <w:p w:rsidR="00DD4AB4" w:rsidRDefault="00DD4AB4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991</wp:posOffset>
            </wp:positionV>
            <wp:extent cx="5612130" cy="322326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4AB4" w:rsidRPr="00DD4AB4" w:rsidRDefault="00DD4AB4" w:rsidP="00DD4AB4"/>
    <w:p w:rsidR="00DD4AB4" w:rsidRPr="00DD4AB4" w:rsidRDefault="00DD4AB4" w:rsidP="00DD4AB4"/>
    <w:p w:rsidR="00DD4AB4" w:rsidRPr="00DD4AB4" w:rsidRDefault="00DD4AB4" w:rsidP="00DD4AB4"/>
    <w:p w:rsidR="00DD4AB4" w:rsidRDefault="00DD4AB4" w:rsidP="00DD4AB4"/>
    <w:p w:rsidR="00DA228D" w:rsidRDefault="00DA228D" w:rsidP="00DD4AB4">
      <w:pPr>
        <w:jc w:val="right"/>
      </w:pPr>
    </w:p>
    <w:p w:rsidR="00DD4AB4" w:rsidRDefault="00DD4AB4" w:rsidP="00DD4AB4">
      <w:pPr>
        <w:jc w:val="right"/>
      </w:pPr>
    </w:p>
    <w:p w:rsidR="00DD4AB4" w:rsidRDefault="00DD4AB4" w:rsidP="00DD4AB4">
      <w:pPr>
        <w:jc w:val="right"/>
      </w:pPr>
    </w:p>
    <w:p w:rsidR="00DD4AB4" w:rsidRDefault="00DD4AB4" w:rsidP="00DD4AB4">
      <w:pPr>
        <w:jc w:val="right"/>
      </w:pPr>
    </w:p>
    <w:p w:rsidR="00DD4AB4" w:rsidRDefault="00DD4AB4" w:rsidP="00DD4AB4">
      <w:pPr>
        <w:jc w:val="right"/>
      </w:pPr>
    </w:p>
    <w:p w:rsidR="00DD4AB4" w:rsidRDefault="00DD4AB4" w:rsidP="00DD4AB4">
      <w:pPr>
        <w:jc w:val="right"/>
      </w:pPr>
    </w:p>
    <w:p w:rsidR="00DD4AB4" w:rsidRDefault="00DD4AB4" w:rsidP="00DD4AB4">
      <w:pPr>
        <w:jc w:val="right"/>
      </w:pPr>
    </w:p>
    <w:p w:rsidR="00DD4AB4" w:rsidRDefault="00DD4AB4" w:rsidP="00DD4AB4">
      <w:pPr>
        <w:jc w:val="right"/>
      </w:pPr>
    </w:p>
    <w:p w:rsidR="00DD4AB4" w:rsidRDefault="00DD4AB4" w:rsidP="00DD4AB4">
      <w:pPr>
        <w:jc w:val="right"/>
      </w:pPr>
    </w:p>
    <w:p w:rsidR="00DD4AB4" w:rsidRDefault="00DD4AB4" w:rsidP="00DD4AB4">
      <w:pPr>
        <w:jc w:val="right"/>
      </w:pPr>
      <w:r>
        <w:rPr>
          <w:noProof/>
          <w:lang w:eastAsia="es-GT"/>
        </w:rPr>
        <w:lastRenderedPageBreak/>
        <w:drawing>
          <wp:inline distT="0" distB="0" distL="0" distR="0" wp14:anchorId="4D064EEE" wp14:editId="1881DEF5">
            <wp:extent cx="5612130" cy="32429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4AB4" w:rsidRDefault="00DD4AB4" w:rsidP="00DD4AB4">
      <w:pPr>
        <w:jc w:val="right"/>
      </w:pPr>
    </w:p>
    <w:p w:rsidR="00DD4AB4" w:rsidRDefault="00DD4AB4" w:rsidP="00DD4AB4">
      <w:pPr>
        <w:jc w:val="right"/>
      </w:pPr>
    </w:p>
    <w:p w:rsidR="00DD4AB4" w:rsidRDefault="00DD4AB4" w:rsidP="00DD4AB4">
      <w:pPr>
        <w:jc w:val="right"/>
      </w:pPr>
    </w:p>
    <w:p w:rsidR="00DD4AB4" w:rsidRDefault="00DD4AB4" w:rsidP="00DD4AB4">
      <w:pPr>
        <w:jc w:val="right"/>
      </w:pPr>
    </w:p>
    <w:p w:rsidR="00DD4AB4" w:rsidRPr="00DD4AB4" w:rsidRDefault="00DD4AB4" w:rsidP="00DD4AB4">
      <w:pPr>
        <w:jc w:val="right"/>
      </w:pPr>
    </w:p>
    <w:sectPr w:rsidR="00DD4AB4" w:rsidRPr="00DD4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125"/>
    <w:rsid w:val="001A0125"/>
    <w:rsid w:val="00DA228D"/>
    <w:rsid w:val="00DD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A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DD4AB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4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4A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A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DD4AB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4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4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angelFchaycortez@outlook.es</dc:creator>
  <cp:keywords/>
  <dc:description/>
  <cp:lastModifiedBy>angelFchaycortez@outlook.es</cp:lastModifiedBy>
  <cp:revision>2</cp:revision>
  <dcterms:created xsi:type="dcterms:W3CDTF">2020-09-13T02:45:00Z</dcterms:created>
  <dcterms:modified xsi:type="dcterms:W3CDTF">2020-09-13T02:46:00Z</dcterms:modified>
</cp:coreProperties>
</file>