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BC5730" w14:textId="77777777" w:rsidR="00FD1FE1" w:rsidRDefault="00000000">
      <w:pPr>
        <w:widowControl w:val="0"/>
        <w:spacing w:line="240" w:lineRule="auto"/>
        <w:jc w:val="center"/>
        <w:rPr>
          <w:rFonts w:ascii="Calibri" w:eastAsia="Calibri" w:hAnsi="Calibri" w:cs="Calibri"/>
          <w:b/>
        </w:rPr>
      </w:pPr>
      <w:r>
        <w:fldChar w:fldCharType="begin"/>
      </w:r>
      <w:r>
        <w:instrText>HYPERLINK "https://www.youtube.com/channel/UCdyPTocJFl9dIS56FoNDxaA" \h</w:instrText>
      </w:r>
      <w:r>
        <w:fldChar w:fldCharType="separate"/>
      </w:r>
      <w:r>
        <w:rPr>
          <w:rFonts w:ascii="Calibri" w:eastAsia="Calibri" w:hAnsi="Calibri" w:cs="Calibri"/>
          <w:b/>
          <w:color w:val="1155CC"/>
          <w:u w:val="single"/>
        </w:rPr>
        <w:t>House DM Channel</w:t>
      </w:r>
      <w:r>
        <w:rPr>
          <w:rFonts w:ascii="Calibri" w:eastAsia="Calibri" w:hAnsi="Calibri" w:cs="Calibri"/>
          <w:b/>
          <w:color w:val="1155CC"/>
          <w:u w:val="single"/>
        </w:rPr>
        <w:fldChar w:fldCharType="end"/>
      </w:r>
    </w:p>
    <w:p w14:paraId="6569AB12" w14:textId="77777777" w:rsidR="00FD1FE1" w:rsidRDefault="00FD1FE1">
      <w:pPr>
        <w:widowControl w:val="0"/>
        <w:spacing w:line="240" w:lineRule="auto"/>
        <w:jc w:val="center"/>
        <w:rPr>
          <w:rFonts w:ascii="Calibri" w:eastAsia="Calibri" w:hAnsi="Calibri" w:cs="Calibri"/>
          <w:b/>
        </w:rPr>
      </w:pPr>
    </w:p>
    <w:p w14:paraId="21D4BB31" w14:textId="77777777" w:rsidR="00FD1FE1" w:rsidRDefault="00000000">
      <w:pPr>
        <w:widowControl w:val="0"/>
        <w:spacing w:line="240" w:lineRule="auto"/>
        <w:jc w:val="center"/>
        <w:rPr>
          <w:rFonts w:ascii="Calibri" w:eastAsia="Calibri" w:hAnsi="Calibri" w:cs="Calibri"/>
          <w:b/>
          <w:sz w:val="18"/>
          <w:szCs w:val="18"/>
        </w:rPr>
      </w:pPr>
      <w:hyperlink r:id="rId6">
        <w:proofErr w:type="spellStart"/>
        <w:r>
          <w:rPr>
            <w:rFonts w:ascii="Calibri" w:eastAsia="Calibri" w:hAnsi="Calibri" w:cs="Calibri"/>
            <w:b/>
            <w:color w:val="1155CC"/>
            <w:u w:val="single"/>
          </w:rPr>
          <w:t>Patreon</w:t>
        </w:r>
        <w:proofErr w:type="spellEnd"/>
      </w:hyperlink>
      <w:r>
        <w:rPr>
          <w:rFonts w:ascii="Calibri" w:eastAsia="Calibri" w:hAnsi="Calibri" w:cs="Calibri"/>
          <w:b/>
        </w:rPr>
        <w:t xml:space="preserve">            </w:t>
      </w:r>
      <w:hyperlink r:id="rId7">
        <w:r>
          <w:rPr>
            <w:rFonts w:ascii="Calibri" w:eastAsia="Calibri" w:hAnsi="Calibri" w:cs="Calibri"/>
            <w:b/>
            <w:color w:val="1155CC"/>
            <w:u w:val="single"/>
          </w:rPr>
          <w:t>Instagram</w:t>
        </w:r>
      </w:hyperlink>
    </w:p>
    <w:p w14:paraId="791DFE9F" w14:textId="77777777" w:rsidR="00FD1FE1" w:rsidRDefault="00000000">
      <w:pPr>
        <w:rPr>
          <w:rFonts w:ascii="Calibri" w:eastAsia="Calibri" w:hAnsi="Calibri" w:cs="Calibri"/>
          <w:b/>
          <w:sz w:val="18"/>
          <w:szCs w:val="18"/>
        </w:rPr>
      </w:pPr>
      <w:r>
        <w:pict w14:anchorId="1389B929">
          <v:rect id="_x0000_i1025" style="width:0;height:1.5pt" o:hralign="center" o:hrstd="t" o:hr="t" fillcolor="#a0a0a0" stroked="f"/>
        </w:pict>
      </w:r>
    </w:p>
    <w:p w14:paraId="0EBDFFF8" w14:textId="77777777" w:rsidR="00FD1FE1" w:rsidRDefault="00000000">
      <w:pPr>
        <w:pStyle w:val="Nadpis1"/>
        <w:spacing w:before="0" w:after="0"/>
        <w:rPr>
          <w:rFonts w:ascii="Calibri" w:eastAsia="Calibri" w:hAnsi="Calibri" w:cs="Calibri"/>
          <w:b/>
          <w:sz w:val="48"/>
          <w:szCs w:val="48"/>
        </w:rPr>
      </w:pPr>
      <w:bookmarkStart w:id="0" w:name="_2z37w5fcgsau" w:colFirst="0" w:colLast="0"/>
      <w:bookmarkEnd w:id="0"/>
      <w:r>
        <w:rPr>
          <w:rFonts w:ascii="Calibri" w:eastAsia="Calibri" w:hAnsi="Calibri" w:cs="Calibri"/>
          <w:b/>
          <w:sz w:val="48"/>
          <w:szCs w:val="48"/>
        </w:rPr>
        <w:t>Roll to Cast Magic System</w:t>
      </w:r>
    </w:p>
    <w:p w14:paraId="2A117748" w14:textId="77777777" w:rsidR="00FD1FE1" w:rsidRDefault="00000000">
      <w:pPr>
        <w:rPr>
          <w:rFonts w:ascii="Calibri" w:eastAsia="Calibri" w:hAnsi="Calibri" w:cs="Calibri"/>
          <w:b/>
        </w:rPr>
      </w:pPr>
      <w:r>
        <w:pict w14:anchorId="25912008">
          <v:rect id="_x0000_i1026" style="width:0;height:1.5pt" o:hralign="center" o:hrstd="t" o:hr="t" fillcolor="#a0a0a0" stroked="f"/>
        </w:pict>
      </w:r>
    </w:p>
    <w:p w14:paraId="7B19C2BE" w14:textId="77777777" w:rsidR="00FD1FE1" w:rsidRDefault="00000000">
      <w:pPr>
        <w:rPr>
          <w:rFonts w:ascii="Calibri" w:eastAsia="Calibri" w:hAnsi="Calibri" w:cs="Calibri"/>
          <w:b/>
        </w:rPr>
      </w:pPr>
      <w:r>
        <w:rPr>
          <w:rFonts w:ascii="Calibri" w:eastAsia="Calibri" w:hAnsi="Calibri" w:cs="Calibri"/>
          <w:b/>
        </w:rPr>
        <w:t>Context and Clarity</w:t>
      </w:r>
    </w:p>
    <w:p w14:paraId="2650FF11" w14:textId="77777777" w:rsidR="00FD1FE1" w:rsidRDefault="00000000">
      <w:pPr>
        <w:rPr>
          <w:rFonts w:ascii="Calibri" w:eastAsia="Calibri" w:hAnsi="Calibri" w:cs="Calibri"/>
          <w:sz w:val="20"/>
          <w:szCs w:val="20"/>
        </w:rPr>
      </w:pPr>
      <w:r>
        <w:rPr>
          <w:rFonts w:ascii="Calibri" w:eastAsia="Calibri" w:hAnsi="Calibri" w:cs="Calibri"/>
          <w:sz w:val="20"/>
          <w:szCs w:val="20"/>
        </w:rPr>
        <w:t>This magic system was designed for my custom D&amp;D ruleset that is heavily based on Fifth Edition Dungeons and Dragons. It may not “seamlessly” port over to your 5e campaign without a few tweaks. Some of the features of my custom rule set include:</w:t>
      </w:r>
    </w:p>
    <w:p w14:paraId="0C55F563" w14:textId="0791FC77" w:rsidR="00FD1FE1" w:rsidRDefault="00000000">
      <w:pPr>
        <w:numPr>
          <w:ilvl w:val="0"/>
          <w:numId w:val="9"/>
        </w:numPr>
        <w:rPr>
          <w:rFonts w:ascii="Calibri" w:eastAsia="Calibri" w:hAnsi="Calibri" w:cs="Calibri"/>
          <w:sz w:val="20"/>
          <w:szCs w:val="20"/>
        </w:rPr>
      </w:pPr>
      <w:r>
        <w:rPr>
          <w:rFonts w:ascii="Calibri" w:eastAsia="Calibri" w:hAnsi="Calibri" w:cs="Calibri"/>
          <w:sz w:val="20"/>
          <w:szCs w:val="20"/>
        </w:rPr>
        <w:t xml:space="preserve">PC max level 20. </w:t>
      </w:r>
    </w:p>
    <w:p w14:paraId="0A15DC71" w14:textId="77777777" w:rsidR="00FD1FE1" w:rsidRDefault="00000000">
      <w:pPr>
        <w:numPr>
          <w:ilvl w:val="0"/>
          <w:numId w:val="9"/>
        </w:numPr>
        <w:rPr>
          <w:rFonts w:ascii="Calibri" w:eastAsia="Calibri" w:hAnsi="Calibri" w:cs="Calibri"/>
          <w:sz w:val="20"/>
          <w:szCs w:val="20"/>
        </w:rPr>
      </w:pPr>
      <w:r>
        <w:rPr>
          <w:rFonts w:ascii="Calibri" w:eastAsia="Calibri" w:hAnsi="Calibri" w:cs="Calibri"/>
          <w:sz w:val="20"/>
          <w:szCs w:val="20"/>
        </w:rPr>
        <w:t>I use an alternate death save system.</w:t>
      </w:r>
    </w:p>
    <w:p w14:paraId="03B683F7" w14:textId="77777777" w:rsidR="00FD1FE1" w:rsidRDefault="00000000">
      <w:pPr>
        <w:rPr>
          <w:rFonts w:ascii="Calibri" w:eastAsia="Calibri" w:hAnsi="Calibri" w:cs="Calibri"/>
          <w:b/>
        </w:rPr>
      </w:pPr>
      <w:r>
        <w:pict w14:anchorId="4B8686FB">
          <v:rect id="_x0000_i1027" style="width:0;height:1.5pt" o:hralign="center" o:hrstd="t" o:hr="t" fillcolor="#a0a0a0" stroked="f"/>
        </w:pict>
      </w:r>
    </w:p>
    <w:p w14:paraId="0BF154F4" w14:textId="77777777" w:rsidR="00FD1FE1" w:rsidRDefault="00000000">
      <w:pPr>
        <w:rPr>
          <w:rFonts w:ascii="Calibri" w:eastAsia="Calibri" w:hAnsi="Calibri" w:cs="Calibri"/>
          <w:sz w:val="20"/>
          <w:szCs w:val="20"/>
        </w:rPr>
      </w:pPr>
      <w:r>
        <w:rPr>
          <w:rFonts w:ascii="Calibri" w:eastAsia="Calibri" w:hAnsi="Calibri" w:cs="Calibri"/>
          <w:b/>
        </w:rPr>
        <w:t>Casting Spells</w:t>
      </w:r>
    </w:p>
    <w:p w14:paraId="4454CD49" w14:textId="63339495" w:rsidR="00FD1FE1" w:rsidRDefault="00000000">
      <w:pPr>
        <w:rPr>
          <w:rFonts w:ascii="Calibri" w:eastAsia="Calibri" w:hAnsi="Calibri" w:cs="Calibri"/>
          <w:sz w:val="20"/>
          <w:szCs w:val="20"/>
        </w:rPr>
      </w:pPr>
      <w:r>
        <w:rPr>
          <w:rFonts w:ascii="Calibri" w:eastAsia="Calibri" w:hAnsi="Calibri" w:cs="Calibri"/>
          <w:sz w:val="20"/>
          <w:szCs w:val="20"/>
        </w:rPr>
        <w:t>Casting a spell requires a successful spellcasting check, one free hand, and any required material components or arcane focus</w:t>
      </w:r>
    </w:p>
    <w:p w14:paraId="31805CE3" w14:textId="77777777" w:rsidR="00FD1FE1" w:rsidRDefault="00FD1FE1">
      <w:pPr>
        <w:rPr>
          <w:rFonts w:ascii="Calibri" w:eastAsia="Calibri" w:hAnsi="Calibri" w:cs="Calibri"/>
          <w:i/>
          <w:sz w:val="20"/>
          <w:szCs w:val="20"/>
        </w:rPr>
      </w:pPr>
    </w:p>
    <w:p w14:paraId="2478322E" w14:textId="77777777" w:rsidR="00FD1FE1" w:rsidRDefault="00000000">
      <w:pPr>
        <w:rPr>
          <w:rFonts w:ascii="Calibri" w:eastAsia="Calibri" w:hAnsi="Calibri" w:cs="Calibri"/>
          <w:sz w:val="20"/>
          <w:szCs w:val="20"/>
        </w:rPr>
      </w:pPr>
      <w:r>
        <w:rPr>
          <w:rFonts w:ascii="Calibri" w:eastAsia="Calibri" w:hAnsi="Calibri" w:cs="Calibri"/>
          <w:sz w:val="20"/>
          <w:szCs w:val="20"/>
        </w:rPr>
        <w:t xml:space="preserve">If your roll does not meet or beat the DC, the spell </w:t>
      </w:r>
      <w:proofErr w:type="gramStart"/>
      <w:r>
        <w:rPr>
          <w:rFonts w:ascii="Calibri" w:eastAsia="Calibri" w:hAnsi="Calibri" w:cs="Calibri"/>
          <w:sz w:val="20"/>
          <w:szCs w:val="20"/>
        </w:rPr>
        <w:t>fails</w:t>
      </w:r>
      <w:proofErr w:type="gramEnd"/>
      <w:r>
        <w:rPr>
          <w:rFonts w:ascii="Calibri" w:eastAsia="Calibri" w:hAnsi="Calibri" w:cs="Calibri"/>
          <w:sz w:val="20"/>
          <w:szCs w:val="20"/>
        </w:rPr>
        <w:t xml:space="preserve"> and it cannot be cast again until you complete a long rest.</w:t>
      </w:r>
    </w:p>
    <w:p w14:paraId="3229CDA7" w14:textId="77777777" w:rsidR="00FD1FE1" w:rsidRDefault="00000000">
      <w:pPr>
        <w:rPr>
          <w:rFonts w:ascii="Calibri" w:eastAsia="Calibri" w:hAnsi="Calibri" w:cs="Calibri"/>
          <w:sz w:val="20"/>
          <w:szCs w:val="20"/>
        </w:rPr>
      </w:pPr>
      <w:r>
        <w:rPr>
          <w:rFonts w:ascii="Calibri" w:eastAsia="Calibri" w:hAnsi="Calibri" w:cs="Calibri"/>
          <w:sz w:val="20"/>
          <w:szCs w:val="20"/>
        </w:rPr>
        <w:t>When you attempt to cast a spell, you:</w:t>
      </w:r>
    </w:p>
    <w:p w14:paraId="08C34954" w14:textId="77777777" w:rsidR="00FD1FE1" w:rsidRDefault="00FD1FE1">
      <w:pPr>
        <w:rPr>
          <w:rFonts w:ascii="Calibri" w:eastAsia="Calibri" w:hAnsi="Calibri" w:cs="Calibri"/>
          <w:sz w:val="20"/>
          <w:szCs w:val="20"/>
        </w:rPr>
      </w:pPr>
    </w:p>
    <w:p w14:paraId="46E0BDD5" w14:textId="77777777" w:rsidR="00FD1FE1" w:rsidRDefault="00000000">
      <w:pPr>
        <w:jc w:val="center"/>
        <w:rPr>
          <w:rFonts w:ascii="Calibri" w:eastAsia="Calibri" w:hAnsi="Calibri" w:cs="Calibri"/>
          <w:sz w:val="20"/>
          <w:szCs w:val="20"/>
        </w:rPr>
      </w:pPr>
      <w:r>
        <w:rPr>
          <w:rFonts w:ascii="Calibri" w:eastAsia="Calibri" w:hAnsi="Calibri" w:cs="Calibri"/>
          <w:b/>
          <w:sz w:val="20"/>
          <w:szCs w:val="20"/>
        </w:rPr>
        <w:t>Roll a d20 + Proficiency Bonus + Spellcasting Ability Modifier</w:t>
      </w:r>
      <w:r>
        <w:rPr>
          <w:rFonts w:ascii="Calibri" w:eastAsia="Calibri" w:hAnsi="Calibri" w:cs="Calibri"/>
          <w:sz w:val="20"/>
          <w:szCs w:val="20"/>
        </w:rPr>
        <w:t>.</w:t>
      </w:r>
    </w:p>
    <w:p w14:paraId="36DF7590" w14:textId="77777777" w:rsidR="00FD1FE1" w:rsidRDefault="00000000">
      <w:pPr>
        <w:jc w:val="center"/>
        <w:rPr>
          <w:rFonts w:ascii="Calibri" w:eastAsia="Calibri" w:hAnsi="Calibri" w:cs="Calibri"/>
          <w:b/>
          <w:sz w:val="20"/>
          <w:szCs w:val="20"/>
        </w:rPr>
      </w:pPr>
      <w:r>
        <w:rPr>
          <w:rFonts w:ascii="Calibri" w:eastAsia="Calibri" w:hAnsi="Calibri" w:cs="Calibri"/>
          <w:sz w:val="20"/>
          <w:szCs w:val="20"/>
        </w:rPr>
        <w:t xml:space="preserve">Spells require a successful spellcasting check with a </w:t>
      </w:r>
      <w:r>
        <w:rPr>
          <w:rFonts w:ascii="Calibri" w:eastAsia="Calibri" w:hAnsi="Calibri" w:cs="Calibri"/>
          <w:b/>
          <w:sz w:val="20"/>
          <w:szCs w:val="20"/>
        </w:rPr>
        <w:t>DC = 10 + Spell Level.</w:t>
      </w:r>
    </w:p>
    <w:p w14:paraId="35ADDF58" w14:textId="77777777" w:rsidR="00FD1FE1" w:rsidRDefault="00FD1FE1">
      <w:pPr>
        <w:jc w:val="center"/>
        <w:rPr>
          <w:rFonts w:ascii="Calibri" w:eastAsia="Calibri" w:hAnsi="Calibri" w:cs="Calibri"/>
          <w:b/>
          <w:sz w:val="20"/>
          <w:szCs w:val="20"/>
        </w:rPr>
      </w:pPr>
    </w:p>
    <w:p w14:paraId="6A5DF820" w14:textId="77777777" w:rsidR="00FD1FE1" w:rsidRDefault="00000000">
      <w:pPr>
        <w:numPr>
          <w:ilvl w:val="0"/>
          <w:numId w:val="7"/>
        </w:numPr>
        <w:rPr>
          <w:rFonts w:ascii="Calibri" w:eastAsia="Calibri" w:hAnsi="Calibri" w:cs="Calibri"/>
          <w:i/>
          <w:sz w:val="20"/>
          <w:szCs w:val="20"/>
        </w:rPr>
      </w:pPr>
      <w:r>
        <w:rPr>
          <w:rFonts w:ascii="Calibri" w:eastAsia="Calibri" w:hAnsi="Calibri" w:cs="Calibri"/>
          <w:i/>
          <w:sz w:val="20"/>
          <w:szCs w:val="20"/>
        </w:rPr>
        <w:t>For example, casting the 1st level spell, Shield, requires a successful spellcasting check with a DC of 11.</w:t>
      </w:r>
    </w:p>
    <w:p w14:paraId="3204D691" w14:textId="77777777" w:rsidR="00FD1FE1" w:rsidRDefault="00FD1FE1">
      <w:pPr>
        <w:rPr>
          <w:rFonts w:ascii="Calibri" w:eastAsia="Calibri" w:hAnsi="Calibri" w:cs="Calibri"/>
          <w:sz w:val="20"/>
          <w:szCs w:val="20"/>
        </w:rPr>
      </w:pPr>
    </w:p>
    <w:p w14:paraId="7EA84493" w14:textId="77777777" w:rsidR="00FD1FE1" w:rsidRDefault="00000000">
      <w:pPr>
        <w:rPr>
          <w:rFonts w:ascii="Calibri" w:eastAsia="Calibri" w:hAnsi="Calibri" w:cs="Calibri"/>
          <w:sz w:val="20"/>
          <w:szCs w:val="20"/>
        </w:rPr>
      </w:pPr>
      <w:r>
        <w:rPr>
          <w:rFonts w:ascii="Calibri" w:eastAsia="Calibri" w:hAnsi="Calibri" w:cs="Calibri"/>
          <w:b/>
        </w:rPr>
        <w:t xml:space="preserve">Casting Spells </w:t>
      </w:r>
      <w:proofErr w:type="gramStart"/>
      <w:r>
        <w:rPr>
          <w:rFonts w:ascii="Calibri" w:eastAsia="Calibri" w:hAnsi="Calibri" w:cs="Calibri"/>
          <w:b/>
        </w:rPr>
        <w:t>At</w:t>
      </w:r>
      <w:proofErr w:type="gramEnd"/>
      <w:r>
        <w:rPr>
          <w:rFonts w:ascii="Calibri" w:eastAsia="Calibri" w:hAnsi="Calibri" w:cs="Calibri"/>
          <w:b/>
        </w:rPr>
        <w:t xml:space="preserve"> Higher Levels</w:t>
      </w:r>
    </w:p>
    <w:p w14:paraId="185BBBAF" w14:textId="77777777" w:rsidR="00FD1FE1" w:rsidRDefault="00000000">
      <w:pPr>
        <w:rPr>
          <w:rFonts w:ascii="Calibri" w:eastAsia="Calibri" w:hAnsi="Calibri" w:cs="Calibri"/>
          <w:sz w:val="20"/>
          <w:szCs w:val="20"/>
        </w:rPr>
      </w:pPr>
      <w:r>
        <w:rPr>
          <w:rFonts w:ascii="Calibri" w:eastAsia="Calibri" w:hAnsi="Calibri" w:cs="Calibri"/>
          <w:sz w:val="20"/>
          <w:szCs w:val="20"/>
        </w:rPr>
        <w:t>Spells can be cast at a higher level if the original spell allows the use of a “higher level spell slot” to boost the spell. To do this, simply increase the DC by the level in which you are trying to cast the spell.</w:t>
      </w:r>
    </w:p>
    <w:p w14:paraId="123BDADB" w14:textId="77777777" w:rsidR="00FD1FE1" w:rsidRDefault="00000000">
      <w:pPr>
        <w:numPr>
          <w:ilvl w:val="0"/>
          <w:numId w:val="8"/>
        </w:numPr>
        <w:rPr>
          <w:rFonts w:ascii="Calibri" w:eastAsia="Calibri" w:hAnsi="Calibri" w:cs="Calibri"/>
          <w:i/>
          <w:sz w:val="20"/>
          <w:szCs w:val="20"/>
        </w:rPr>
      </w:pPr>
      <w:r>
        <w:rPr>
          <w:rFonts w:ascii="Calibri" w:eastAsia="Calibri" w:hAnsi="Calibri" w:cs="Calibri"/>
          <w:i/>
          <w:sz w:val="20"/>
          <w:szCs w:val="20"/>
        </w:rPr>
        <w:t xml:space="preserve">For example, casting a 1st level Burning Hands has a DC of 10 + 1 = 11 to cast it successfully. </w:t>
      </w:r>
      <w:proofErr w:type="gramStart"/>
      <w:r>
        <w:rPr>
          <w:rFonts w:ascii="Calibri" w:eastAsia="Calibri" w:hAnsi="Calibri" w:cs="Calibri"/>
          <w:i/>
          <w:sz w:val="20"/>
          <w:szCs w:val="20"/>
        </w:rPr>
        <w:t>In order to</w:t>
      </w:r>
      <w:proofErr w:type="gramEnd"/>
      <w:r>
        <w:rPr>
          <w:rFonts w:ascii="Calibri" w:eastAsia="Calibri" w:hAnsi="Calibri" w:cs="Calibri"/>
          <w:i/>
          <w:sz w:val="20"/>
          <w:szCs w:val="20"/>
        </w:rPr>
        <w:t xml:space="preserve"> cast Burning Hands at 3rd level, you would need to meet or beat a DC of 10 + 3 = DC 13.</w:t>
      </w:r>
    </w:p>
    <w:p w14:paraId="1D47B277" w14:textId="77777777" w:rsidR="00FD1FE1" w:rsidRDefault="00FD1FE1">
      <w:pPr>
        <w:rPr>
          <w:rFonts w:ascii="Calibri" w:eastAsia="Calibri" w:hAnsi="Calibri" w:cs="Calibri"/>
          <w:sz w:val="20"/>
          <w:szCs w:val="20"/>
        </w:rPr>
      </w:pPr>
    </w:p>
    <w:p w14:paraId="62964DD4" w14:textId="77777777" w:rsidR="00FD1FE1" w:rsidRDefault="00000000">
      <w:pPr>
        <w:rPr>
          <w:rFonts w:ascii="Calibri" w:eastAsia="Calibri" w:hAnsi="Calibri" w:cs="Calibri"/>
          <w:b/>
        </w:rPr>
      </w:pPr>
      <w:r>
        <w:rPr>
          <w:rFonts w:ascii="Calibri" w:eastAsia="Calibri" w:hAnsi="Calibri" w:cs="Calibri"/>
          <w:b/>
        </w:rPr>
        <w:t>Rituals</w:t>
      </w:r>
    </w:p>
    <w:p w14:paraId="3B34AC9C" w14:textId="77777777" w:rsidR="00FD1FE1" w:rsidRDefault="00000000">
      <w:pPr>
        <w:rPr>
          <w:rFonts w:ascii="Calibri" w:eastAsia="Calibri" w:hAnsi="Calibri" w:cs="Calibri"/>
          <w:b/>
        </w:rPr>
      </w:pPr>
      <w:r>
        <w:rPr>
          <w:rFonts w:ascii="Calibri" w:eastAsia="Calibri" w:hAnsi="Calibri" w:cs="Calibri"/>
          <w:sz w:val="20"/>
          <w:szCs w:val="20"/>
        </w:rPr>
        <w:t>Rituals can be cast without making a spellcasting check.</w:t>
      </w:r>
    </w:p>
    <w:p w14:paraId="6ECEBA68" w14:textId="77777777" w:rsidR="00FD1FE1" w:rsidRDefault="00FD1FE1">
      <w:pPr>
        <w:rPr>
          <w:rFonts w:ascii="Calibri" w:eastAsia="Calibri" w:hAnsi="Calibri" w:cs="Calibri"/>
          <w:b/>
        </w:rPr>
      </w:pPr>
    </w:p>
    <w:p w14:paraId="0BD20A8A" w14:textId="77777777" w:rsidR="00FD1FE1" w:rsidRDefault="00000000">
      <w:pPr>
        <w:rPr>
          <w:rFonts w:ascii="Calibri" w:eastAsia="Calibri" w:hAnsi="Calibri" w:cs="Calibri"/>
          <w:b/>
        </w:rPr>
      </w:pPr>
      <w:r>
        <w:rPr>
          <w:rFonts w:ascii="Calibri" w:eastAsia="Calibri" w:hAnsi="Calibri" w:cs="Calibri"/>
          <w:b/>
        </w:rPr>
        <w:t>Cantrips</w:t>
      </w:r>
    </w:p>
    <w:p w14:paraId="13EB1332" w14:textId="5F418B44" w:rsidR="00FD1FE1" w:rsidRDefault="00000000">
      <w:pPr>
        <w:rPr>
          <w:rFonts w:ascii="Calibri" w:eastAsia="Calibri" w:hAnsi="Calibri" w:cs="Calibri"/>
          <w:sz w:val="20"/>
          <w:szCs w:val="20"/>
        </w:rPr>
      </w:pPr>
      <w:r>
        <w:rPr>
          <w:rFonts w:ascii="Calibri" w:eastAsia="Calibri" w:hAnsi="Calibri" w:cs="Calibri"/>
          <w:sz w:val="20"/>
          <w:szCs w:val="20"/>
        </w:rPr>
        <w:t xml:space="preserve">Cantrips do </w:t>
      </w:r>
      <w:r>
        <w:rPr>
          <w:rFonts w:ascii="Calibri" w:eastAsia="Calibri" w:hAnsi="Calibri" w:cs="Calibri"/>
          <w:i/>
          <w:sz w:val="20"/>
          <w:szCs w:val="20"/>
          <w:u w:val="single"/>
        </w:rPr>
        <w:t>not</w:t>
      </w:r>
      <w:r>
        <w:rPr>
          <w:rFonts w:ascii="Calibri" w:eastAsia="Calibri" w:hAnsi="Calibri" w:cs="Calibri"/>
          <w:sz w:val="20"/>
          <w:szCs w:val="20"/>
        </w:rPr>
        <w:t xml:space="preserve"> require a spellcasting check due to their simplicity. </w:t>
      </w:r>
    </w:p>
    <w:p w14:paraId="519E979E" w14:textId="77777777" w:rsidR="00FD1FE1" w:rsidRDefault="00FD1FE1">
      <w:pPr>
        <w:rPr>
          <w:rFonts w:ascii="Calibri" w:eastAsia="Calibri" w:hAnsi="Calibri" w:cs="Calibri"/>
          <w:sz w:val="20"/>
          <w:szCs w:val="20"/>
        </w:rPr>
      </w:pPr>
    </w:p>
    <w:p w14:paraId="4C2B57D2" w14:textId="77777777" w:rsidR="00FD1FE1" w:rsidRDefault="00000000">
      <w:pPr>
        <w:rPr>
          <w:rFonts w:ascii="Calibri" w:eastAsia="Calibri" w:hAnsi="Calibri" w:cs="Calibri"/>
          <w:sz w:val="20"/>
          <w:szCs w:val="20"/>
        </w:rPr>
      </w:pPr>
      <w:r>
        <w:rPr>
          <w:rFonts w:ascii="Calibri" w:eastAsia="Calibri" w:hAnsi="Calibri" w:cs="Calibri"/>
          <w:b/>
        </w:rPr>
        <w:t>Rolling a Natural 20 on a Spellcasting Check</w:t>
      </w:r>
    </w:p>
    <w:p w14:paraId="35D501CF" w14:textId="7088A902" w:rsidR="00FD1FE1" w:rsidRDefault="00000000">
      <w:pPr>
        <w:rPr>
          <w:rFonts w:ascii="Calibri" w:eastAsia="Calibri" w:hAnsi="Calibri" w:cs="Calibri"/>
          <w:sz w:val="20"/>
          <w:szCs w:val="20"/>
        </w:rPr>
      </w:pPr>
      <w:r>
        <w:rPr>
          <w:rFonts w:ascii="Calibri" w:eastAsia="Calibri" w:hAnsi="Calibri" w:cs="Calibri"/>
          <w:sz w:val="20"/>
          <w:szCs w:val="20"/>
        </w:rPr>
        <w:t>Messing with the weave can be incredibly dangerous, but it can also grant you incredible power. When rolling a spellcasting check, if you roll a natural 20, choose one of the following benefits and add it to your spell:</w:t>
      </w:r>
    </w:p>
    <w:p w14:paraId="45C8B4DA" w14:textId="3FCEE43D" w:rsidR="00224151" w:rsidRDefault="00224151">
      <w:pPr>
        <w:rPr>
          <w:rFonts w:ascii="Calibri" w:eastAsia="Calibri" w:hAnsi="Calibri" w:cs="Calibri"/>
          <w:sz w:val="20"/>
          <w:szCs w:val="20"/>
        </w:rPr>
      </w:pPr>
    </w:p>
    <w:p w14:paraId="7F16D837" w14:textId="77777777" w:rsidR="00224151" w:rsidRDefault="00224151">
      <w:pPr>
        <w:rPr>
          <w:rFonts w:ascii="Calibri" w:eastAsia="Calibri" w:hAnsi="Calibri" w:cs="Calibri"/>
          <w:sz w:val="20"/>
          <w:szCs w:val="20"/>
        </w:rPr>
      </w:pPr>
    </w:p>
    <w:p w14:paraId="47B338F7" w14:textId="77777777" w:rsidR="00FD1FE1" w:rsidRDefault="00FD1FE1">
      <w:pPr>
        <w:rPr>
          <w:rFonts w:ascii="Calibri" w:eastAsia="Calibri" w:hAnsi="Calibri" w:cs="Calibri"/>
          <w:sz w:val="20"/>
          <w:szCs w:val="20"/>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FD1FE1" w14:paraId="49111D35" w14:textId="77777777">
        <w:trPr>
          <w:trHeight w:val="400"/>
        </w:trPr>
        <w:tc>
          <w:tcPr>
            <w:tcW w:w="9360" w:type="dxa"/>
            <w:gridSpan w:val="5"/>
            <w:shd w:val="clear" w:color="auto" w:fill="FFF2CC"/>
            <w:tcMar>
              <w:top w:w="57" w:type="dxa"/>
              <w:left w:w="57" w:type="dxa"/>
              <w:bottom w:w="57" w:type="dxa"/>
              <w:right w:w="57" w:type="dxa"/>
            </w:tcMar>
          </w:tcPr>
          <w:p w14:paraId="419D429B" w14:textId="77777777" w:rsidR="00FD1FE1" w:rsidRDefault="00000000">
            <w:pPr>
              <w:widowControl w:val="0"/>
              <w:spacing w:line="240" w:lineRule="auto"/>
              <w:jc w:val="center"/>
              <w:rPr>
                <w:rFonts w:ascii="Calibri" w:eastAsia="Calibri" w:hAnsi="Calibri" w:cs="Calibri"/>
                <w:b/>
                <w:sz w:val="20"/>
                <w:szCs w:val="20"/>
              </w:rPr>
            </w:pPr>
            <w:r>
              <w:rPr>
                <w:rFonts w:ascii="Calibri" w:eastAsia="Calibri" w:hAnsi="Calibri" w:cs="Calibri"/>
                <w:b/>
                <w:sz w:val="20"/>
                <w:szCs w:val="20"/>
              </w:rPr>
              <w:lastRenderedPageBreak/>
              <w:t>Spellcasting Nat 20 Table</w:t>
            </w:r>
          </w:p>
        </w:tc>
      </w:tr>
      <w:tr w:rsidR="00FD1FE1" w14:paraId="6F052900" w14:textId="77777777">
        <w:tc>
          <w:tcPr>
            <w:tcW w:w="1872" w:type="dxa"/>
            <w:shd w:val="clear" w:color="auto" w:fill="E6B8AF"/>
            <w:tcMar>
              <w:top w:w="57" w:type="dxa"/>
              <w:left w:w="57" w:type="dxa"/>
              <w:bottom w:w="57" w:type="dxa"/>
              <w:right w:w="57" w:type="dxa"/>
            </w:tcMar>
          </w:tcPr>
          <w:p w14:paraId="309A5F7C" w14:textId="77777777" w:rsidR="00FD1FE1" w:rsidRDefault="00000000">
            <w:pPr>
              <w:widowControl w:val="0"/>
              <w:spacing w:line="240" w:lineRule="auto"/>
              <w:jc w:val="center"/>
              <w:rPr>
                <w:rFonts w:ascii="Calibri" w:eastAsia="Calibri" w:hAnsi="Calibri" w:cs="Calibri"/>
                <w:b/>
                <w:sz w:val="20"/>
                <w:szCs w:val="20"/>
              </w:rPr>
            </w:pPr>
            <w:r>
              <w:rPr>
                <w:rFonts w:ascii="Calibri" w:eastAsia="Calibri" w:hAnsi="Calibri" w:cs="Calibri"/>
                <w:b/>
                <w:sz w:val="20"/>
                <w:szCs w:val="20"/>
              </w:rPr>
              <w:t>Double Dice</w:t>
            </w:r>
          </w:p>
        </w:tc>
        <w:tc>
          <w:tcPr>
            <w:tcW w:w="1872" w:type="dxa"/>
            <w:shd w:val="clear" w:color="auto" w:fill="E6B8AF"/>
            <w:tcMar>
              <w:top w:w="57" w:type="dxa"/>
              <w:left w:w="57" w:type="dxa"/>
              <w:bottom w:w="57" w:type="dxa"/>
              <w:right w:w="57" w:type="dxa"/>
            </w:tcMar>
          </w:tcPr>
          <w:p w14:paraId="2D4DDABC" w14:textId="77777777" w:rsidR="00FD1FE1" w:rsidRDefault="00000000">
            <w:pPr>
              <w:widowControl w:val="0"/>
              <w:spacing w:line="240" w:lineRule="auto"/>
              <w:jc w:val="center"/>
              <w:rPr>
                <w:rFonts w:ascii="Calibri" w:eastAsia="Calibri" w:hAnsi="Calibri" w:cs="Calibri"/>
                <w:b/>
                <w:sz w:val="20"/>
                <w:szCs w:val="20"/>
              </w:rPr>
            </w:pPr>
            <w:r>
              <w:rPr>
                <w:rFonts w:ascii="Calibri" w:eastAsia="Calibri" w:hAnsi="Calibri" w:cs="Calibri"/>
                <w:b/>
                <w:sz w:val="20"/>
                <w:szCs w:val="20"/>
              </w:rPr>
              <w:t>Double Targets</w:t>
            </w:r>
          </w:p>
        </w:tc>
        <w:tc>
          <w:tcPr>
            <w:tcW w:w="1872" w:type="dxa"/>
            <w:shd w:val="clear" w:color="auto" w:fill="E6B8AF"/>
            <w:tcMar>
              <w:top w:w="57" w:type="dxa"/>
              <w:left w:w="57" w:type="dxa"/>
              <w:bottom w:w="57" w:type="dxa"/>
              <w:right w:w="57" w:type="dxa"/>
            </w:tcMar>
          </w:tcPr>
          <w:p w14:paraId="1ECD2B1A" w14:textId="77777777" w:rsidR="00FD1FE1" w:rsidRDefault="00000000">
            <w:pPr>
              <w:widowControl w:val="0"/>
              <w:spacing w:line="240" w:lineRule="auto"/>
              <w:jc w:val="center"/>
              <w:rPr>
                <w:rFonts w:ascii="Calibri" w:eastAsia="Calibri" w:hAnsi="Calibri" w:cs="Calibri"/>
                <w:b/>
                <w:sz w:val="20"/>
                <w:szCs w:val="20"/>
              </w:rPr>
            </w:pPr>
            <w:r>
              <w:rPr>
                <w:rFonts w:ascii="Calibri" w:eastAsia="Calibri" w:hAnsi="Calibri" w:cs="Calibri"/>
                <w:b/>
                <w:sz w:val="20"/>
                <w:szCs w:val="20"/>
              </w:rPr>
              <w:t>Double Range</w:t>
            </w:r>
          </w:p>
        </w:tc>
        <w:tc>
          <w:tcPr>
            <w:tcW w:w="1872" w:type="dxa"/>
            <w:shd w:val="clear" w:color="auto" w:fill="E6B8AF"/>
            <w:tcMar>
              <w:top w:w="57" w:type="dxa"/>
              <w:left w:w="57" w:type="dxa"/>
              <w:bottom w:w="57" w:type="dxa"/>
              <w:right w:w="57" w:type="dxa"/>
            </w:tcMar>
          </w:tcPr>
          <w:p w14:paraId="3FFB3EE4" w14:textId="77777777" w:rsidR="00FD1FE1" w:rsidRDefault="00000000">
            <w:pPr>
              <w:widowControl w:val="0"/>
              <w:spacing w:line="240" w:lineRule="auto"/>
              <w:jc w:val="center"/>
              <w:rPr>
                <w:rFonts w:ascii="Calibri" w:eastAsia="Calibri" w:hAnsi="Calibri" w:cs="Calibri"/>
                <w:b/>
                <w:sz w:val="20"/>
                <w:szCs w:val="20"/>
              </w:rPr>
            </w:pPr>
            <w:r>
              <w:rPr>
                <w:rFonts w:ascii="Calibri" w:eastAsia="Calibri" w:hAnsi="Calibri" w:cs="Calibri"/>
                <w:b/>
                <w:sz w:val="20"/>
                <w:szCs w:val="20"/>
              </w:rPr>
              <w:t>Double Duration</w:t>
            </w:r>
          </w:p>
        </w:tc>
        <w:tc>
          <w:tcPr>
            <w:tcW w:w="1872" w:type="dxa"/>
            <w:shd w:val="clear" w:color="auto" w:fill="E6B8AF"/>
            <w:tcMar>
              <w:top w:w="57" w:type="dxa"/>
              <w:left w:w="57" w:type="dxa"/>
              <w:bottom w:w="57" w:type="dxa"/>
              <w:right w:w="57" w:type="dxa"/>
            </w:tcMar>
          </w:tcPr>
          <w:p w14:paraId="24A87E62" w14:textId="77777777" w:rsidR="00FD1FE1" w:rsidRDefault="00000000">
            <w:pPr>
              <w:widowControl w:val="0"/>
              <w:spacing w:line="240" w:lineRule="auto"/>
              <w:jc w:val="center"/>
              <w:rPr>
                <w:rFonts w:ascii="Calibri" w:eastAsia="Calibri" w:hAnsi="Calibri" w:cs="Calibri"/>
                <w:b/>
                <w:sz w:val="20"/>
                <w:szCs w:val="20"/>
              </w:rPr>
            </w:pPr>
            <w:r>
              <w:rPr>
                <w:rFonts w:ascii="Calibri" w:eastAsia="Calibri" w:hAnsi="Calibri" w:cs="Calibri"/>
                <w:b/>
                <w:sz w:val="20"/>
                <w:szCs w:val="20"/>
              </w:rPr>
              <w:t>Recovery</w:t>
            </w:r>
          </w:p>
        </w:tc>
      </w:tr>
      <w:tr w:rsidR="00FD1FE1" w14:paraId="07A4626B" w14:textId="77777777">
        <w:tc>
          <w:tcPr>
            <w:tcW w:w="1872" w:type="dxa"/>
            <w:shd w:val="clear" w:color="auto" w:fill="CFE2F3"/>
            <w:tcMar>
              <w:top w:w="57" w:type="dxa"/>
              <w:left w:w="57" w:type="dxa"/>
              <w:bottom w:w="57" w:type="dxa"/>
              <w:right w:w="57" w:type="dxa"/>
            </w:tcMar>
          </w:tcPr>
          <w:p w14:paraId="3402D611" w14:textId="77777777" w:rsidR="00FD1FE1" w:rsidRDefault="00000000">
            <w:pPr>
              <w:widowControl w:val="0"/>
              <w:spacing w:line="240" w:lineRule="auto"/>
              <w:rPr>
                <w:rFonts w:ascii="Calibri" w:eastAsia="Calibri" w:hAnsi="Calibri" w:cs="Calibri"/>
                <w:sz w:val="20"/>
                <w:szCs w:val="20"/>
              </w:rPr>
            </w:pPr>
            <w:r>
              <w:rPr>
                <w:rFonts w:ascii="Calibri" w:eastAsia="Calibri" w:hAnsi="Calibri" w:cs="Calibri"/>
                <w:sz w:val="20"/>
                <w:szCs w:val="20"/>
              </w:rPr>
              <w:t>Double the number of dice rolled for the spell.</w:t>
            </w:r>
          </w:p>
        </w:tc>
        <w:tc>
          <w:tcPr>
            <w:tcW w:w="1872" w:type="dxa"/>
            <w:shd w:val="clear" w:color="auto" w:fill="CFE2F3"/>
            <w:tcMar>
              <w:top w:w="57" w:type="dxa"/>
              <w:left w:w="57" w:type="dxa"/>
              <w:bottom w:w="57" w:type="dxa"/>
              <w:right w:w="57" w:type="dxa"/>
            </w:tcMar>
          </w:tcPr>
          <w:p w14:paraId="6BDB27C2" w14:textId="77777777" w:rsidR="00FD1FE1" w:rsidRDefault="00000000">
            <w:pPr>
              <w:widowControl w:val="0"/>
              <w:spacing w:line="240" w:lineRule="auto"/>
              <w:rPr>
                <w:rFonts w:ascii="Calibri" w:eastAsia="Calibri" w:hAnsi="Calibri" w:cs="Calibri"/>
                <w:sz w:val="20"/>
                <w:szCs w:val="20"/>
              </w:rPr>
            </w:pPr>
            <w:r>
              <w:rPr>
                <w:rFonts w:ascii="Calibri" w:eastAsia="Calibri" w:hAnsi="Calibri" w:cs="Calibri"/>
                <w:sz w:val="20"/>
                <w:szCs w:val="20"/>
              </w:rPr>
              <w:t>Double the number of targets the spell can affect.</w:t>
            </w:r>
          </w:p>
        </w:tc>
        <w:tc>
          <w:tcPr>
            <w:tcW w:w="1872" w:type="dxa"/>
            <w:shd w:val="clear" w:color="auto" w:fill="CFE2F3"/>
            <w:tcMar>
              <w:top w:w="57" w:type="dxa"/>
              <w:left w:w="57" w:type="dxa"/>
              <w:bottom w:w="57" w:type="dxa"/>
              <w:right w:w="57" w:type="dxa"/>
            </w:tcMar>
          </w:tcPr>
          <w:p w14:paraId="519138A8" w14:textId="77777777" w:rsidR="00FD1FE1" w:rsidRDefault="00000000">
            <w:pPr>
              <w:widowControl w:val="0"/>
              <w:spacing w:line="240" w:lineRule="auto"/>
              <w:rPr>
                <w:rFonts w:ascii="Calibri" w:eastAsia="Calibri" w:hAnsi="Calibri" w:cs="Calibri"/>
                <w:sz w:val="20"/>
                <w:szCs w:val="20"/>
              </w:rPr>
            </w:pPr>
            <w:r>
              <w:rPr>
                <w:rFonts w:ascii="Calibri" w:eastAsia="Calibri" w:hAnsi="Calibri" w:cs="Calibri"/>
                <w:sz w:val="20"/>
                <w:szCs w:val="20"/>
              </w:rPr>
              <w:t>Double the range or the area of effect of the spell.</w:t>
            </w:r>
          </w:p>
        </w:tc>
        <w:tc>
          <w:tcPr>
            <w:tcW w:w="1872" w:type="dxa"/>
            <w:shd w:val="clear" w:color="auto" w:fill="CFE2F3"/>
            <w:tcMar>
              <w:top w:w="57" w:type="dxa"/>
              <w:left w:w="57" w:type="dxa"/>
              <w:bottom w:w="57" w:type="dxa"/>
              <w:right w:w="57" w:type="dxa"/>
            </w:tcMar>
          </w:tcPr>
          <w:p w14:paraId="4B37768C" w14:textId="77777777" w:rsidR="00FD1FE1" w:rsidRDefault="00000000">
            <w:pPr>
              <w:widowControl w:val="0"/>
              <w:spacing w:line="240" w:lineRule="auto"/>
              <w:rPr>
                <w:rFonts w:ascii="Calibri" w:eastAsia="Calibri" w:hAnsi="Calibri" w:cs="Calibri"/>
                <w:sz w:val="20"/>
                <w:szCs w:val="20"/>
              </w:rPr>
            </w:pPr>
            <w:r>
              <w:rPr>
                <w:rFonts w:ascii="Calibri" w:eastAsia="Calibri" w:hAnsi="Calibri" w:cs="Calibri"/>
                <w:sz w:val="20"/>
                <w:szCs w:val="20"/>
              </w:rPr>
              <w:t>Double the duration the spell lasts for.</w:t>
            </w:r>
          </w:p>
        </w:tc>
        <w:tc>
          <w:tcPr>
            <w:tcW w:w="1872" w:type="dxa"/>
            <w:shd w:val="clear" w:color="auto" w:fill="CFE2F3"/>
            <w:tcMar>
              <w:top w:w="57" w:type="dxa"/>
              <w:left w:w="57" w:type="dxa"/>
              <w:bottom w:w="57" w:type="dxa"/>
              <w:right w:w="57" w:type="dxa"/>
            </w:tcMar>
          </w:tcPr>
          <w:p w14:paraId="29CBB9D1" w14:textId="77777777" w:rsidR="00FD1FE1" w:rsidRDefault="00000000">
            <w:pPr>
              <w:widowControl w:val="0"/>
              <w:spacing w:line="240" w:lineRule="auto"/>
              <w:rPr>
                <w:rFonts w:ascii="Calibri" w:eastAsia="Calibri" w:hAnsi="Calibri" w:cs="Calibri"/>
                <w:sz w:val="20"/>
                <w:szCs w:val="20"/>
              </w:rPr>
            </w:pPr>
            <w:r>
              <w:rPr>
                <w:rFonts w:ascii="Calibri" w:eastAsia="Calibri" w:hAnsi="Calibri" w:cs="Calibri"/>
                <w:sz w:val="20"/>
                <w:szCs w:val="20"/>
              </w:rPr>
              <w:t>Recover one of your failed spells.</w:t>
            </w:r>
          </w:p>
        </w:tc>
      </w:tr>
    </w:tbl>
    <w:p w14:paraId="48604E08" w14:textId="77777777" w:rsidR="00FD1FE1" w:rsidRDefault="00FD1FE1">
      <w:pPr>
        <w:rPr>
          <w:rFonts w:ascii="Calibri" w:eastAsia="Calibri" w:hAnsi="Calibri" w:cs="Calibri"/>
          <w:b/>
        </w:rPr>
      </w:pPr>
    </w:p>
    <w:p w14:paraId="319E545C" w14:textId="77777777" w:rsidR="00FD1FE1" w:rsidRDefault="00000000">
      <w:pPr>
        <w:rPr>
          <w:rFonts w:ascii="Calibri" w:eastAsia="Calibri" w:hAnsi="Calibri" w:cs="Calibri"/>
          <w:b/>
        </w:rPr>
      </w:pPr>
      <w:r>
        <w:rPr>
          <w:rFonts w:ascii="Calibri" w:eastAsia="Calibri" w:hAnsi="Calibri" w:cs="Calibri"/>
          <w:b/>
        </w:rPr>
        <w:t>Rolling a Natural 1 on a Spellcasting Check</w:t>
      </w:r>
    </w:p>
    <w:p w14:paraId="221723E4" w14:textId="77777777" w:rsidR="00FD1FE1" w:rsidRDefault="00000000">
      <w:pPr>
        <w:rPr>
          <w:rFonts w:ascii="Calibri" w:eastAsia="Calibri" w:hAnsi="Calibri" w:cs="Calibri"/>
          <w:sz w:val="20"/>
          <w:szCs w:val="20"/>
        </w:rPr>
      </w:pPr>
      <w:proofErr w:type="gramStart"/>
      <w:r>
        <w:rPr>
          <w:rFonts w:ascii="Calibri" w:eastAsia="Calibri" w:hAnsi="Calibri" w:cs="Calibri"/>
          <w:sz w:val="20"/>
          <w:szCs w:val="20"/>
        </w:rPr>
        <w:t>Generally speaking, this</w:t>
      </w:r>
      <w:proofErr w:type="gramEnd"/>
      <w:r>
        <w:rPr>
          <w:rFonts w:ascii="Calibri" w:eastAsia="Calibri" w:hAnsi="Calibri" w:cs="Calibri"/>
          <w:sz w:val="20"/>
          <w:szCs w:val="20"/>
        </w:rPr>
        <w:t xml:space="preserve"> is bad and a critical risk when it comes to messing with the weave. </w:t>
      </w:r>
      <w:proofErr w:type="gramStart"/>
      <w:r>
        <w:rPr>
          <w:rFonts w:ascii="Calibri" w:eastAsia="Calibri" w:hAnsi="Calibri" w:cs="Calibri"/>
          <w:sz w:val="20"/>
          <w:szCs w:val="20"/>
        </w:rPr>
        <w:t>Depending on your subclass, there</w:t>
      </w:r>
      <w:proofErr w:type="gramEnd"/>
      <w:r>
        <w:rPr>
          <w:rFonts w:ascii="Calibri" w:eastAsia="Calibri" w:hAnsi="Calibri" w:cs="Calibri"/>
          <w:sz w:val="20"/>
          <w:szCs w:val="20"/>
        </w:rPr>
        <w:t xml:space="preserve"> are different consequences for rolling a natural 1 while spellcasting. The consequence is to either suffer an </w:t>
      </w:r>
      <w:r>
        <w:rPr>
          <w:rFonts w:ascii="Calibri" w:eastAsia="Calibri" w:hAnsi="Calibri" w:cs="Calibri"/>
          <w:b/>
          <w:sz w:val="20"/>
          <w:szCs w:val="20"/>
        </w:rPr>
        <w:t>Arcane Mishap</w:t>
      </w:r>
      <w:r>
        <w:rPr>
          <w:rFonts w:ascii="Calibri" w:eastAsia="Calibri" w:hAnsi="Calibri" w:cs="Calibri"/>
          <w:sz w:val="20"/>
          <w:szCs w:val="20"/>
        </w:rPr>
        <w:t xml:space="preserve"> or </w:t>
      </w:r>
      <w:r>
        <w:rPr>
          <w:rFonts w:ascii="Calibri" w:eastAsia="Calibri" w:hAnsi="Calibri" w:cs="Calibri"/>
          <w:b/>
          <w:sz w:val="20"/>
          <w:szCs w:val="20"/>
        </w:rPr>
        <w:t>Pay Tribute</w:t>
      </w:r>
      <w:r>
        <w:rPr>
          <w:rFonts w:ascii="Calibri" w:eastAsia="Calibri" w:hAnsi="Calibri" w:cs="Calibri"/>
          <w:sz w:val="20"/>
          <w:szCs w:val="20"/>
        </w:rPr>
        <w:t>.</w:t>
      </w:r>
    </w:p>
    <w:p w14:paraId="6CC8ACD4" w14:textId="77777777" w:rsidR="00FD1FE1" w:rsidRDefault="00000000">
      <w:pPr>
        <w:numPr>
          <w:ilvl w:val="0"/>
          <w:numId w:val="6"/>
        </w:numPr>
        <w:rPr>
          <w:rFonts w:ascii="Calibri" w:eastAsia="Calibri" w:hAnsi="Calibri" w:cs="Calibri"/>
          <w:sz w:val="20"/>
          <w:szCs w:val="20"/>
        </w:rPr>
      </w:pPr>
      <w:r>
        <w:rPr>
          <w:rFonts w:ascii="Calibri" w:eastAsia="Calibri" w:hAnsi="Calibri" w:cs="Calibri"/>
          <w:b/>
          <w:sz w:val="20"/>
          <w:szCs w:val="20"/>
        </w:rPr>
        <w:t xml:space="preserve">Arcane Mishap: </w:t>
      </w:r>
      <w:r>
        <w:rPr>
          <w:rFonts w:ascii="Calibri" w:eastAsia="Calibri" w:hAnsi="Calibri" w:cs="Calibri"/>
          <w:sz w:val="20"/>
          <w:szCs w:val="20"/>
        </w:rPr>
        <w:t>Roll on the Arcane Mishap Table</w:t>
      </w:r>
    </w:p>
    <w:p w14:paraId="699B3A66" w14:textId="77777777" w:rsidR="00FD1FE1" w:rsidRDefault="00000000">
      <w:pPr>
        <w:numPr>
          <w:ilvl w:val="0"/>
          <w:numId w:val="6"/>
        </w:numPr>
        <w:rPr>
          <w:rFonts w:ascii="Calibri" w:eastAsia="Calibri" w:hAnsi="Calibri" w:cs="Calibri"/>
          <w:sz w:val="20"/>
          <w:szCs w:val="20"/>
        </w:rPr>
      </w:pPr>
      <w:r>
        <w:rPr>
          <w:rFonts w:ascii="Calibri" w:eastAsia="Calibri" w:hAnsi="Calibri" w:cs="Calibri"/>
          <w:b/>
          <w:sz w:val="20"/>
          <w:szCs w:val="20"/>
        </w:rPr>
        <w:t xml:space="preserve">Pay Tribute: </w:t>
      </w:r>
      <w:r>
        <w:rPr>
          <w:rFonts w:ascii="Calibri" w:eastAsia="Calibri" w:hAnsi="Calibri" w:cs="Calibri"/>
          <w:sz w:val="20"/>
          <w:szCs w:val="20"/>
        </w:rPr>
        <w:t>Bring an offering of value to a place of importance to your character. Consult with your GM to decide on a sufficient location.</w:t>
      </w:r>
    </w:p>
    <w:p w14:paraId="031C3ECA" w14:textId="77777777" w:rsidR="00FD1FE1" w:rsidRDefault="00FD1FE1">
      <w:pPr>
        <w:rPr>
          <w:rFonts w:ascii="Calibri" w:eastAsia="Calibri" w:hAnsi="Calibri" w:cs="Calibri"/>
          <w:sz w:val="20"/>
          <w:szCs w:val="20"/>
        </w:rPr>
      </w:pPr>
    </w:p>
    <w:p w14:paraId="6DA175CA" w14:textId="77777777" w:rsidR="00FD1FE1" w:rsidRDefault="00000000">
      <w:pPr>
        <w:rPr>
          <w:rFonts w:ascii="Calibri" w:eastAsia="Calibri" w:hAnsi="Calibri" w:cs="Calibri"/>
          <w:b/>
        </w:rPr>
      </w:pPr>
      <w:r>
        <w:rPr>
          <w:rFonts w:ascii="Calibri" w:eastAsia="Calibri" w:hAnsi="Calibri" w:cs="Calibri"/>
          <w:b/>
        </w:rPr>
        <w:t>Pay Tribute</w:t>
      </w:r>
    </w:p>
    <w:p w14:paraId="6630BF3E" w14:textId="77777777" w:rsidR="00FD1FE1" w:rsidRDefault="00000000">
      <w:pPr>
        <w:rPr>
          <w:rFonts w:ascii="Calibri" w:eastAsia="Calibri" w:hAnsi="Calibri" w:cs="Calibri"/>
          <w:sz w:val="20"/>
          <w:szCs w:val="20"/>
        </w:rPr>
      </w:pPr>
      <w:r>
        <w:rPr>
          <w:rFonts w:ascii="Calibri" w:eastAsia="Calibri" w:hAnsi="Calibri" w:cs="Calibri"/>
          <w:sz w:val="20"/>
          <w:szCs w:val="20"/>
        </w:rPr>
        <w:t xml:space="preserve">If you roll a Natural 1 on your spellcasting check, </w:t>
      </w:r>
      <w:r>
        <w:rPr>
          <w:rFonts w:ascii="Calibri" w:eastAsia="Calibri" w:hAnsi="Calibri" w:cs="Calibri"/>
          <w:i/>
          <w:sz w:val="20"/>
          <w:szCs w:val="20"/>
        </w:rPr>
        <w:t>even with the use of blood magic to succeed</w:t>
      </w:r>
      <w:r>
        <w:rPr>
          <w:rFonts w:ascii="Calibri" w:eastAsia="Calibri" w:hAnsi="Calibri" w:cs="Calibri"/>
          <w:sz w:val="20"/>
          <w:szCs w:val="20"/>
        </w:rPr>
        <w:t xml:space="preserve">, you have either angered your deity, offset the balance of nature, or displeased the muses of old. When this happens, you must Pay Tribute to regain the ability to cast that spell again. </w:t>
      </w:r>
    </w:p>
    <w:p w14:paraId="77259DD7" w14:textId="77777777" w:rsidR="00FD1FE1" w:rsidRDefault="00000000">
      <w:pPr>
        <w:ind w:firstLine="720"/>
        <w:rPr>
          <w:rFonts w:ascii="Calibri" w:eastAsia="Calibri" w:hAnsi="Calibri" w:cs="Calibri"/>
          <w:sz w:val="20"/>
          <w:szCs w:val="20"/>
        </w:rPr>
      </w:pPr>
      <w:r>
        <w:rPr>
          <w:rFonts w:ascii="Calibri" w:eastAsia="Calibri" w:hAnsi="Calibri" w:cs="Calibri"/>
          <w:sz w:val="20"/>
          <w:szCs w:val="20"/>
        </w:rPr>
        <w:t>To Pay Tribute, you must bring your offering to a place deemed relevant to the source of your magic. For clerics, that might be a temple or shrine to your deity. For druids, that might be a particular grove in the woods or body of water. For bards, that may be a donation to a town crier or raising money for an orphanage by leveraging your art form. Consult the table below to determine how expensive of an offering you must provide.</w:t>
      </w:r>
    </w:p>
    <w:p w14:paraId="792525A8" w14:textId="77777777" w:rsidR="00FD1FE1" w:rsidRDefault="00FD1FE1">
      <w:pPr>
        <w:rPr>
          <w:rFonts w:ascii="Calibri" w:eastAsia="Calibri" w:hAnsi="Calibri" w:cs="Calibri"/>
          <w:sz w:val="20"/>
          <w:szCs w:val="20"/>
        </w:rPr>
      </w:pPr>
    </w:p>
    <w:tbl>
      <w:tblPr>
        <w:tblStyle w:val="a0"/>
        <w:tblW w:w="933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95"/>
        <w:gridCol w:w="2516"/>
        <w:gridCol w:w="2493"/>
        <w:gridCol w:w="2235"/>
      </w:tblGrid>
      <w:tr w:rsidR="00FD1FE1" w14:paraId="46C44510" w14:textId="77777777">
        <w:trPr>
          <w:trHeight w:val="420"/>
        </w:trPr>
        <w:tc>
          <w:tcPr>
            <w:tcW w:w="9338" w:type="dxa"/>
            <w:gridSpan w:val="4"/>
            <w:shd w:val="clear" w:color="auto" w:fill="D9D2E9"/>
            <w:tcMar>
              <w:top w:w="57" w:type="dxa"/>
              <w:left w:w="57" w:type="dxa"/>
              <w:bottom w:w="57" w:type="dxa"/>
              <w:right w:w="57" w:type="dxa"/>
            </w:tcMar>
          </w:tcPr>
          <w:p w14:paraId="2122953F" w14:textId="77777777" w:rsidR="00FD1FE1" w:rsidRDefault="00000000">
            <w:pPr>
              <w:widowControl w:val="0"/>
              <w:spacing w:line="240" w:lineRule="auto"/>
              <w:jc w:val="center"/>
              <w:rPr>
                <w:rFonts w:ascii="Calibri" w:eastAsia="Calibri" w:hAnsi="Calibri" w:cs="Calibri"/>
                <w:b/>
                <w:sz w:val="18"/>
                <w:szCs w:val="18"/>
              </w:rPr>
            </w:pPr>
            <w:r>
              <w:rPr>
                <w:rFonts w:ascii="Calibri" w:eastAsia="Calibri" w:hAnsi="Calibri" w:cs="Calibri"/>
                <w:b/>
                <w:sz w:val="18"/>
                <w:szCs w:val="18"/>
              </w:rPr>
              <w:t>Tribute Cost Table</w:t>
            </w:r>
          </w:p>
        </w:tc>
      </w:tr>
      <w:tr w:rsidR="00FD1FE1" w14:paraId="12E3D65F" w14:textId="77777777">
        <w:tc>
          <w:tcPr>
            <w:tcW w:w="2094" w:type="dxa"/>
            <w:shd w:val="clear" w:color="auto" w:fill="FFF2CC"/>
            <w:tcMar>
              <w:top w:w="57" w:type="dxa"/>
              <w:left w:w="57" w:type="dxa"/>
              <w:bottom w:w="57" w:type="dxa"/>
              <w:right w:w="57" w:type="dxa"/>
            </w:tcMar>
          </w:tcPr>
          <w:p w14:paraId="729A52F9" w14:textId="77777777" w:rsidR="00FD1FE1" w:rsidRDefault="00000000">
            <w:pPr>
              <w:widowControl w:val="0"/>
              <w:spacing w:line="240" w:lineRule="auto"/>
              <w:jc w:val="center"/>
              <w:rPr>
                <w:rFonts w:ascii="Calibri" w:eastAsia="Calibri" w:hAnsi="Calibri" w:cs="Calibri"/>
                <w:b/>
                <w:sz w:val="18"/>
                <w:szCs w:val="18"/>
              </w:rPr>
            </w:pPr>
            <w:r>
              <w:rPr>
                <w:rFonts w:ascii="Calibri" w:eastAsia="Calibri" w:hAnsi="Calibri" w:cs="Calibri"/>
                <w:b/>
                <w:sz w:val="18"/>
                <w:szCs w:val="18"/>
              </w:rPr>
              <w:t>Spell Level</w:t>
            </w:r>
          </w:p>
        </w:tc>
        <w:tc>
          <w:tcPr>
            <w:tcW w:w="2516" w:type="dxa"/>
            <w:shd w:val="clear" w:color="auto" w:fill="FFF2CC"/>
            <w:tcMar>
              <w:top w:w="57" w:type="dxa"/>
              <w:left w:w="57" w:type="dxa"/>
              <w:bottom w:w="57" w:type="dxa"/>
              <w:right w:w="57" w:type="dxa"/>
            </w:tcMar>
          </w:tcPr>
          <w:p w14:paraId="256E0455" w14:textId="77777777" w:rsidR="00FD1FE1" w:rsidRDefault="00000000">
            <w:pPr>
              <w:widowControl w:val="0"/>
              <w:spacing w:line="240" w:lineRule="auto"/>
              <w:jc w:val="center"/>
              <w:rPr>
                <w:rFonts w:ascii="Calibri" w:eastAsia="Calibri" w:hAnsi="Calibri" w:cs="Calibri"/>
                <w:b/>
                <w:sz w:val="18"/>
                <w:szCs w:val="18"/>
              </w:rPr>
            </w:pPr>
            <w:r>
              <w:rPr>
                <w:rFonts w:ascii="Calibri" w:eastAsia="Calibri" w:hAnsi="Calibri" w:cs="Calibri"/>
                <w:b/>
                <w:sz w:val="18"/>
                <w:szCs w:val="18"/>
              </w:rPr>
              <w:t>GP/Item Value</w:t>
            </w:r>
          </w:p>
        </w:tc>
        <w:tc>
          <w:tcPr>
            <w:tcW w:w="2493" w:type="dxa"/>
            <w:shd w:val="clear" w:color="auto" w:fill="FFF2CC"/>
            <w:tcMar>
              <w:top w:w="57" w:type="dxa"/>
              <w:left w:w="57" w:type="dxa"/>
              <w:bottom w:w="57" w:type="dxa"/>
              <w:right w:w="57" w:type="dxa"/>
            </w:tcMar>
          </w:tcPr>
          <w:p w14:paraId="08A8FDAF" w14:textId="77777777" w:rsidR="00FD1FE1" w:rsidRDefault="00000000">
            <w:pPr>
              <w:widowControl w:val="0"/>
              <w:spacing w:line="240" w:lineRule="auto"/>
              <w:jc w:val="center"/>
              <w:rPr>
                <w:rFonts w:ascii="Calibri" w:eastAsia="Calibri" w:hAnsi="Calibri" w:cs="Calibri"/>
                <w:b/>
                <w:sz w:val="18"/>
                <w:szCs w:val="18"/>
              </w:rPr>
            </w:pPr>
            <w:r>
              <w:rPr>
                <w:rFonts w:ascii="Calibri" w:eastAsia="Calibri" w:hAnsi="Calibri" w:cs="Calibri"/>
                <w:b/>
                <w:sz w:val="18"/>
                <w:szCs w:val="18"/>
              </w:rPr>
              <w:t>Spell Level</w:t>
            </w:r>
          </w:p>
        </w:tc>
        <w:tc>
          <w:tcPr>
            <w:tcW w:w="2235" w:type="dxa"/>
            <w:shd w:val="clear" w:color="auto" w:fill="FFF2CC"/>
            <w:tcMar>
              <w:top w:w="57" w:type="dxa"/>
              <w:left w:w="57" w:type="dxa"/>
              <w:bottom w:w="57" w:type="dxa"/>
              <w:right w:w="57" w:type="dxa"/>
            </w:tcMar>
          </w:tcPr>
          <w:p w14:paraId="5618DD04" w14:textId="77777777" w:rsidR="00FD1FE1" w:rsidRDefault="00000000">
            <w:pPr>
              <w:widowControl w:val="0"/>
              <w:spacing w:line="240" w:lineRule="auto"/>
              <w:jc w:val="center"/>
              <w:rPr>
                <w:rFonts w:ascii="Calibri" w:eastAsia="Calibri" w:hAnsi="Calibri" w:cs="Calibri"/>
                <w:b/>
                <w:sz w:val="18"/>
                <w:szCs w:val="18"/>
              </w:rPr>
            </w:pPr>
            <w:r>
              <w:rPr>
                <w:rFonts w:ascii="Calibri" w:eastAsia="Calibri" w:hAnsi="Calibri" w:cs="Calibri"/>
                <w:b/>
                <w:sz w:val="18"/>
                <w:szCs w:val="18"/>
              </w:rPr>
              <w:t>GP/Item Value</w:t>
            </w:r>
          </w:p>
        </w:tc>
      </w:tr>
      <w:tr w:rsidR="00FD1FE1" w14:paraId="09754DE2" w14:textId="77777777">
        <w:tc>
          <w:tcPr>
            <w:tcW w:w="2094" w:type="dxa"/>
            <w:shd w:val="clear" w:color="auto" w:fill="FFFFFF"/>
            <w:tcMar>
              <w:top w:w="57" w:type="dxa"/>
              <w:left w:w="57" w:type="dxa"/>
              <w:bottom w:w="57" w:type="dxa"/>
              <w:right w:w="57" w:type="dxa"/>
            </w:tcMar>
          </w:tcPr>
          <w:p w14:paraId="49A3ADEA" w14:textId="77777777" w:rsidR="00FD1FE1" w:rsidRDefault="00000000">
            <w:pPr>
              <w:widowControl w:val="0"/>
              <w:spacing w:line="240" w:lineRule="auto"/>
              <w:jc w:val="center"/>
              <w:rPr>
                <w:rFonts w:ascii="Calibri" w:eastAsia="Calibri" w:hAnsi="Calibri" w:cs="Calibri"/>
                <w:b/>
                <w:sz w:val="18"/>
                <w:szCs w:val="18"/>
              </w:rPr>
            </w:pPr>
            <w:r>
              <w:rPr>
                <w:rFonts w:ascii="Calibri" w:eastAsia="Calibri" w:hAnsi="Calibri" w:cs="Calibri"/>
                <w:b/>
                <w:sz w:val="18"/>
                <w:szCs w:val="18"/>
              </w:rPr>
              <w:t>1st</w:t>
            </w:r>
          </w:p>
        </w:tc>
        <w:tc>
          <w:tcPr>
            <w:tcW w:w="2516" w:type="dxa"/>
            <w:shd w:val="clear" w:color="auto" w:fill="FFFFFF"/>
            <w:tcMar>
              <w:top w:w="57" w:type="dxa"/>
              <w:left w:w="57" w:type="dxa"/>
              <w:bottom w:w="57" w:type="dxa"/>
              <w:right w:w="57" w:type="dxa"/>
            </w:tcMar>
          </w:tcPr>
          <w:p w14:paraId="2753B4B7" w14:textId="77777777" w:rsidR="00FD1FE1" w:rsidRDefault="00000000">
            <w:pPr>
              <w:widowControl w:val="0"/>
              <w:spacing w:line="240" w:lineRule="auto"/>
              <w:jc w:val="center"/>
              <w:rPr>
                <w:rFonts w:ascii="Calibri" w:eastAsia="Calibri" w:hAnsi="Calibri" w:cs="Calibri"/>
                <w:sz w:val="18"/>
                <w:szCs w:val="18"/>
              </w:rPr>
            </w:pPr>
            <w:r>
              <w:rPr>
                <w:rFonts w:ascii="Calibri" w:eastAsia="Calibri" w:hAnsi="Calibri" w:cs="Calibri"/>
                <w:sz w:val="18"/>
                <w:szCs w:val="18"/>
              </w:rPr>
              <w:t>5gp</w:t>
            </w:r>
          </w:p>
        </w:tc>
        <w:tc>
          <w:tcPr>
            <w:tcW w:w="2493" w:type="dxa"/>
            <w:tcMar>
              <w:top w:w="57" w:type="dxa"/>
              <w:left w:w="57" w:type="dxa"/>
              <w:bottom w:w="57" w:type="dxa"/>
              <w:right w:w="57" w:type="dxa"/>
            </w:tcMar>
          </w:tcPr>
          <w:p w14:paraId="514887A1" w14:textId="77777777" w:rsidR="00FD1FE1" w:rsidRDefault="00000000">
            <w:pPr>
              <w:widowControl w:val="0"/>
              <w:spacing w:line="240" w:lineRule="auto"/>
              <w:jc w:val="center"/>
              <w:rPr>
                <w:rFonts w:ascii="Calibri" w:eastAsia="Calibri" w:hAnsi="Calibri" w:cs="Calibri"/>
                <w:b/>
                <w:sz w:val="18"/>
                <w:szCs w:val="18"/>
              </w:rPr>
            </w:pPr>
            <w:r>
              <w:rPr>
                <w:rFonts w:ascii="Calibri" w:eastAsia="Calibri" w:hAnsi="Calibri" w:cs="Calibri"/>
                <w:b/>
                <w:sz w:val="18"/>
                <w:szCs w:val="18"/>
              </w:rPr>
              <w:t>6th</w:t>
            </w:r>
          </w:p>
        </w:tc>
        <w:tc>
          <w:tcPr>
            <w:tcW w:w="2235" w:type="dxa"/>
            <w:tcMar>
              <w:top w:w="57" w:type="dxa"/>
              <w:left w:w="57" w:type="dxa"/>
              <w:bottom w:w="57" w:type="dxa"/>
              <w:right w:w="57" w:type="dxa"/>
            </w:tcMar>
          </w:tcPr>
          <w:p w14:paraId="6687F956" w14:textId="77777777" w:rsidR="00FD1FE1" w:rsidRDefault="00000000">
            <w:pPr>
              <w:widowControl w:val="0"/>
              <w:spacing w:line="240" w:lineRule="auto"/>
              <w:jc w:val="center"/>
              <w:rPr>
                <w:rFonts w:ascii="Calibri" w:eastAsia="Calibri" w:hAnsi="Calibri" w:cs="Calibri"/>
                <w:sz w:val="18"/>
                <w:szCs w:val="18"/>
              </w:rPr>
            </w:pPr>
            <w:r>
              <w:rPr>
                <w:rFonts w:ascii="Calibri" w:eastAsia="Calibri" w:hAnsi="Calibri" w:cs="Calibri"/>
                <w:sz w:val="18"/>
                <w:szCs w:val="18"/>
              </w:rPr>
              <w:t>200gp</w:t>
            </w:r>
          </w:p>
        </w:tc>
      </w:tr>
      <w:tr w:rsidR="00FD1FE1" w14:paraId="7B1BB4BB" w14:textId="77777777">
        <w:tc>
          <w:tcPr>
            <w:tcW w:w="2094" w:type="dxa"/>
            <w:shd w:val="clear" w:color="auto" w:fill="D9EAD3"/>
            <w:tcMar>
              <w:top w:w="57" w:type="dxa"/>
              <w:left w:w="57" w:type="dxa"/>
              <w:bottom w:w="57" w:type="dxa"/>
              <w:right w:w="57" w:type="dxa"/>
            </w:tcMar>
          </w:tcPr>
          <w:p w14:paraId="74399151" w14:textId="77777777" w:rsidR="00FD1FE1" w:rsidRDefault="00000000">
            <w:pPr>
              <w:widowControl w:val="0"/>
              <w:spacing w:line="240" w:lineRule="auto"/>
              <w:jc w:val="center"/>
              <w:rPr>
                <w:rFonts w:ascii="Calibri" w:eastAsia="Calibri" w:hAnsi="Calibri" w:cs="Calibri"/>
                <w:b/>
                <w:sz w:val="18"/>
                <w:szCs w:val="18"/>
              </w:rPr>
            </w:pPr>
            <w:r>
              <w:rPr>
                <w:rFonts w:ascii="Calibri" w:eastAsia="Calibri" w:hAnsi="Calibri" w:cs="Calibri"/>
                <w:b/>
                <w:sz w:val="18"/>
                <w:szCs w:val="18"/>
              </w:rPr>
              <w:t>2nd</w:t>
            </w:r>
          </w:p>
        </w:tc>
        <w:tc>
          <w:tcPr>
            <w:tcW w:w="2516" w:type="dxa"/>
            <w:shd w:val="clear" w:color="auto" w:fill="D9EAD3"/>
            <w:tcMar>
              <w:top w:w="57" w:type="dxa"/>
              <w:left w:w="57" w:type="dxa"/>
              <w:bottom w:w="57" w:type="dxa"/>
              <w:right w:w="57" w:type="dxa"/>
            </w:tcMar>
          </w:tcPr>
          <w:p w14:paraId="5F88D5CC" w14:textId="77777777" w:rsidR="00FD1FE1" w:rsidRDefault="00000000">
            <w:pPr>
              <w:widowControl w:val="0"/>
              <w:spacing w:line="240" w:lineRule="auto"/>
              <w:jc w:val="center"/>
              <w:rPr>
                <w:rFonts w:ascii="Calibri" w:eastAsia="Calibri" w:hAnsi="Calibri" w:cs="Calibri"/>
                <w:sz w:val="18"/>
                <w:szCs w:val="18"/>
              </w:rPr>
            </w:pPr>
            <w:r>
              <w:rPr>
                <w:rFonts w:ascii="Calibri" w:eastAsia="Calibri" w:hAnsi="Calibri" w:cs="Calibri"/>
                <w:sz w:val="18"/>
                <w:szCs w:val="18"/>
              </w:rPr>
              <w:t>25gp</w:t>
            </w:r>
          </w:p>
        </w:tc>
        <w:tc>
          <w:tcPr>
            <w:tcW w:w="2493" w:type="dxa"/>
            <w:shd w:val="clear" w:color="auto" w:fill="D9EAD3"/>
            <w:tcMar>
              <w:top w:w="57" w:type="dxa"/>
              <w:left w:w="57" w:type="dxa"/>
              <w:bottom w:w="57" w:type="dxa"/>
              <w:right w:w="57" w:type="dxa"/>
            </w:tcMar>
          </w:tcPr>
          <w:p w14:paraId="1F7ED93D" w14:textId="77777777" w:rsidR="00FD1FE1" w:rsidRDefault="00000000">
            <w:pPr>
              <w:widowControl w:val="0"/>
              <w:spacing w:line="240" w:lineRule="auto"/>
              <w:jc w:val="center"/>
              <w:rPr>
                <w:rFonts w:ascii="Calibri" w:eastAsia="Calibri" w:hAnsi="Calibri" w:cs="Calibri"/>
                <w:b/>
                <w:sz w:val="18"/>
                <w:szCs w:val="18"/>
              </w:rPr>
            </w:pPr>
            <w:r>
              <w:rPr>
                <w:rFonts w:ascii="Calibri" w:eastAsia="Calibri" w:hAnsi="Calibri" w:cs="Calibri"/>
                <w:b/>
                <w:sz w:val="18"/>
                <w:szCs w:val="18"/>
              </w:rPr>
              <w:t>7th</w:t>
            </w:r>
          </w:p>
        </w:tc>
        <w:tc>
          <w:tcPr>
            <w:tcW w:w="2235" w:type="dxa"/>
            <w:shd w:val="clear" w:color="auto" w:fill="D9EAD3"/>
            <w:tcMar>
              <w:top w:w="57" w:type="dxa"/>
              <w:left w:w="57" w:type="dxa"/>
              <w:bottom w:w="57" w:type="dxa"/>
              <w:right w:w="57" w:type="dxa"/>
            </w:tcMar>
          </w:tcPr>
          <w:p w14:paraId="6060C2BD" w14:textId="77777777" w:rsidR="00FD1FE1" w:rsidRDefault="00000000">
            <w:pPr>
              <w:widowControl w:val="0"/>
              <w:spacing w:line="240" w:lineRule="auto"/>
              <w:jc w:val="center"/>
              <w:rPr>
                <w:rFonts w:ascii="Calibri" w:eastAsia="Calibri" w:hAnsi="Calibri" w:cs="Calibri"/>
                <w:sz w:val="18"/>
                <w:szCs w:val="18"/>
              </w:rPr>
            </w:pPr>
            <w:r>
              <w:rPr>
                <w:rFonts w:ascii="Calibri" w:eastAsia="Calibri" w:hAnsi="Calibri" w:cs="Calibri"/>
                <w:sz w:val="18"/>
                <w:szCs w:val="18"/>
              </w:rPr>
              <w:t>300gp</w:t>
            </w:r>
          </w:p>
        </w:tc>
      </w:tr>
      <w:tr w:rsidR="00FD1FE1" w14:paraId="796A0B7D" w14:textId="77777777">
        <w:tc>
          <w:tcPr>
            <w:tcW w:w="2094" w:type="dxa"/>
            <w:tcMar>
              <w:top w:w="57" w:type="dxa"/>
              <w:left w:w="57" w:type="dxa"/>
              <w:bottom w:w="57" w:type="dxa"/>
              <w:right w:w="57" w:type="dxa"/>
            </w:tcMar>
          </w:tcPr>
          <w:p w14:paraId="70F17599" w14:textId="77777777" w:rsidR="00FD1FE1" w:rsidRDefault="00000000">
            <w:pPr>
              <w:widowControl w:val="0"/>
              <w:spacing w:line="240" w:lineRule="auto"/>
              <w:jc w:val="center"/>
              <w:rPr>
                <w:rFonts w:ascii="Calibri" w:eastAsia="Calibri" w:hAnsi="Calibri" w:cs="Calibri"/>
                <w:b/>
                <w:sz w:val="18"/>
                <w:szCs w:val="18"/>
              </w:rPr>
            </w:pPr>
            <w:r>
              <w:rPr>
                <w:rFonts w:ascii="Calibri" w:eastAsia="Calibri" w:hAnsi="Calibri" w:cs="Calibri"/>
                <w:b/>
                <w:sz w:val="18"/>
                <w:szCs w:val="18"/>
              </w:rPr>
              <w:t>3rd</w:t>
            </w:r>
          </w:p>
        </w:tc>
        <w:tc>
          <w:tcPr>
            <w:tcW w:w="2516" w:type="dxa"/>
            <w:tcMar>
              <w:top w:w="57" w:type="dxa"/>
              <w:left w:w="57" w:type="dxa"/>
              <w:bottom w:w="57" w:type="dxa"/>
              <w:right w:w="57" w:type="dxa"/>
            </w:tcMar>
          </w:tcPr>
          <w:p w14:paraId="7A395E99" w14:textId="77777777" w:rsidR="00FD1FE1" w:rsidRDefault="00000000">
            <w:pPr>
              <w:widowControl w:val="0"/>
              <w:spacing w:line="240" w:lineRule="auto"/>
              <w:jc w:val="center"/>
              <w:rPr>
                <w:rFonts w:ascii="Calibri" w:eastAsia="Calibri" w:hAnsi="Calibri" w:cs="Calibri"/>
                <w:sz w:val="18"/>
                <w:szCs w:val="18"/>
              </w:rPr>
            </w:pPr>
            <w:r>
              <w:rPr>
                <w:rFonts w:ascii="Calibri" w:eastAsia="Calibri" w:hAnsi="Calibri" w:cs="Calibri"/>
                <w:sz w:val="18"/>
                <w:szCs w:val="18"/>
              </w:rPr>
              <w:t>50gp</w:t>
            </w:r>
          </w:p>
        </w:tc>
        <w:tc>
          <w:tcPr>
            <w:tcW w:w="2493" w:type="dxa"/>
            <w:tcMar>
              <w:top w:w="57" w:type="dxa"/>
              <w:left w:w="57" w:type="dxa"/>
              <w:bottom w:w="57" w:type="dxa"/>
              <w:right w:w="57" w:type="dxa"/>
            </w:tcMar>
          </w:tcPr>
          <w:p w14:paraId="05EF02B4" w14:textId="77777777" w:rsidR="00FD1FE1" w:rsidRDefault="00000000">
            <w:pPr>
              <w:widowControl w:val="0"/>
              <w:spacing w:line="240" w:lineRule="auto"/>
              <w:jc w:val="center"/>
              <w:rPr>
                <w:rFonts w:ascii="Calibri" w:eastAsia="Calibri" w:hAnsi="Calibri" w:cs="Calibri"/>
                <w:b/>
                <w:sz w:val="18"/>
                <w:szCs w:val="18"/>
              </w:rPr>
            </w:pPr>
            <w:r>
              <w:rPr>
                <w:rFonts w:ascii="Calibri" w:eastAsia="Calibri" w:hAnsi="Calibri" w:cs="Calibri"/>
                <w:b/>
                <w:sz w:val="18"/>
                <w:szCs w:val="18"/>
              </w:rPr>
              <w:t>8th</w:t>
            </w:r>
          </w:p>
        </w:tc>
        <w:tc>
          <w:tcPr>
            <w:tcW w:w="2235" w:type="dxa"/>
            <w:tcMar>
              <w:top w:w="57" w:type="dxa"/>
              <w:left w:w="57" w:type="dxa"/>
              <w:bottom w:w="57" w:type="dxa"/>
              <w:right w:w="57" w:type="dxa"/>
            </w:tcMar>
          </w:tcPr>
          <w:p w14:paraId="3D477541" w14:textId="77777777" w:rsidR="00FD1FE1" w:rsidRDefault="00000000">
            <w:pPr>
              <w:widowControl w:val="0"/>
              <w:spacing w:line="240" w:lineRule="auto"/>
              <w:jc w:val="center"/>
              <w:rPr>
                <w:rFonts w:ascii="Calibri" w:eastAsia="Calibri" w:hAnsi="Calibri" w:cs="Calibri"/>
                <w:sz w:val="18"/>
                <w:szCs w:val="18"/>
              </w:rPr>
            </w:pPr>
            <w:r>
              <w:rPr>
                <w:rFonts w:ascii="Calibri" w:eastAsia="Calibri" w:hAnsi="Calibri" w:cs="Calibri"/>
                <w:sz w:val="18"/>
                <w:szCs w:val="18"/>
              </w:rPr>
              <w:t>400gp</w:t>
            </w:r>
          </w:p>
        </w:tc>
      </w:tr>
      <w:tr w:rsidR="00FD1FE1" w14:paraId="45DC2B9F" w14:textId="77777777">
        <w:tc>
          <w:tcPr>
            <w:tcW w:w="2094" w:type="dxa"/>
            <w:shd w:val="clear" w:color="auto" w:fill="D9EAD3"/>
            <w:tcMar>
              <w:top w:w="57" w:type="dxa"/>
              <w:left w:w="57" w:type="dxa"/>
              <w:bottom w:w="57" w:type="dxa"/>
              <w:right w:w="57" w:type="dxa"/>
            </w:tcMar>
          </w:tcPr>
          <w:p w14:paraId="7447A22F" w14:textId="77777777" w:rsidR="00FD1FE1" w:rsidRDefault="00000000">
            <w:pPr>
              <w:widowControl w:val="0"/>
              <w:spacing w:line="240" w:lineRule="auto"/>
              <w:jc w:val="center"/>
              <w:rPr>
                <w:rFonts w:ascii="Calibri" w:eastAsia="Calibri" w:hAnsi="Calibri" w:cs="Calibri"/>
                <w:b/>
                <w:sz w:val="18"/>
                <w:szCs w:val="18"/>
              </w:rPr>
            </w:pPr>
            <w:r>
              <w:rPr>
                <w:rFonts w:ascii="Calibri" w:eastAsia="Calibri" w:hAnsi="Calibri" w:cs="Calibri"/>
                <w:b/>
                <w:sz w:val="18"/>
                <w:szCs w:val="18"/>
              </w:rPr>
              <w:t>4th</w:t>
            </w:r>
          </w:p>
        </w:tc>
        <w:tc>
          <w:tcPr>
            <w:tcW w:w="2516" w:type="dxa"/>
            <w:shd w:val="clear" w:color="auto" w:fill="D9EAD3"/>
            <w:tcMar>
              <w:top w:w="57" w:type="dxa"/>
              <w:left w:w="57" w:type="dxa"/>
              <w:bottom w:w="57" w:type="dxa"/>
              <w:right w:w="57" w:type="dxa"/>
            </w:tcMar>
          </w:tcPr>
          <w:p w14:paraId="7B25D4F0" w14:textId="77777777" w:rsidR="00FD1FE1" w:rsidRDefault="00000000">
            <w:pPr>
              <w:widowControl w:val="0"/>
              <w:spacing w:line="240" w:lineRule="auto"/>
              <w:jc w:val="center"/>
              <w:rPr>
                <w:rFonts w:ascii="Calibri" w:eastAsia="Calibri" w:hAnsi="Calibri" w:cs="Calibri"/>
                <w:sz w:val="18"/>
                <w:szCs w:val="18"/>
              </w:rPr>
            </w:pPr>
            <w:r>
              <w:rPr>
                <w:rFonts w:ascii="Calibri" w:eastAsia="Calibri" w:hAnsi="Calibri" w:cs="Calibri"/>
                <w:sz w:val="18"/>
                <w:szCs w:val="18"/>
              </w:rPr>
              <w:t>75gp</w:t>
            </w:r>
          </w:p>
        </w:tc>
        <w:tc>
          <w:tcPr>
            <w:tcW w:w="2493" w:type="dxa"/>
            <w:shd w:val="clear" w:color="auto" w:fill="D9EAD3"/>
            <w:tcMar>
              <w:top w:w="57" w:type="dxa"/>
              <w:left w:w="57" w:type="dxa"/>
              <w:bottom w:w="57" w:type="dxa"/>
              <w:right w:w="57" w:type="dxa"/>
            </w:tcMar>
          </w:tcPr>
          <w:p w14:paraId="756702BB" w14:textId="77777777" w:rsidR="00FD1FE1" w:rsidRDefault="00000000">
            <w:pPr>
              <w:widowControl w:val="0"/>
              <w:spacing w:line="240" w:lineRule="auto"/>
              <w:jc w:val="center"/>
              <w:rPr>
                <w:rFonts w:ascii="Calibri" w:eastAsia="Calibri" w:hAnsi="Calibri" w:cs="Calibri"/>
                <w:b/>
                <w:sz w:val="18"/>
                <w:szCs w:val="18"/>
              </w:rPr>
            </w:pPr>
            <w:r>
              <w:rPr>
                <w:rFonts w:ascii="Calibri" w:eastAsia="Calibri" w:hAnsi="Calibri" w:cs="Calibri"/>
                <w:b/>
                <w:sz w:val="18"/>
                <w:szCs w:val="18"/>
              </w:rPr>
              <w:t>9th</w:t>
            </w:r>
          </w:p>
        </w:tc>
        <w:tc>
          <w:tcPr>
            <w:tcW w:w="2235" w:type="dxa"/>
            <w:shd w:val="clear" w:color="auto" w:fill="D9EAD3"/>
            <w:tcMar>
              <w:top w:w="57" w:type="dxa"/>
              <w:left w:w="57" w:type="dxa"/>
              <w:bottom w:w="57" w:type="dxa"/>
              <w:right w:w="57" w:type="dxa"/>
            </w:tcMar>
          </w:tcPr>
          <w:p w14:paraId="0BE0B068" w14:textId="77777777" w:rsidR="00FD1FE1" w:rsidRDefault="00000000">
            <w:pPr>
              <w:widowControl w:val="0"/>
              <w:spacing w:line="240" w:lineRule="auto"/>
              <w:jc w:val="center"/>
              <w:rPr>
                <w:rFonts w:ascii="Calibri" w:eastAsia="Calibri" w:hAnsi="Calibri" w:cs="Calibri"/>
                <w:sz w:val="18"/>
                <w:szCs w:val="18"/>
              </w:rPr>
            </w:pPr>
            <w:r>
              <w:rPr>
                <w:rFonts w:ascii="Calibri" w:eastAsia="Calibri" w:hAnsi="Calibri" w:cs="Calibri"/>
                <w:sz w:val="18"/>
                <w:szCs w:val="18"/>
              </w:rPr>
              <w:t>500gp</w:t>
            </w:r>
          </w:p>
        </w:tc>
      </w:tr>
      <w:tr w:rsidR="00FD1FE1" w14:paraId="7871DE22" w14:textId="77777777">
        <w:tc>
          <w:tcPr>
            <w:tcW w:w="2094" w:type="dxa"/>
            <w:tcMar>
              <w:top w:w="57" w:type="dxa"/>
              <w:left w:w="57" w:type="dxa"/>
              <w:bottom w:w="57" w:type="dxa"/>
              <w:right w:w="57" w:type="dxa"/>
            </w:tcMar>
          </w:tcPr>
          <w:p w14:paraId="2A824230" w14:textId="77777777" w:rsidR="00FD1FE1" w:rsidRDefault="00000000">
            <w:pPr>
              <w:widowControl w:val="0"/>
              <w:spacing w:line="240" w:lineRule="auto"/>
              <w:jc w:val="center"/>
              <w:rPr>
                <w:rFonts w:ascii="Calibri" w:eastAsia="Calibri" w:hAnsi="Calibri" w:cs="Calibri"/>
                <w:b/>
                <w:sz w:val="18"/>
                <w:szCs w:val="18"/>
              </w:rPr>
            </w:pPr>
            <w:r>
              <w:rPr>
                <w:rFonts w:ascii="Calibri" w:eastAsia="Calibri" w:hAnsi="Calibri" w:cs="Calibri"/>
                <w:b/>
                <w:sz w:val="18"/>
                <w:szCs w:val="18"/>
              </w:rPr>
              <w:t>5th</w:t>
            </w:r>
          </w:p>
        </w:tc>
        <w:tc>
          <w:tcPr>
            <w:tcW w:w="2516" w:type="dxa"/>
            <w:tcMar>
              <w:top w:w="57" w:type="dxa"/>
              <w:left w:w="57" w:type="dxa"/>
              <w:bottom w:w="57" w:type="dxa"/>
              <w:right w:w="57" w:type="dxa"/>
            </w:tcMar>
          </w:tcPr>
          <w:p w14:paraId="6231F397" w14:textId="77777777" w:rsidR="00FD1FE1" w:rsidRDefault="00000000">
            <w:pPr>
              <w:widowControl w:val="0"/>
              <w:spacing w:line="240" w:lineRule="auto"/>
              <w:jc w:val="center"/>
              <w:rPr>
                <w:rFonts w:ascii="Calibri" w:eastAsia="Calibri" w:hAnsi="Calibri" w:cs="Calibri"/>
                <w:sz w:val="18"/>
                <w:szCs w:val="18"/>
              </w:rPr>
            </w:pPr>
            <w:r>
              <w:rPr>
                <w:rFonts w:ascii="Calibri" w:eastAsia="Calibri" w:hAnsi="Calibri" w:cs="Calibri"/>
                <w:sz w:val="18"/>
                <w:szCs w:val="18"/>
              </w:rPr>
              <w:t>100gp</w:t>
            </w:r>
          </w:p>
        </w:tc>
        <w:tc>
          <w:tcPr>
            <w:tcW w:w="2493" w:type="dxa"/>
            <w:tcMar>
              <w:top w:w="57" w:type="dxa"/>
              <w:left w:w="57" w:type="dxa"/>
              <w:bottom w:w="57" w:type="dxa"/>
              <w:right w:w="57" w:type="dxa"/>
            </w:tcMar>
          </w:tcPr>
          <w:p w14:paraId="315AE4FD" w14:textId="77777777" w:rsidR="00FD1FE1" w:rsidRDefault="00000000">
            <w:pPr>
              <w:widowControl w:val="0"/>
              <w:spacing w:line="240" w:lineRule="auto"/>
              <w:jc w:val="center"/>
              <w:rPr>
                <w:rFonts w:ascii="Calibri" w:eastAsia="Calibri" w:hAnsi="Calibri" w:cs="Calibri"/>
                <w:b/>
                <w:sz w:val="18"/>
                <w:szCs w:val="18"/>
              </w:rPr>
            </w:pPr>
            <w:r>
              <w:rPr>
                <w:rFonts w:ascii="Calibri" w:eastAsia="Calibri" w:hAnsi="Calibri" w:cs="Calibri"/>
                <w:b/>
                <w:sz w:val="18"/>
                <w:szCs w:val="18"/>
              </w:rPr>
              <w:t>-</w:t>
            </w:r>
          </w:p>
        </w:tc>
        <w:tc>
          <w:tcPr>
            <w:tcW w:w="2235" w:type="dxa"/>
            <w:tcMar>
              <w:top w:w="57" w:type="dxa"/>
              <w:left w:w="57" w:type="dxa"/>
              <w:bottom w:w="57" w:type="dxa"/>
              <w:right w:w="57" w:type="dxa"/>
            </w:tcMar>
          </w:tcPr>
          <w:p w14:paraId="070F7E6D" w14:textId="77777777" w:rsidR="00FD1FE1" w:rsidRDefault="00000000">
            <w:pPr>
              <w:widowControl w:val="0"/>
              <w:spacing w:line="240" w:lineRule="auto"/>
              <w:jc w:val="center"/>
              <w:rPr>
                <w:rFonts w:ascii="Calibri" w:eastAsia="Calibri" w:hAnsi="Calibri" w:cs="Calibri"/>
                <w:sz w:val="18"/>
                <w:szCs w:val="18"/>
              </w:rPr>
            </w:pPr>
            <w:r>
              <w:rPr>
                <w:rFonts w:ascii="Calibri" w:eastAsia="Calibri" w:hAnsi="Calibri" w:cs="Calibri"/>
                <w:sz w:val="18"/>
                <w:szCs w:val="18"/>
              </w:rPr>
              <w:t>-</w:t>
            </w:r>
          </w:p>
        </w:tc>
      </w:tr>
    </w:tbl>
    <w:p w14:paraId="4363A394" w14:textId="77777777" w:rsidR="00FD1FE1" w:rsidRDefault="00FD1FE1">
      <w:pPr>
        <w:rPr>
          <w:rFonts w:ascii="Calibri" w:eastAsia="Calibri" w:hAnsi="Calibri" w:cs="Calibri"/>
          <w:sz w:val="20"/>
          <w:szCs w:val="20"/>
        </w:rPr>
      </w:pPr>
    </w:p>
    <w:p w14:paraId="60874DE3" w14:textId="77777777" w:rsidR="00FD1FE1" w:rsidRDefault="00FD1FE1">
      <w:pPr>
        <w:rPr>
          <w:rFonts w:ascii="Calibri" w:eastAsia="Calibri" w:hAnsi="Calibri" w:cs="Calibri"/>
          <w:b/>
        </w:rPr>
      </w:pPr>
    </w:p>
    <w:p w14:paraId="41C3F799" w14:textId="77777777" w:rsidR="00FD1FE1" w:rsidRDefault="00FD1FE1">
      <w:pPr>
        <w:rPr>
          <w:rFonts w:ascii="Calibri" w:eastAsia="Calibri" w:hAnsi="Calibri" w:cs="Calibri"/>
          <w:b/>
        </w:rPr>
      </w:pPr>
    </w:p>
    <w:p w14:paraId="15FE8545" w14:textId="77777777" w:rsidR="00FD1FE1" w:rsidRDefault="00FD1FE1">
      <w:pPr>
        <w:rPr>
          <w:rFonts w:ascii="Calibri" w:eastAsia="Calibri" w:hAnsi="Calibri" w:cs="Calibri"/>
          <w:b/>
        </w:rPr>
      </w:pPr>
    </w:p>
    <w:p w14:paraId="604B75FD" w14:textId="77777777" w:rsidR="00FD1FE1" w:rsidRDefault="00FD1FE1">
      <w:pPr>
        <w:rPr>
          <w:rFonts w:ascii="Calibri" w:eastAsia="Calibri" w:hAnsi="Calibri" w:cs="Calibri"/>
          <w:b/>
        </w:rPr>
      </w:pPr>
    </w:p>
    <w:p w14:paraId="49FA6784" w14:textId="77777777" w:rsidR="00FD1FE1" w:rsidRDefault="00FD1FE1">
      <w:pPr>
        <w:rPr>
          <w:rFonts w:ascii="Calibri" w:eastAsia="Calibri" w:hAnsi="Calibri" w:cs="Calibri"/>
          <w:b/>
        </w:rPr>
      </w:pPr>
    </w:p>
    <w:p w14:paraId="26620F6B" w14:textId="77777777" w:rsidR="00FD1FE1" w:rsidRDefault="00000000">
      <w:pPr>
        <w:rPr>
          <w:rFonts w:ascii="Calibri" w:eastAsia="Calibri" w:hAnsi="Calibri" w:cs="Calibri"/>
          <w:sz w:val="20"/>
          <w:szCs w:val="20"/>
        </w:rPr>
      </w:pPr>
      <w:r>
        <w:rPr>
          <w:rFonts w:ascii="Calibri" w:eastAsia="Calibri" w:hAnsi="Calibri" w:cs="Calibri"/>
          <w:b/>
        </w:rPr>
        <w:t>Arcane Mishap</w:t>
      </w:r>
    </w:p>
    <w:p w14:paraId="1AF634E5" w14:textId="77777777" w:rsidR="00FD1FE1" w:rsidRDefault="00000000">
      <w:pPr>
        <w:rPr>
          <w:rFonts w:ascii="Calibri" w:eastAsia="Calibri" w:hAnsi="Calibri" w:cs="Calibri"/>
          <w:sz w:val="20"/>
          <w:szCs w:val="20"/>
        </w:rPr>
      </w:pPr>
      <w:r>
        <w:rPr>
          <w:rFonts w:ascii="Calibri" w:eastAsia="Calibri" w:hAnsi="Calibri" w:cs="Calibri"/>
          <w:sz w:val="20"/>
          <w:szCs w:val="20"/>
        </w:rPr>
        <w:t xml:space="preserve">If you roll a Natural 1 on your spellcasting check, </w:t>
      </w:r>
      <w:r>
        <w:rPr>
          <w:rFonts w:ascii="Calibri" w:eastAsia="Calibri" w:hAnsi="Calibri" w:cs="Calibri"/>
          <w:i/>
          <w:sz w:val="20"/>
          <w:szCs w:val="20"/>
        </w:rPr>
        <w:t>even with the use of blood magic to succeed</w:t>
      </w:r>
      <w:r>
        <w:rPr>
          <w:rFonts w:ascii="Calibri" w:eastAsia="Calibri" w:hAnsi="Calibri" w:cs="Calibri"/>
          <w:sz w:val="20"/>
          <w:szCs w:val="20"/>
        </w:rPr>
        <w:t xml:space="preserve">, you trigger an </w:t>
      </w:r>
      <w:r>
        <w:rPr>
          <w:rFonts w:ascii="Calibri" w:eastAsia="Calibri" w:hAnsi="Calibri" w:cs="Calibri"/>
          <w:b/>
          <w:sz w:val="20"/>
          <w:szCs w:val="20"/>
        </w:rPr>
        <w:t>arcane mishap</w:t>
      </w:r>
      <w:r>
        <w:rPr>
          <w:rFonts w:ascii="Calibri" w:eastAsia="Calibri" w:hAnsi="Calibri" w:cs="Calibri"/>
          <w:sz w:val="20"/>
          <w:szCs w:val="20"/>
        </w:rPr>
        <w:t>. When this happens, you must roll a D20 and consult the spellcasting mishap table below.</w:t>
      </w:r>
    </w:p>
    <w:p w14:paraId="7257F16E" w14:textId="77777777" w:rsidR="00FD1FE1" w:rsidRDefault="00FD1FE1">
      <w:pPr>
        <w:rPr>
          <w:rFonts w:ascii="Calibri" w:eastAsia="Calibri" w:hAnsi="Calibri" w:cs="Calibri"/>
          <w:sz w:val="20"/>
          <w:szCs w:val="20"/>
        </w:rPr>
      </w:pPr>
    </w:p>
    <w:tbl>
      <w:tblPr>
        <w:tblStyle w:val="a1"/>
        <w:tblW w:w="93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0"/>
        <w:gridCol w:w="7305"/>
      </w:tblGrid>
      <w:tr w:rsidR="00FD1FE1" w14:paraId="5863DF6B" w14:textId="77777777">
        <w:trPr>
          <w:trHeight w:val="420"/>
        </w:trPr>
        <w:tc>
          <w:tcPr>
            <w:tcW w:w="9315" w:type="dxa"/>
            <w:gridSpan w:val="2"/>
            <w:shd w:val="clear" w:color="auto" w:fill="D9D2E9"/>
            <w:tcMar>
              <w:top w:w="57" w:type="dxa"/>
              <w:left w:w="57" w:type="dxa"/>
              <w:bottom w:w="57" w:type="dxa"/>
              <w:right w:w="57" w:type="dxa"/>
            </w:tcMar>
          </w:tcPr>
          <w:p w14:paraId="32D60AAA" w14:textId="77777777" w:rsidR="00FD1FE1" w:rsidRDefault="00000000">
            <w:pPr>
              <w:widowControl w:val="0"/>
              <w:spacing w:line="240" w:lineRule="auto"/>
              <w:jc w:val="center"/>
              <w:rPr>
                <w:rFonts w:ascii="Calibri" w:eastAsia="Calibri" w:hAnsi="Calibri" w:cs="Calibri"/>
                <w:b/>
                <w:sz w:val="18"/>
                <w:szCs w:val="18"/>
              </w:rPr>
            </w:pPr>
            <w:r>
              <w:rPr>
                <w:rFonts w:ascii="Calibri" w:eastAsia="Calibri" w:hAnsi="Calibri" w:cs="Calibri"/>
                <w:b/>
                <w:sz w:val="18"/>
                <w:szCs w:val="18"/>
              </w:rPr>
              <w:lastRenderedPageBreak/>
              <w:t>Arcane Mishap Table (Roll d20)</w:t>
            </w:r>
          </w:p>
        </w:tc>
      </w:tr>
      <w:tr w:rsidR="00FD1FE1" w14:paraId="70DED391" w14:textId="77777777">
        <w:tc>
          <w:tcPr>
            <w:tcW w:w="2010" w:type="dxa"/>
            <w:shd w:val="clear" w:color="auto" w:fill="FFF2CC"/>
            <w:tcMar>
              <w:top w:w="57" w:type="dxa"/>
              <w:left w:w="57" w:type="dxa"/>
              <w:bottom w:w="57" w:type="dxa"/>
              <w:right w:w="57" w:type="dxa"/>
            </w:tcMar>
          </w:tcPr>
          <w:p w14:paraId="0A7EE68A" w14:textId="77777777" w:rsidR="00FD1FE1" w:rsidRDefault="00000000">
            <w:pPr>
              <w:widowControl w:val="0"/>
              <w:spacing w:line="240" w:lineRule="auto"/>
              <w:jc w:val="center"/>
              <w:rPr>
                <w:rFonts w:ascii="Calibri" w:eastAsia="Calibri" w:hAnsi="Calibri" w:cs="Calibri"/>
                <w:b/>
                <w:sz w:val="18"/>
                <w:szCs w:val="18"/>
              </w:rPr>
            </w:pPr>
            <w:r>
              <w:rPr>
                <w:rFonts w:ascii="Calibri" w:eastAsia="Calibri" w:hAnsi="Calibri" w:cs="Calibri"/>
                <w:b/>
                <w:sz w:val="18"/>
                <w:szCs w:val="18"/>
              </w:rPr>
              <w:t>Roll</w:t>
            </w:r>
          </w:p>
        </w:tc>
        <w:tc>
          <w:tcPr>
            <w:tcW w:w="7305" w:type="dxa"/>
            <w:shd w:val="clear" w:color="auto" w:fill="FFF2CC"/>
            <w:tcMar>
              <w:top w:w="57" w:type="dxa"/>
              <w:left w:w="57" w:type="dxa"/>
              <w:bottom w:w="57" w:type="dxa"/>
              <w:right w:w="57" w:type="dxa"/>
            </w:tcMar>
          </w:tcPr>
          <w:p w14:paraId="415EE75E" w14:textId="77777777" w:rsidR="00FD1FE1" w:rsidRDefault="00000000">
            <w:pPr>
              <w:widowControl w:val="0"/>
              <w:spacing w:line="240" w:lineRule="auto"/>
              <w:jc w:val="center"/>
              <w:rPr>
                <w:rFonts w:ascii="Calibri" w:eastAsia="Calibri" w:hAnsi="Calibri" w:cs="Calibri"/>
                <w:b/>
                <w:sz w:val="18"/>
                <w:szCs w:val="18"/>
              </w:rPr>
            </w:pPr>
            <w:r>
              <w:rPr>
                <w:rFonts w:ascii="Calibri" w:eastAsia="Calibri" w:hAnsi="Calibri" w:cs="Calibri"/>
                <w:b/>
                <w:sz w:val="18"/>
                <w:szCs w:val="18"/>
              </w:rPr>
              <w:t>Result</w:t>
            </w:r>
          </w:p>
        </w:tc>
      </w:tr>
      <w:tr w:rsidR="00FD1FE1" w14:paraId="6494029B" w14:textId="77777777">
        <w:tc>
          <w:tcPr>
            <w:tcW w:w="2010" w:type="dxa"/>
            <w:shd w:val="clear" w:color="auto" w:fill="FFFFFF"/>
            <w:tcMar>
              <w:top w:w="57" w:type="dxa"/>
              <w:left w:w="57" w:type="dxa"/>
              <w:bottom w:w="57" w:type="dxa"/>
              <w:right w:w="57" w:type="dxa"/>
            </w:tcMar>
          </w:tcPr>
          <w:p w14:paraId="2F675A63" w14:textId="77777777" w:rsidR="00FD1FE1" w:rsidRDefault="00000000">
            <w:pPr>
              <w:widowControl w:val="0"/>
              <w:spacing w:line="240" w:lineRule="auto"/>
              <w:jc w:val="center"/>
              <w:rPr>
                <w:rFonts w:ascii="Calibri" w:eastAsia="Calibri" w:hAnsi="Calibri" w:cs="Calibri"/>
                <w:sz w:val="18"/>
                <w:szCs w:val="18"/>
              </w:rPr>
            </w:pPr>
            <w:r>
              <w:rPr>
                <w:rFonts w:ascii="Calibri" w:eastAsia="Calibri" w:hAnsi="Calibri" w:cs="Calibri"/>
                <w:b/>
                <w:sz w:val="18"/>
                <w:szCs w:val="18"/>
              </w:rPr>
              <w:t xml:space="preserve">1-3 </w:t>
            </w:r>
            <w:r>
              <w:rPr>
                <w:rFonts w:ascii="Calibri" w:eastAsia="Calibri" w:hAnsi="Calibri" w:cs="Calibri"/>
                <w:sz w:val="18"/>
                <w:szCs w:val="18"/>
              </w:rPr>
              <w:t>(15%)</w:t>
            </w:r>
          </w:p>
        </w:tc>
        <w:tc>
          <w:tcPr>
            <w:tcW w:w="7305" w:type="dxa"/>
            <w:shd w:val="clear" w:color="auto" w:fill="FFFFFF"/>
            <w:tcMar>
              <w:top w:w="57" w:type="dxa"/>
              <w:left w:w="57" w:type="dxa"/>
              <w:bottom w:w="57" w:type="dxa"/>
              <w:right w:w="57" w:type="dxa"/>
            </w:tcMar>
          </w:tcPr>
          <w:p w14:paraId="2B03536B" w14:textId="77777777" w:rsidR="00FD1FE1" w:rsidRDefault="00000000">
            <w:pPr>
              <w:widowControl w:val="0"/>
              <w:spacing w:line="240" w:lineRule="auto"/>
              <w:jc w:val="center"/>
              <w:rPr>
                <w:rFonts w:ascii="Calibri" w:eastAsia="Calibri" w:hAnsi="Calibri" w:cs="Calibri"/>
                <w:sz w:val="18"/>
                <w:szCs w:val="18"/>
              </w:rPr>
            </w:pPr>
            <w:r>
              <w:rPr>
                <w:rFonts w:ascii="Calibri" w:eastAsia="Calibri" w:hAnsi="Calibri" w:cs="Calibri"/>
                <w:sz w:val="18"/>
                <w:szCs w:val="18"/>
              </w:rPr>
              <w:t>Gain 1 level of exhaustion. The caster and all creatures within 30ft take 2d6</w:t>
            </w:r>
          </w:p>
          <w:p w14:paraId="39A40657" w14:textId="77777777" w:rsidR="00FD1FE1" w:rsidRDefault="00000000">
            <w:pPr>
              <w:widowControl w:val="0"/>
              <w:spacing w:line="240" w:lineRule="auto"/>
              <w:jc w:val="center"/>
              <w:rPr>
                <w:rFonts w:ascii="Calibri" w:eastAsia="Calibri" w:hAnsi="Calibri" w:cs="Calibri"/>
                <w:sz w:val="18"/>
                <w:szCs w:val="18"/>
              </w:rPr>
            </w:pPr>
            <w:r>
              <w:rPr>
                <w:rFonts w:ascii="Calibri" w:eastAsia="Calibri" w:hAnsi="Calibri" w:cs="Calibri"/>
                <w:sz w:val="18"/>
                <w:szCs w:val="18"/>
              </w:rPr>
              <w:t>damage/spell level and suffer the effects of the spell.</w:t>
            </w:r>
          </w:p>
        </w:tc>
      </w:tr>
      <w:tr w:rsidR="00FD1FE1" w14:paraId="26A29AAE" w14:textId="77777777">
        <w:tc>
          <w:tcPr>
            <w:tcW w:w="2010" w:type="dxa"/>
            <w:shd w:val="clear" w:color="auto" w:fill="D9EAD3"/>
            <w:tcMar>
              <w:top w:w="57" w:type="dxa"/>
              <w:left w:w="57" w:type="dxa"/>
              <w:bottom w:w="57" w:type="dxa"/>
              <w:right w:w="57" w:type="dxa"/>
            </w:tcMar>
          </w:tcPr>
          <w:p w14:paraId="1D34EDB2" w14:textId="77777777" w:rsidR="00FD1FE1" w:rsidRDefault="00000000">
            <w:pPr>
              <w:widowControl w:val="0"/>
              <w:spacing w:line="240" w:lineRule="auto"/>
              <w:jc w:val="center"/>
              <w:rPr>
                <w:rFonts w:ascii="Calibri" w:eastAsia="Calibri" w:hAnsi="Calibri" w:cs="Calibri"/>
                <w:sz w:val="18"/>
                <w:szCs w:val="18"/>
              </w:rPr>
            </w:pPr>
            <w:r>
              <w:rPr>
                <w:rFonts w:ascii="Calibri" w:eastAsia="Calibri" w:hAnsi="Calibri" w:cs="Calibri"/>
                <w:b/>
                <w:sz w:val="18"/>
                <w:szCs w:val="18"/>
              </w:rPr>
              <w:t xml:space="preserve">4-7 </w:t>
            </w:r>
            <w:r>
              <w:rPr>
                <w:rFonts w:ascii="Calibri" w:eastAsia="Calibri" w:hAnsi="Calibri" w:cs="Calibri"/>
                <w:sz w:val="18"/>
                <w:szCs w:val="18"/>
              </w:rPr>
              <w:t>(20%)</w:t>
            </w:r>
          </w:p>
        </w:tc>
        <w:tc>
          <w:tcPr>
            <w:tcW w:w="7305" w:type="dxa"/>
            <w:shd w:val="clear" w:color="auto" w:fill="D9EAD3"/>
            <w:tcMar>
              <w:top w:w="57" w:type="dxa"/>
              <w:left w:w="57" w:type="dxa"/>
              <w:bottom w:w="57" w:type="dxa"/>
              <w:right w:w="57" w:type="dxa"/>
            </w:tcMar>
          </w:tcPr>
          <w:p w14:paraId="128F8309" w14:textId="77777777" w:rsidR="00FD1FE1" w:rsidRDefault="00000000">
            <w:pPr>
              <w:widowControl w:val="0"/>
              <w:spacing w:line="240" w:lineRule="auto"/>
              <w:jc w:val="center"/>
              <w:rPr>
                <w:rFonts w:ascii="Calibri" w:eastAsia="Calibri" w:hAnsi="Calibri" w:cs="Calibri"/>
                <w:sz w:val="18"/>
                <w:szCs w:val="18"/>
              </w:rPr>
            </w:pPr>
            <w:r>
              <w:rPr>
                <w:rFonts w:ascii="Calibri" w:eastAsia="Calibri" w:hAnsi="Calibri" w:cs="Calibri"/>
                <w:sz w:val="18"/>
                <w:szCs w:val="18"/>
              </w:rPr>
              <w:t>Gain 1 level of exhaustion. Caster takes 2d6 damage/spell level</w:t>
            </w:r>
          </w:p>
        </w:tc>
      </w:tr>
      <w:tr w:rsidR="00FD1FE1" w14:paraId="02A2BDCD" w14:textId="77777777">
        <w:tc>
          <w:tcPr>
            <w:tcW w:w="2010" w:type="dxa"/>
            <w:shd w:val="clear" w:color="auto" w:fill="FFFFFF"/>
            <w:tcMar>
              <w:top w:w="57" w:type="dxa"/>
              <w:left w:w="57" w:type="dxa"/>
              <w:bottom w:w="57" w:type="dxa"/>
              <w:right w:w="57" w:type="dxa"/>
            </w:tcMar>
          </w:tcPr>
          <w:p w14:paraId="4714D7B5" w14:textId="77777777" w:rsidR="00FD1FE1" w:rsidRDefault="00000000">
            <w:pPr>
              <w:widowControl w:val="0"/>
              <w:spacing w:line="240" w:lineRule="auto"/>
              <w:jc w:val="center"/>
              <w:rPr>
                <w:rFonts w:ascii="Calibri" w:eastAsia="Calibri" w:hAnsi="Calibri" w:cs="Calibri"/>
                <w:sz w:val="18"/>
                <w:szCs w:val="18"/>
              </w:rPr>
            </w:pPr>
            <w:r>
              <w:rPr>
                <w:rFonts w:ascii="Calibri" w:eastAsia="Calibri" w:hAnsi="Calibri" w:cs="Calibri"/>
                <w:b/>
                <w:sz w:val="18"/>
                <w:szCs w:val="18"/>
              </w:rPr>
              <w:t xml:space="preserve">8-15 </w:t>
            </w:r>
            <w:r>
              <w:rPr>
                <w:rFonts w:ascii="Calibri" w:eastAsia="Calibri" w:hAnsi="Calibri" w:cs="Calibri"/>
                <w:sz w:val="18"/>
                <w:szCs w:val="18"/>
              </w:rPr>
              <w:t>(40%)</w:t>
            </w:r>
          </w:p>
        </w:tc>
        <w:tc>
          <w:tcPr>
            <w:tcW w:w="7305" w:type="dxa"/>
            <w:shd w:val="clear" w:color="auto" w:fill="FFFFFF"/>
            <w:tcMar>
              <w:top w:w="57" w:type="dxa"/>
              <w:left w:w="57" w:type="dxa"/>
              <w:bottom w:w="57" w:type="dxa"/>
              <w:right w:w="57" w:type="dxa"/>
            </w:tcMar>
          </w:tcPr>
          <w:p w14:paraId="05A41413" w14:textId="77777777" w:rsidR="00FD1FE1" w:rsidRDefault="00000000">
            <w:pPr>
              <w:widowControl w:val="0"/>
              <w:spacing w:line="240" w:lineRule="auto"/>
              <w:jc w:val="center"/>
              <w:rPr>
                <w:rFonts w:ascii="Calibri" w:eastAsia="Calibri" w:hAnsi="Calibri" w:cs="Calibri"/>
                <w:sz w:val="18"/>
                <w:szCs w:val="18"/>
              </w:rPr>
            </w:pPr>
            <w:r>
              <w:rPr>
                <w:rFonts w:ascii="Calibri" w:eastAsia="Calibri" w:hAnsi="Calibri" w:cs="Calibri"/>
                <w:sz w:val="18"/>
                <w:szCs w:val="18"/>
              </w:rPr>
              <w:t>Gain 1 level of exhaustion. Caster takes 1d6 damage/spell level.</w:t>
            </w:r>
          </w:p>
        </w:tc>
      </w:tr>
      <w:tr w:rsidR="00FD1FE1" w14:paraId="302C7A36" w14:textId="77777777">
        <w:tc>
          <w:tcPr>
            <w:tcW w:w="2010" w:type="dxa"/>
            <w:shd w:val="clear" w:color="auto" w:fill="D9EAD3"/>
            <w:tcMar>
              <w:top w:w="57" w:type="dxa"/>
              <w:left w:w="57" w:type="dxa"/>
              <w:bottom w:w="57" w:type="dxa"/>
              <w:right w:w="57" w:type="dxa"/>
            </w:tcMar>
          </w:tcPr>
          <w:p w14:paraId="38580AFC" w14:textId="77777777" w:rsidR="00FD1FE1" w:rsidRDefault="00000000">
            <w:pPr>
              <w:widowControl w:val="0"/>
              <w:spacing w:line="240" w:lineRule="auto"/>
              <w:jc w:val="center"/>
              <w:rPr>
                <w:rFonts w:ascii="Calibri" w:eastAsia="Calibri" w:hAnsi="Calibri" w:cs="Calibri"/>
                <w:sz w:val="18"/>
                <w:szCs w:val="18"/>
              </w:rPr>
            </w:pPr>
            <w:r>
              <w:rPr>
                <w:rFonts w:ascii="Calibri" w:eastAsia="Calibri" w:hAnsi="Calibri" w:cs="Calibri"/>
                <w:b/>
                <w:sz w:val="18"/>
                <w:szCs w:val="18"/>
              </w:rPr>
              <w:t xml:space="preserve">16-19 </w:t>
            </w:r>
            <w:r>
              <w:rPr>
                <w:rFonts w:ascii="Calibri" w:eastAsia="Calibri" w:hAnsi="Calibri" w:cs="Calibri"/>
                <w:sz w:val="18"/>
                <w:szCs w:val="18"/>
              </w:rPr>
              <w:t>(20%)</w:t>
            </w:r>
          </w:p>
        </w:tc>
        <w:tc>
          <w:tcPr>
            <w:tcW w:w="7305" w:type="dxa"/>
            <w:shd w:val="clear" w:color="auto" w:fill="D9EAD3"/>
            <w:tcMar>
              <w:top w:w="57" w:type="dxa"/>
              <w:left w:w="57" w:type="dxa"/>
              <w:bottom w:w="57" w:type="dxa"/>
              <w:right w:w="57" w:type="dxa"/>
            </w:tcMar>
          </w:tcPr>
          <w:p w14:paraId="24AA3127" w14:textId="77777777" w:rsidR="00FD1FE1" w:rsidRDefault="00000000">
            <w:pPr>
              <w:widowControl w:val="0"/>
              <w:spacing w:line="240" w:lineRule="auto"/>
              <w:jc w:val="center"/>
              <w:rPr>
                <w:rFonts w:ascii="Calibri" w:eastAsia="Calibri" w:hAnsi="Calibri" w:cs="Calibri"/>
                <w:sz w:val="18"/>
                <w:szCs w:val="18"/>
              </w:rPr>
            </w:pPr>
            <w:r>
              <w:rPr>
                <w:rFonts w:ascii="Calibri" w:eastAsia="Calibri" w:hAnsi="Calibri" w:cs="Calibri"/>
                <w:sz w:val="18"/>
                <w:szCs w:val="18"/>
              </w:rPr>
              <w:t>Caster takes 1d4 damage/spell level.</w:t>
            </w:r>
          </w:p>
        </w:tc>
      </w:tr>
      <w:tr w:rsidR="00FD1FE1" w14:paraId="7DD739A9" w14:textId="77777777">
        <w:tc>
          <w:tcPr>
            <w:tcW w:w="2010" w:type="dxa"/>
            <w:tcMar>
              <w:top w:w="57" w:type="dxa"/>
              <w:left w:w="57" w:type="dxa"/>
              <w:bottom w:w="57" w:type="dxa"/>
              <w:right w:w="57" w:type="dxa"/>
            </w:tcMar>
          </w:tcPr>
          <w:p w14:paraId="355949AD" w14:textId="77777777" w:rsidR="00FD1FE1" w:rsidRDefault="00000000">
            <w:pPr>
              <w:widowControl w:val="0"/>
              <w:spacing w:line="240" w:lineRule="auto"/>
              <w:jc w:val="center"/>
              <w:rPr>
                <w:rFonts w:ascii="Calibri" w:eastAsia="Calibri" w:hAnsi="Calibri" w:cs="Calibri"/>
                <w:sz w:val="18"/>
                <w:szCs w:val="18"/>
              </w:rPr>
            </w:pPr>
            <w:r>
              <w:rPr>
                <w:rFonts w:ascii="Calibri" w:eastAsia="Calibri" w:hAnsi="Calibri" w:cs="Calibri"/>
                <w:b/>
                <w:sz w:val="18"/>
                <w:szCs w:val="18"/>
              </w:rPr>
              <w:t xml:space="preserve">20 </w:t>
            </w:r>
            <w:r>
              <w:rPr>
                <w:rFonts w:ascii="Calibri" w:eastAsia="Calibri" w:hAnsi="Calibri" w:cs="Calibri"/>
                <w:sz w:val="18"/>
                <w:szCs w:val="18"/>
              </w:rPr>
              <w:t>(5%)</w:t>
            </w:r>
          </w:p>
        </w:tc>
        <w:tc>
          <w:tcPr>
            <w:tcW w:w="7305" w:type="dxa"/>
            <w:tcMar>
              <w:top w:w="57" w:type="dxa"/>
              <w:left w:w="57" w:type="dxa"/>
              <w:bottom w:w="57" w:type="dxa"/>
              <w:right w:w="57" w:type="dxa"/>
            </w:tcMar>
          </w:tcPr>
          <w:p w14:paraId="3D6C4671" w14:textId="77777777" w:rsidR="00FD1FE1" w:rsidRDefault="00000000">
            <w:pPr>
              <w:widowControl w:val="0"/>
              <w:spacing w:line="240" w:lineRule="auto"/>
              <w:jc w:val="center"/>
              <w:rPr>
                <w:rFonts w:ascii="Calibri" w:eastAsia="Calibri" w:hAnsi="Calibri" w:cs="Calibri"/>
                <w:sz w:val="18"/>
                <w:szCs w:val="18"/>
              </w:rPr>
            </w:pPr>
            <w:r>
              <w:rPr>
                <w:rFonts w:ascii="Calibri" w:eastAsia="Calibri" w:hAnsi="Calibri" w:cs="Calibri"/>
                <w:sz w:val="18"/>
                <w:szCs w:val="18"/>
              </w:rPr>
              <w:t>As luck would have it, you are unharmed.</w:t>
            </w:r>
          </w:p>
        </w:tc>
      </w:tr>
    </w:tbl>
    <w:p w14:paraId="44CBF5B7" w14:textId="77777777" w:rsidR="00FD1FE1" w:rsidRDefault="00FD1FE1">
      <w:pPr>
        <w:rPr>
          <w:rFonts w:ascii="Calibri" w:eastAsia="Calibri" w:hAnsi="Calibri" w:cs="Calibri"/>
          <w:b/>
        </w:rPr>
      </w:pPr>
    </w:p>
    <w:p w14:paraId="5F9E47EB" w14:textId="77777777" w:rsidR="00FD1FE1" w:rsidRDefault="00000000">
      <w:pPr>
        <w:rPr>
          <w:rFonts w:ascii="Calibri" w:eastAsia="Calibri" w:hAnsi="Calibri" w:cs="Calibri"/>
          <w:b/>
        </w:rPr>
      </w:pPr>
      <w:r>
        <w:rPr>
          <w:rFonts w:ascii="Calibri" w:eastAsia="Calibri" w:hAnsi="Calibri" w:cs="Calibri"/>
          <w:b/>
        </w:rPr>
        <w:t>Blood Magic</w:t>
      </w:r>
    </w:p>
    <w:p w14:paraId="5639E56D" w14:textId="48C2E409" w:rsidR="00FD1FE1" w:rsidRDefault="00000000">
      <w:pPr>
        <w:rPr>
          <w:rFonts w:ascii="Calibri" w:eastAsia="Calibri" w:hAnsi="Calibri" w:cs="Calibri"/>
          <w:sz w:val="20"/>
          <w:szCs w:val="20"/>
        </w:rPr>
      </w:pPr>
      <w:r>
        <w:rPr>
          <w:rFonts w:ascii="Calibri" w:eastAsia="Calibri" w:hAnsi="Calibri" w:cs="Calibri"/>
          <w:sz w:val="20"/>
          <w:szCs w:val="20"/>
        </w:rPr>
        <w:t xml:space="preserve">Blood Magic is an ancient and dark power that any magic user can tap into. Anytime a PC fails a spellcasting check, they may force the spell to succeed by fueling it with their own blood. To do this, the PC takes </w:t>
      </w:r>
      <w:r w:rsidR="002824ED">
        <w:rPr>
          <w:rFonts w:ascii="Calibri" w:eastAsia="Calibri" w:hAnsi="Calibri" w:cs="Calibri"/>
          <w:sz w:val="20"/>
          <w:szCs w:val="20"/>
        </w:rPr>
        <w:t>(</w:t>
      </w:r>
      <w:r w:rsidR="002824ED">
        <w:rPr>
          <w:rFonts w:ascii="Calibri" w:eastAsia="Calibri" w:hAnsi="Calibri" w:cs="Calibri"/>
          <w:b/>
          <w:sz w:val="20"/>
          <w:szCs w:val="20"/>
        </w:rPr>
        <w:t>proficiency bonus)</w:t>
      </w:r>
      <w:r>
        <w:rPr>
          <w:rFonts w:ascii="Calibri" w:eastAsia="Calibri" w:hAnsi="Calibri" w:cs="Calibri"/>
          <w:sz w:val="20"/>
          <w:szCs w:val="20"/>
        </w:rPr>
        <w:t xml:space="preserve"> </w:t>
      </w:r>
      <w:r>
        <w:rPr>
          <w:rFonts w:ascii="Calibri" w:eastAsia="Calibri" w:hAnsi="Calibri" w:cs="Calibri"/>
          <w:b/>
          <w:sz w:val="20"/>
          <w:szCs w:val="20"/>
        </w:rPr>
        <w:t>blood magic damage</w:t>
      </w:r>
      <w:r>
        <w:rPr>
          <w:rFonts w:ascii="Calibri" w:eastAsia="Calibri" w:hAnsi="Calibri" w:cs="Calibri"/>
          <w:sz w:val="20"/>
          <w:szCs w:val="20"/>
        </w:rPr>
        <w:t xml:space="preserve"> for each point needed to allow the spell to be cast successfully. Blood magic can even force a spellcasting check of a natural 1 to succeed, but at great cost.</w:t>
      </w:r>
    </w:p>
    <w:p w14:paraId="06236563" w14:textId="6EB20C7E" w:rsidR="00FD1FE1" w:rsidRDefault="00000000">
      <w:pPr>
        <w:numPr>
          <w:ilvl w:val="0"/>
          <w:numId w:val="4"/>
        </w:numPr>
        <w:rPr>
          <w:rFonts w:ascii="Calibri" w:eastAsia="Calibri" w:hAnsi="Calibri" w:cs="Calibri"/>
          <w:i/>
          <w:sz w:val="20"/>
          <w:szCs w:val="20"/>
        </w:rPr>
      </w:pPr>
      <w:r>
        <w:rPr>
          <w:rFonts w:ascii="Calibri" w:eastAsia="Calibri" w:hAnsi="Calibri" w:cs="Calibri"/>
          <w:i/>
          <w:sz w:val="20"/>
          <w:szCs w:val="20"/>
        </w:rPr>
        <w:t xml:space="preserve">For example: To cast Cure Wounds, the DC = 11. If Leeroy rolled an 8 on their spellcasting check after modifiers have been applied, Leeroy can choose to take </w:t>
      </w:r>
      <w:r w:rsidR="002824ED">
        <w:rPr>
          <w:rFonts w:ascii="Calibri" w:eastAsia="Calibri" w:hAnsi="Calibri" w:cs="Calibri"/>
          <w:i/>
          <w:sz w:val="20"/>
          <w:szCs w:val="20"/>
        </w:rPr>
        <w:t xml:space="preserve">3x </w:t>
      </w:r>
      <w:proofErr w:type="spellStart"/>
      <w:r w:rsidR="002824ED">
        <w:rPr>
          <w:rFonts w:ascii="Calibri" w:eastAsia="Calibri" w:hAnsi="Calibri" w:cs="Calibri"/>
          <w:i/>
          <w:sz w:val="20"/>
          <w:szCs w:val="20"/>
        </w:rPr>
        <w:t>p.b.</w:t>
      </w:r>
      <w:proofErr w:type="spellEnd"/>
      <w:r>
        <w:rPr>
          <w:rFonts w:ascii="Calibri" w:eastAsia="Calibri" w:hAnsi="Calibri" w:cs="Calibri"/>
          <w:i/>
          <w:sz w:val="20"/>
          <w:szCs w:val="20"/>
        </w:rPr>
        <w:t xml:space="preserve"> blood magic damage to boost it to 11, allowing the spell to be cast anyways. After using blood magic, the spell </w:t>
      </w:r>
      <w:r w:rsidRPr="00224151">
        <w:rPr>
          <w:rFonts w:ascii="Calibri" w:eastAsia="Calibri" w:hAnsi="Calibri" w:cs="Calibri"/>
          <w:b/>
          <w:bCs/>
          <w:i/>
          <w:sz w:val="20"/>
          <w:szCs w:val="20"/>
        </w:rPr>
        <w:t xml:space="preserve">is </w:t>
      </w:r>
      <w:proofErr w:type="gramStart"/>
      <w:r w:rsidRPr="00224151">
        <w:rPr>
          <w:rFonts w:ascii="Calibri" w:eastAsia="Calibri" w:hAnsi="Calibri" w:cs="Calibri"/>
          <w:b/>
          <w:bCs/>
          <w:i/>
          <w:sz w:val="20"/>
          <w:szCs w:val="20"/>
        </w:rPr>
        <w:t>lost</w:t>
      </w:r>
      <w:proofErr w:type="gramEnd"/>
      <w:r>
        <w:rPr>
          <w:rFonts w:ascii="Calibri" w:eastAsia="Calibri" w:hAnsi="Calibri" w:cs="Calibri"/>
          <w:i/>
          <w:sz w:val="20"/>
          <w:szCs w:val="20"/>
        </w:rPr>
        <w:t xml:space="preserve"> and Leeroy cannot cast Cure Wounds until they complete a long rest.</w:t>
      </w:r>
      <w:r w:rsidR="00C222E6">
        <w:rPr>
          <w:rFonts w:ascii="Calibri" w:eastAsia="Calibri" w:hAnsi="Calibri" w:cs="Calibri"/>
          <w:i/>
          <w:sz w:val="20"/>
          <w:szCs w:val="20"/>
        </w:rPr>
        <w:t xml:space="preserve"> </w:t>
      </w:r>
      <w:r w:rsidR="00C222E6" w:rsidRPr="00C222E6">
        <w:rPr>
          <w:rFonts w:ascii="Calibri" w:eastAsia="Calibri" w:hAnsi="Calibri" w:cs="Calibri"/>
          <w:b/>
          <w:bCs/>
          <w:i/>
          <w:sz w:val="20"/>
          <w:szCs w:val="20"/>
        </w:rPr>
        <w:t>(This damage cannot be reduced by any means)</w:t>
      </w:r>
    </w:p>
    <w:p w14:paraId="16F531D4" w14:textId="77777777" w:rsidR="00FD1FE1" w:rsidRDefault="00FD1FE1">
      <w:pPr>
        <w:rPr>
          <w:rFonts w:ascii="Calibri" w:eastAsia="Calibri" w:hAnsi="Calibri" w:cs="Calibri"/>
          <w:b/>
          <w:sz w:val="20"/>
          <w:szCs w:val="20"/>
        </w:rPr>
      </w:pPr>
    </w:p>
    <w:p w14:paraId="57854198" w14:textId="77777777" w:rsidR="00FD1FE1" w:rsidRDefault="00000000">
      <w:pPr>
        <w:rPr>
          <w:rFonts w:ascii="Calibri" w:eastAsia="Calibri" w:hAnsi="Calibri" w:cs="Calibri"/>
          <w:b/>
        </w:rPr>
      </w:pPr>
      <w:r>
        <w:rPr>
          <w:rFonts w:ascii="Calibri" w:eastAsia="Calibri" w:hAnsi="Calibri" w:cs="Calibri"/>
          <w:b/>
        </w:rPr>
        <w:t>Resurrection Magic</w:t>
      </w:r>
    </w:p>
    <w:p w14:paraId="2E324B2C" w14:textId="77777777" w:rsidR="00FD1FE1" w:rsidRDefault="00000000">
      <w:pPr>
        <w:rPr>
          <w:rFonts w:ascii="Calibri" w:eastAsia="Calibri" w:hAnsi="Calibri" w:cs="Calibri"/>
          <w:sz w:val="20"/>
          <w:szCs w:val="20"/>
        </w:rPr>
      </w:pPr>
      <w:r>
        <w:rPr>
          <w:rFonts w:ascii="Calibri" w:eastAsia="Calibri" w:hAnsi="Calibri" w:cs="Calibri"/>
          <w:sz w:val="20"/>
          <w:szCs w:val="20"/>
        </w:rPr>
        <w:t>Resurrection magic is classified as any spell that brings a PC back to life who has died. The following traits are applied to all resurrection spells.</w:t>
      </w:r>
    </w:p>
    <w:p w14:paraId="5A7AA07D" w14:textId="77777777" w:rsidR="00FD1FE1" w:rsidRDefault="00000000">
      <w:pPr>
        <w:numPr>
          <w:ilvl w:val="0"/>
          <w:numId w:val="2"/>
        </w:numPr>
        <w:rPr>
          <w:sz w:val="20"/>
          <w:szCs w:val="20"/>
        </w:rPr>
      </w:pPr>
      <w:r>
        <w:rPr>
          <w:rFonts w:ascii="Calibri" w:eastAsia="Calibri" w:hAnsi="Calibri" w:cs="Calibri"/>
          <w:sz w:val="20"/>
          <w:szCs w:val="20"/>
        </w:rPr>
        <w:t>Material components are required.</w:t>
      </w:r>
    </w:p>
    <w:p w14:paraId="2D6BBC85" w14:textId="77777777" w:rsidR="00FD1FE1" w:rsidRDefault="00000000">
      <w:pPr>
        <w:numPr>
          <w:ilvl w:val="0"/>
          <w:numId w:val="2"/>
        </w:numPr>
        <w:rPr>
          <w:rFonts w:ascii="Calibri" w:eastAsia="Calibri" w:hAnsi="Calibri" w:cs="Calibri"/>
          <w:sz w:val="20"/>
          <w:szCs w:val="20"/>
        </w:rPr>
      </w:pPr>
      <w:r>
        <w:rPr>
          <w:rFonts w:ascii="Calibri" w:eastAsia="Calibri" w:hAnsi="Calibri" w:cs="Calibri"/>
          <w:sz w:val="20"/>
          <w:szCs w:val="20"/>
        </w:rPr>
        <w:t>If the spell is successfully cast, the target of the spell awakens with 1 hit point and can only recover hit points by resting. This effect ends once they reach their maximum hit points.</w:t>
      </w:r>
    </w:p>
    <w:p w14:paraId="192BFD61" w14:textId="77777777" w:rsidR="00FD1FE1" w:rsidRDefault="00000000">
      <w:pPr>
        <w:numPr>
          <w:ilvl w:val="0"/>
          <w:numId w:val="2"/>
        </w:numPr>
        <w:rPr>
          <w:rFonts w:ascii="Calibri" w:eastAsia="Calibri" w:hAnsi="Calibri" w:cs="Calibri"/>
          <w:sz w:val="20"/>
          <w:szCs w:val="20"/>
        </w:rPr>
      </w:pPr>
      <w:r>
        <w:rPr>
          <w:rFonts w:ascii="Calibri" w:eastAsia="Calibri" w:hAnsi="Calibri" w:cs="Calibri"/>
          <w:sz w:val="20"/>
          <w:szCs w:val="20"/>
        </w:rPr>
        <w:t xml:space="preserve">It is absolutely </w:t>
      </w:r>
      <w:r>
        <w:rPr>
          <w:rFonts w:ascii="Calibri" w:eastAsia="Calibri" w:hAnsi="Calibri" w:cs="Calibri"/>
          <w:b/>
          <w:sz w:val="20"/>
          <w:szCs w:val="20"/>
        </w:rPr>
        <w:t>FORBIDDEN</w:t>
      </w:r>
      <w:r>
        <w:rPr>
          <w:rFonts w:ascii="Calibri" w:eastAsia="Calibri" w:hAnsi="Calibri" w:cs="Calibri"/>
          <w:sz w:val="20"/>
          <w:szCs w:val="20"/>
        </w:rPr>
        <w:t xml:space="preserve"> to use Blood Magic to cast a Resurrection spell.</w:t>
      </w:r>
    </w:p>
    <w:p w14:paraId="47A43B85" w14:textId="77777777" w:rsidR="00FD1FE1" w:rsidRDefault="00000000">
      <w:pPr>
        <w:numPr>
          <w:ilvl w:val="1"/>
          <w:numId w:val="2"/>
        </w:numPr>
        <w:rPr>
          <w:rFonts w:ascii="Calibri" w:eastAsia="Calibri" w:hAnsi="Calibri" w:cs="Calibri"/>
          <w:sz w:val="20"/>
          <w:szCs w:val="20"/>
        </w:rPr>
      </w:pPr>
      <w:r>
        <w:rPr>
          <w:rFonts w:ascii="Calibri" w:eastAsia="Calibri" w:hAnsi="Calibri" w:cs="Calibri"/>
          <w:sz w:val="20"/>
          <w:szCs w:val="20"/>
        </w:rPr>
        <w:t xml:space="preserve">The reasoning for this is entirely up to you as the GM. Some fun things to consider if your PC’s choose to attempt this anyways include: becoming possessed by an otherworldly entity, being resurrected but with a maximum </w:t>
      </w:r>
      <w:proofErr w:type="spellStart"/>
      <w:r>
        <w:rPr>
          <w:rFonts w:ascii="Calibri" w:eastAsia="Calibri" w:hAnsi="Calibri" w:cs="Calibri"/>
          <w:sz w:val="20"/>
          <w:szCs w:val="20"/>
        </w:rPr>
        <w:t>hitpoint</w:t>
      </w:r>
      <w:proofErr w:type="spellEnd"/>
      <w:r>
        <w:rPr>
          <w:rFonts w:ascii="Calibri" w:eastAsia="Calibri" w:hAnsi="Calibri" w:cs="Calibri"/>
          <w:sz w:val="20"/>
          <w:szCs w:val="20"/>
        </w:rPr>
        <w:t xml:space="preserve"> total of 1, becoming cursed, having the caster and recipient’s hit points be split between themselves and the resurrected, having the resurrected or the caster lose all spellcasting capabilities until a specific task is completed, attracting the attention of a death god who feels cheated, etc.</w:t>
      </w:r>
    </w:p>
    <w:p w14:paraId="028C2986" w14:textId="77777777" w:rsidR="00FD1FE1" w:rsidRDefault="00FD1FE1"/>
    <w:p w14:paraId="5621A2BD" w14:textId="77777777" w:rsidR="00FD1FE1" w:rsidRDefault="00FD1FE1"/>
    <w:p w14:paraId="636D1B2E" w14:textId="77777777" w:rsidR="00FD1FE1" w:rsidRDefault="00FD1FE1"/>
    <w:p w14:paraId="6BB8A17B" w14:textId="77777777" w:rsidR="00FD1FE1" w:rsidRDefault="00FD1FE1"/>
    <w:p w14:paraId="2517C97F" w14:textId="77777777" w:rsidR="00FD1FE1" w:rsidRDefault="00FD1FE1"/>
    <w:p w14:paraId="1C99D080" w14:textId="77777777" w:rsidR="00FD1FE1" w:rsidRDefault="00FD1FE1"/>
    <w:p w14:paraId="53E07D4A" w14:textId="77777777" w:rsidR="00FD1FE1" w:rsidRDefault="00000000">
      <w:pPr>
        <w:rPr>
          <w:rFonts w:ascii="Calibri" w:eastAsia="Calibri" w:hAnsi="Calibri" w:cs="Calibri"/>
          <w:b/>
          <w:sz w:val="18"/>
          <w:szCs w:val="18"/>
        </w:rPr>
      </w:pPr>
      <w:r>
        <w:pict w14:anchorId="02F52E3E">
          <v:rect id="_x0000_i1028" style="width:0;height:1.5pt" o:hralign="center" o:hrstd="t" o:hr="t" fillcolor="#a0a0a0" stroked="f"/>
        </w:pict>
      </w:r>
    </w:p>
    <w:p w14:paraId="663361F6" w14:textId="77777777" w:rsidR="00FD1FE1" w:rsidRDefault="00000000">
      <w:pPr>
        <w:pStyle w:val="Nadpis1"/>
        <w:spacing w:before="0" w:after="0"/>
        <w:rPr>
          <w:rFonts w:ascii="Calibri" w:eastAsia="Calibri" w:hAnsi="Calibri" w:cs="Calibri"/>
          <w:b/>
          <w:sz w:val="48"/>
          <w:szCs w:val="48"/>
        </w:rPr>
      </w:pPr>
      <w:bookmarkStart w:id="1" w:name="_jc5nl0gcrl7r" w:colFirst="0" w:colLast="0"/>
      <w:bookmarkEnd w:id="1"/>
      <w:r>
        <w:rPr>
          <w:rFonts w:ascii="Calibri" w:eastAsia="Calibri" w:hAnsi="Calibri" w:cs="Calibri"/>
          <w:b/>
          <w:sz w:val="48"/>
          <w:szCs w:val="48"/>
        </w:rPr>
        <w:t>FAQ</w:t>
      </w:r>
    </w:p>
    <w:p w14:paraId="5C4211A7" w14:textId="77777777" w:rsidR="00FD1FE1" w:rsidRDefault="00000000">
      <w:pPr>
        <w:rPr>
          <w:rFonts w:ascii="Calibri" w:eastAsia="Calibri" w:hAnsi="Calibri" w:cs="Calibri"/>
          <w:b/>
        </w:rPr>
      </w:pPr>
      <w:r>
        <w:pict w14:anchorId="12FBB8F3">
          <v:rect id="_x0000_i1029" style="width:0;height:1.5pt" o:hralign="center" o:hrstd="t" o:hr="t" fillcolor="#a0a0a0" stroked="f"/>
        </w:pict>
      </w:r>
    </w:p>
    <w:p w14:paraId="6DAC1419" w14:textId="77777777" w:rsidR="00FD1FE1" w:rsidRDefault="00000000">
      <w:pPr>
        <w:rPr>
          <w:rFonts w:ascii="Calibri" w:eastAsia="Calibri" w:hAnsi="Calibri" w:cs="Calibri"/>
          <w:b/>
        </w:rPr>
      </w:pPr>
      <w:r>
        <w:rPr>
          <w:rFonts w:ascii="Calibri" w:eastAsia="Calibri" w:hAnsi="Calibri" w:cs="Calibri"/>
          <w:b/>
        </w:rPr>
        <w:lastRenderedPageBreak/>
        <w:t>Here are some frequently asked questions that I failed to mention in my video. Hope this helps clarify some things!</w:t>
      </w:r>
    </w:p>
    <w:p w14:paraId="7D8BFA84" w14:textId="77777777" w:rsidR="00FD1FE1" w:rsidRDefault="00FD1FE1">
      <w:pPr>
        <w:rPr>
          <w:rFonts w:ascii="Calibri" w:eastAsia="Calibri" w:hAnsi="Calibri" w:cs="Calibri"/>
          <w:b/>
        </w:rPr>
      </w:pPr>
    </w:p>
    <w:p w14:paraId="7E168878" w14:textId="77777777" w:rsidR="00FD1FE1" w:rsidRDefault="00000000">
      <w:pPr>
        <w:numPr>
          <w:ilvl w:val="0"/>
          <w:numId w:val="3"/>
        </w:numPr>
        <w:rPr>
          <w:rFonts w:ascii="Calibri" w:eastAsia="Calibri" w:hAnsi="Calibri" w:cs="Calibri"/>
          <w:b/>
        </w:rPr>
      </w:pPr>
      <w:r>
        <w:rPr>
          <w:rFonts w:ascii="Calibri" w:eastAsia="Calibri" w:hAnsi="Calibri" w:cs="Calibri"/>
          <w:b/>
        </w:rPr>
        <w:t>How does this system work with paladin’s Divine Smite?</w:t>
      </w:r>
    </w:p>
    <w:p w14:paraId="417E60CD" w14:textId="77777777" w:rsidR="00FD1FE1" w:rsidRDefault="00000000">
      <w:pPr>
        <w:ind w:left="720"/>
        <w:rPr>
          <w:rFonts w:ascii="Calibri" w:eastAsia="Calibri" w:hAnsi="Calibri" w:cs="Calibri"/>
        </w:rPr>
      </w:pPr>
      <w:r>
        <w:rPr>
          <w:rFonts w:ascii="Calibri" w:eastAsia="Calibri" w:hAnsi="Calibri" w:cs="Calibri"/>
        </w:rPr>
        <w:t>When the paladin wants to Divine Smite, they make a 1st level spellcasting check. They can upcast as well by increasing the DC just as they would if they were casting a spell. If the paladin fails the spellcasting check, they lose the ability to smite until they finish a long rest.</w:t>
      </w:r>
    </w:p>
    <w:p w14:paraId="28546008" w14:textId="77777777" w:rsidR="00FD1FE1" w:rsidRDefault="00FD1FE1">
      <w:pPr>
        <w:rPr>
          <w:rFonts w:ascii="Calibri" w:eastAsia="Calibri" w:hAnsi="Calibri" w:cs="Calibri"/>
        </w:rPr>
      </w:pPr>
    </w:p>
    <w:p w14:paraId="47F4D84A" w14:textId="77777777" w:rsidR="00FD1FE1" w:rsidRDefault="00000000">
      <w:pPr>
        <w:numPr>
          <w:ilvl w:val="0"/>
          <w:numId w:val="3"/>
        </w:numPr>
        <w:rPr>
          <w:rFonts w:ascii="Calibri" w:eastAsia="Calibri" w:hAnsi="Calibri" w:cs="Calibri"/>
          <w:b/>
        </w:rPr>
      </w:pPr>
      <w:r>
        <w:rPr>
          <w:rFonts w:ascii="Calibri" w:eastAsia="Calibri" w:hAnsi="Calibri" w:cs="Calibri"/>
          <w:b/>
        </w:rPr>
        <w:t>How does Arcane Recovery work for wizards?</w:t>
      </w:r>
    </w:p>
    <w:p w14:paraId="171A705E" w14:textId="77777777" w:rsidR="00FD1FE1" w:rsidRDefault="00000000">
      <w:pPr>
        <w:ind w:left="720"/>
        <w:rPr>
          <w:rFonts w:ascii="Calibri" w:eastAsia="Calibri" w:hAnsi="Calibri" w:cs="Calibri"/>
        </w:rPr>
      </w:pPr>
      <w:r>
        <w:rPr>
          <w:rFonts w:ascii="Calibri" w:eastAsia="Calibri" w:hAnsi="Calibri" w:cs="Calibri"/>
        </w:rPr>
        <w:t>Arcane Recovery allows the user to regain 1d4 lost spells.</w:t>
      </w:r>
    </w:p>
    <w:p w14:paraId="6C5585AF" w14:textId="77777777" w:rsidR="00FD1FE1" w:rsidRDefault="00FD1FE1">
      <w:pPr>
        <w:rPr>
          <w:rFonts w:ascii="Calibri" w:eastAsia="Calibri" w:hAnsi="Calibri" w:cs="Calibri"/>
        </w:rPr>
      </w:pPr>
    </w:p>
    <w:p w14:paraId="27F68BFA" w14:textId="77777777" w:rsidR="00FD1FE1" w:rsidRDefault="00000000">
      <w:pPr>
        <w:numPr>
          <w:ilvl w:val="0"/>
          <w:numId w:val="3"/>
        </w:numPr>
        <w:rPr>
          <w:rFonts w:ascii="Calibri" w:eastAsia="Calibri" w:hAnsi="Calibri" w:cs="Calibri"/>
          <w:b/>
        </w:rPr>
      </w:pPr>
      <w:r>
        <w:rPr>
          <w:rFonts w:ascii="Calibri" w:eastAsia="Calibri" w:hAnsi="Calibri" w:cs="Calibri"/>
          <w:b/>
        </w:rPr>
        <w:t>How does this work with the sorcerer’s Font of Magic ability? Can you still trade sorcery points for spell slots?</w:t>
      </w:r>
    </w:p>
    <w:p w14:paraId="3864C3F9" w14:textId="77777777" w:rsidR="00FD1FE1" w:rsidRDefault="00000000">
      <w:pPr>
        <w:ind w:left="720"/>
        <w:rPr>
          <w:rFonts w:ascii="Calibri" w:eastAsia="Calibri" w:hAnsi="Calibri" w:cs="Calibri"/>
        </w:rPr>
      </w:pPr>
      <w:r>
        <w:rPr>
          <w:rFonts w:ascii="Calibri" w:eastAsia="Calibri" w:hAnsi="Calibri" w:cs="Calibri"/>
        </w:rPr>
        <w:t xml:space="preserve">This one is a bit </w:t>
      </w:r>
      <w:proofErr w:type="gramStart"/>
      <w:r>
        <w:rPr>
          <w:rFonts w:ascii="Calibri" w:eastAsia="Calibri" w:hAnsi="Calibri" w:cs="Calibri"/>
        </w:rPr>
        <w:t>more tricky</w:t>
      </w:r>
      <w:proofErr w:type="gramEnd"/>
      <w:r>
        <w:rPr>
          <w:rFonts w:ascii="Calibri" w:eastAsia="Calibri" w:hAnsi="Calibri" w:cs="Calibri"/>
        </w:rPr>
        <w:t xml:space="preserve"> because of the flexibility that sorcery points provided. </w:t>
      </w:r>
      <w:proofErr w:type="gramStart"/>
      <w:r>
        <w:rPr>
          <w:rFonts w:ascii="Calibri" w:eastAsia="Calibri" w:hAnsi="Calibri" w:cs="Calibri"/>
        </w:rPr>
        <w:t>Personally</w:t>
      </w:r>
      <w:proofErr w:type="gramEnd"/>
      <w:r>
        <w:rPr>
          <w:rFonts w:ascii="Calibri" w:eastAsia="Calibri" w:hAnsi="Calibri" w:cs="Calibri"/>
        </w:rPr>
        <w:t xml:space="preserve"> I feel a fair trade off is to allow the sorcerer to spend 5 sorcery points to regain a single lost spell. Now this means you can no longer gain multiple spell slots like in RAW so to make up for this, I let sorcerer’s also use their sorcery points to influence the successful casting of a spell, </w:t>
      </w:r>
      <w:proofErr w:type="gramStart"/>
      <w:r>
        <w:rPr>
          <w:rFonts w:ascii="Calibri" w:eastAsia="Calibri" w:hAnsi="Calibri" w:cs="Calibri"/>
        </w:rPr>
        <w:t>similar to</w:t>
      </w:r>
      <w:proofErr w:type="gramEnd"/>
      <w:r>
        <w:rPr>
          <w:rFonts w:ascii="Calibri" w:eastAsia="Calibri" w:hAnsi="Calibri" w:cs="Calibri"/>
        </w:rPr>
        <w:t xml:space="preserve"> blood magic. I’ve also added another </w:t>
      </w:r>
      <w:proofErr w:type="spellStart"/>
      <w:r>
        <w:rPr>
          <w:rFonts w:ascii="Calibri" w:eastAsia="Calibri" w:hAnsi="Calibri" w:cs="Calibri"/>
        </w:rPr>
        <w:t>metamagic</w:t>
      </w:r>
      <w:proofErr w:type="spellEnd"/>
      <w:r>
        <w:rPr>
          <w:rFonts w:ascii="Calibri" w:eastAsia="Calibri" w:hAnsi="Calibri" w:cs="Calibri"/>
        </w:rPr>
        <w:t xml:space="preserve"> option:</w:t>
      </w:r>
    </w:p>
    <w:p w14:paraId="0CBEEC3F" w14:textId="77777777" w:rsidR="00FD1FE1" w:rsidRDefault="00000000">
      <w:pPr>
        <w:numPr>
          <w:ilvl w:val="1"/>
          <w:numId w:val="3"/>
        </w:numPr>
        <w:spacing w:line="240" w:lineRule="auto"/>
        <w:rPr>
          <w:rFonts w:ascii="Calibri" w:eastAsia="Calibri" w:hAnsi="Calibri" w:cs="Calibri"/>
        </w:rPr>
      </w:pPr>
      <w:r>
        <w:rPr>
          <w:rFonts w:ascii="Calibri" w:eastAsia="Calibri" w:hAnsi="Calibri" w:cs="Calibri"/>
        </w:rPr>
        <w:t>Focused Spell: When you cast a spell, you can spend 1 sorcery point to enhance your focus on the casting. If your spellcasting check fails, you do not lose the spell for that casting unless you rolled a natural 1.</w:t>
      </w:r>
    </w:p>
    <w:p w14:paraId="1379D6A0" w14:textId="77777777" w:rsidR="00FD1FE1" w:rsidRDefault="00FD1FE1">
      <w:pPr>
        <w:spacing w:line="240" w:lineRule="auto"/>
        <w:rPr>
          <w:rFonts w:ascii="Calibri" w:eastAsia="Calibri" w:hAnsi="Calibri" w:cs="Calibri"/>
        </w:rPr>
      </w:pPr>
    </w:p>
    <w:p w14:paraId="442B7245" w14:textId="77777777" w:rsidR="00FD1FE1" w:rsidRDefault="00000000">
      <w:pPr>
        <w:numPr>
          <w:ilvl w:val="0"/>
          <w:numId w:val="3"/>
        </w:numPr>
        <w:rPr>
          <w:rFonts w:ascii="Calibri" w:eastAsia="Calibri" w:hAnsi="Calibri" w:cs="Calibri"/>
          <w:b/>
        </w:rPr>
      </w:pPr>
      <w:r>
        <w:rPr>
          <w:rFonts w:ascii="Calibri" w:eastAsia="Calibri" w:hAnsi="Calibri" w:cs="Calibri"/>
          <w:b/>
        </w:rPr>
        <w:t xml:space="preserve">How do spell attacks work then? You mean to tell me that the caster </w:t>
      </w:r>
      <w:proofErr w:type="gramStart"/>
      <w:r>
        <w:rPr>
          <w:rFonts w:ascii="Calibri" w:eastAsia="Calibri" w:hAnsi="Calibri" w:cs="Calibri"/>
          <w:b/>
        </w:rPr>
        <w:t>has to</w:t>
      </w:r>
      <w:proofErr w:type="gramEnd"/>
      <w:r>
        <w:rPr>
          <w:rFonts w:ascii="Calibri" w:eastAsia="Calibri" w:hAnsi="Calibri" w:cs="Calibri"/>
          <w:b/>
        </w:rPr>
        <w:t xml:space="preserve"> roll twice?!</w:t>
      </w:r>
    </w:p>
    <w:p w14:paraId="51CB991B" w14:textId="77777777" w:rsidR="00FD1FE1" w:rsidRDefault="00000000">
      <w:pPr>
        <w:ind w:left="720"/>
        <w:rPr>
          <w:rFonts w:ascii="Calibri" w:eastAsia="Calibri" w:hAnsi="Calibri" w:cs="Calibri"/>
        </w:rPr>
      </w:pPr>
      <w:r>
        <w:rPr>
          <w:rFonts w:ascii="Calibri" w:eastAsia="Calibri" w:hAnsi="Calibri" w:cs="Calibri"/>
        </w:rPr>
        <w:t>No. I don’t recommend you do that. Simply treat the spellcasting check as your attack roll. For example, if you cast Acid Arrow and roll a 16 after modifiers on your cast, compare the 16 to the targets armor class.</w:t>
      </w:r>
    </w:p>
    <w:p w14:paraId="0ABD8B0F" w14:textId="77777777" w:rsidR="00FD1FE1" w:rsidRDefault="00FD1FE1">
      <w:pPr>
        <w:ind w:left="720"/>
        <w:rPr>
          <w:rFonts w:ascii="Calibri" w:eastAsia="Calibri" w:hAnsi="Calibri" w:cs="Calibri"/>
        </w:rPr>
      </w:pPr>
    </w:p>
    <w:p w14:paraId="248C87A8" w14:textId="77777777" w:rsidR="00FD1FE1" w:rsidRDefault="00000000">
      <w:pPr>
        <w:numPr>
          <w:ilvl w:val="0"/>
          <w:numId w:val="3"/>
        </w:numPr>
        <w:rPr>
          <w:rFonts w:ascii="Calibri" w:eastAsia="Calibri" w:hAnsi="Calibri" w:cs="Calibri"/>
          <w:b/>
        </w:rPr>
      </w:pPr>
      <w:r>
        <w:rPr>
          <w:rFonts w:ascii="Calibri" w:eastAsia="Calibri" w:hAnsi="Calibri" w:cs="Calibri"/>
          <w:b/>
        </w:rPr>
        <w:t xml:space="preserve">What about spell saves? I have to roll to cast the spell and then they get to roll to </w:t>
      </w:r>
      <w:proofErr w:type="gramStart"/>
      <w:r>
        <w:rPr>
          <w:rFonts w:ascii="Calibri" w:eastAsia="Calibri" w:hAnsi="Calibri" w:cs="Calibri"/>
          <w:b/>
        </w:rPr>
        <w:t>avoid?</w:t>
      </w:r>
      <w:proofErr w:type="gramEnd"/>
      <w:r>
        <w:rPr>
          <w:rFonts w:ascii="Calibri" w:eastAsia="Calibri" w:hAnsi="Calibri" w:cs="Calibri"/>
          <w:b/>
        </w:rPr>
        <w:t xml:space="preserve"> Seems unfair.</w:t>
      </w:r>
    </w:p>
    <w:p w14:paraId="3E3CFD44" w14:textId="77777777" w:rsidR="00FD1FE1" w:rsidRDefault="00000000">
      <w:pPr>
        <w:ind w:left="720"/>
        <w:rPr>
          <w:rFonts w:ascii="Calibri" w:eastAsia="Calibri" w:hAnsi="Calibri" w:cs="Calibri"/>
        </w:rPr>
      </w:pPr>
      <w:r>
        <w:rPr>
          <w:rFonts w:ascii="Calibri" w:eastAsia="Calibri" w:hAnsi="Calibri" w:cs="Calibri"/>
        </w:rPr>
        <w:t xml:space="preserve">I disagree with this. Spells that utilize saving throws are able to bypass a </w:t>
      </w:r>
      <w:proofErr w:type="gramStart"/>
      <w:r>
        <w:rPr>
          <w:rFonts w:ascii="Calibri" w:eastAsia="Calibri" w:hAnsi="Calibri" w:cs="Calibri"/>
        </w:rPr>
        <w:t>creatures</w:t>
      </w:r>
      <w:proofErr w:type="gramEnd"/>
      <w:r>
        <w:rPr>
          <w:rFonts w:ascii="Calibri" w:eastAsia="Calibri" w:hAnsi="Calibri" w:cs="Calibri"/>
        </w:rPr>
        <w:t xml:space="preserve"> armor class and thus have a special way around most creatures’ primary defense. I hear where this concern is coming from but for now it hasn’t been an issue at my table. As I continue to playtest these rules, I may update this and change how spell saves function at my table.</w:t>
      </w:r>
    </w:p>
    <w:p w14:paraId="44CCED40" w14:textId="77777777" w:rsidR="00FD1FE1" w:rsidRDefault="00FD1FE1">
      <w:pPr>
        <w:ind w:left="720"/>
        <w:rPr>
          <w:rFonts w:ascii="Calibri" w:eastAsia="Calibri" w:hAnsi="Calibri" w:cs="Calibri"/>
        </w:rPr>
      </w:pPr>
    </w:p>
    <w:p w14:paraId="04B67809" w14:textId="77777777" w:rsidR="00FD1FE1" w:rsidRDefault="00000000">
      <w:pPr>
        <w:numPr>
          <w:ilvl w:val="0"/>
          <w:numId w:val="3"/>
        </w:numPr>
        <w:rPr>
          <w:rFonts w:ascii="Calibri" w:eastAsia="Calibri" w:hAnsi="Calibri" w:cs="Calibri"/>
          <w:b/>
        </w:rPr>
      </w:pPr>
      <w:r>
        <w:rPr>
          <w:rFonts w:ascii="Calibri" w:eastAsia="Calibri" w:hAnsi="Calibri" w:cs="Calibri"/>
          <w:b/>
        </w:rPr>
        <w:t>Your arcane mishap table shows exhaustion. Which exhaustion mechanics do you use?</w:t>
      </w:r>
    </w:p>
    <w:p w14:paraId="6727A531" w14:textId="77777777" w:rsidR="00FD1FE1" w:rsidRDefault="00000000">
      <w:pPr>
        <w:ind w:left="720"/>
        <w:rPr>
          <w:rFonts w:ascii="Calibri" w:eastAsia="Calibri" w:hAnsi="Calibri" w:cs="Calibri"/>
          <w:b/>
        </w:rPr>
      </w:pPr>
      <w:r>
        <w:rPr>
          <w:rFonts w:ascii="Calibri" w:eastAsia="Calibri" w:hAnsi="Calibri" w:cs="Calibri"/>
        </w:rPr>
        <w:t>I don’t think the RAW exhaustion mechanics for 5e add anything positive to the game, therefore I am currently playtesting the One D&amp;D Exhaustion mechanics. At this moment, I like them.</w:t>
      </w:r>
    </w:p>
    <w:p w14:paraId="76F94448" w14:textId="77777777" w:rsidR="00FD1FE1" w:rsidRDefault="00FD1FE1">
      <w:pPr>
        <w:rPr>
          <w:rFonts w:ascii="Calibri" w:eastAsia="Calibri" w:hAnsi="Calibri" w:cs="Calibri"/>
          <w:b/>
        </w:rPr>
      </w:pPr>
    </w:p>
    <w:p w14:paraId="53BD652F" w14:textId="77777777" w:rsidR="00FD1FE1" w:rsidRDefault="00000000">
      <w:pPr>
        <w:numPr>
          <w:ilvl w:val="0"/>
          <w:numId w:val="3"/>
        </w:numPr>
        <w:rPr>
          <w:rFonts w:ascii="Calibri" w:eastAsia="Calibri" w:hAnsi="Calibri" w:cs="Calibri"/>
          <w:b/>
        </w:rPr>
      </w:pPr>
      <w:r>
        <w:rPr>
          <w:rFonts w:ascii="Calibri" w:eastAsia="Calibri" w:hAnsi="Calibri" w:cs="Calibri"/>
          <w:b/>
        </w:rPr>
        <w:t>How does the warlock class function with this homebrew?</w:t>
      </w:r>
    </w:p>
    <w:p w14:paraId="23DF8CA0" w14:textId="77777777" w:rsidR="00FD1FE1" w:rsidRDefault="00000000">
      <w:pPr>
        <w:ind w:left="720"/>
        <w:rPr>
          <w:rFonts w:ascii="Calibri" w:eastAsia="Calibri" w:hAnsi="Calibri" w:cs="Calibri"/>
          <w:b/>
        </w:rPr>
      </w:pPr>
      <w:r>
        <w:rPr>
          <w:rFonts w:ascii="Calibri" w:eastAsia="Calibri" w:hAnsi="Calibri" w:cs="Calibri"/>
        </w:rPr>
        <w:t>The warlock simply regains their failed spells on a short rest.</w:t>
      </w:r>
    </w:p>
    <w:p w14:paraId="522293B7" w14:textId="77777777" w:rsidR="00FD1FE1" w:rsidRDefault="00FD1FE1">
      <w:pPr>
        <w:rPr>
          <w:rFonts w:ascii="Calibri" w:eastAsia="Calibri" w:hAnsi="Calibri" w:cs="Calibri"/>
        </w:rPr>
      </w:pPr>
    </w:p>
    <w:sectPr w:rsidR="00FD1FE1">
      <w:pgSz w:w="12240" w:h="15840"/>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A06543"/>
    <w:multiLevelType w:val="multilevel"/>
    <w:tmpl w:val="11184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9442800"/>
    <w:multiLevelType w:val="multilevel"/>
    <w:tmpl w:val="89667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FAD02C4"/>
    <w:multiLevelType w:val="multilevel"/>
    <w:tmpl w:val="A32C3B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5AC1AEB"/>
    <w:multiLevelType w:val="multilevel"/>
    <w:tmpl w:val="9FE22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61C6607"/>
    <w:multiLevelType w:val="multilevel"/>
    <w:tmpl w:val="EE086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A3645F9"/>
    <w:multiLevelType w:val="multilevel"/>
    <w:tmpl w:val="6E620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940341F"/>
    <w:multiLevelType w:val="multilevel"/>
    <w:tmpl w:val="9E86E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EF87C2E"/>
    <w:multiLevelType w:val="multilevel"/>
    <w:tmpl w:val="671E4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1E94D0A"/>
    <w:multiLevelType w:val="multilevel"/>
    <w:tmpl w:val="71728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8914687">
    <w:abstractNumId w:val="8"/>
  </w:num>
  <w:num w:numId="2" w16cid:durableId="742217960">
    <w:abstractNumId w:val="6"/>
  </w:num>
  <w:num w:numId="3" w16cid:durableId="1307202239">
    <w:abstractNumId w:val="2"/>
  </w:num>
  <w:num w:numId="4" w16cid:durableId="1258097652">
    <w:abstractNumId w:val="4"/>
  </w:num>
  <w:num w:numId="5" w16cid:durableId="1818300767">
    <w:abstractNumId w:val="1"/>
  </w:num>
  <w:num w:numId="6" w16cid:durableId="1228685677">
    <w:abstractNumId w:val="5"/>
  </w:num>
  <w:num w:numId="7" w16cid:durableId="273557194">
    <w:abstractNumId w:val="0"/>
  </w:num>
  <w:num w:numId="8" w16cid:durableId="138814981">
    <w:abstractNumId w:val="3"/>
  </w:num>
  <w:num w:numId="9" w16cid:durableId="19442626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FE1"/>
    <w:rsid w:val="00224151"/>
    <w:rsid w:val="002824ED"/>
    <w:rsid w:val="00632710"/>
    <w:rsid w:val="00C222E6"/>
    <w:rsid w:val="00DF207A"/>
    <w:rsid w:val="00FD1FE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044A9"/>
  <w15:docId w15:val="{F1E7521A-F63E-4B20-9EFA-7E517DB23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cs-CZ"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uiPriority w:val="9"/>
    <w:qFormat/>
    <w:pPr>
      <w:keepNext/>
      <w:keepLines/>
      <w:spacing w:before="400" w:after="120"/>
      <w:outlineLvl w:val="0"/>
    </w:pPr>
    <w:rPr>
      <w:sz w:val="40"/>
      <w:szCs w:val="40"/>
    </w:rPr>
  </w:style>
  <w:style w:type="paragraph" w:styleId="Nadpis2">
    <w:name w:val="heading 2"/>
    <w:basedOn w:val="Normln"/>
    <w:next w:val="Normln"/>
    <w:uiPriority w:val="9"/>
    <w:semiHidden/>
    <w:unhideWhenUsed/>
    <w:qFormat/>
    <w:pPr>
      <w:keepNext/>
      <w:keepLines/>
      <w:spacing w:before="360" w:after="120"/>
      <w:outlineLvl w:val="1"/>
    </w:pPr>
    <w:rPr>
      <w:sz w:val="32"/>
      <w:szCs w:val="32"/>
    </w:rPr>
  </w:style>
  <w:style w:type="paragraph" w:styleId="Nadpis3">
    <w:name w:val="heading 3"/>
    <w:basedOn w:val="Normln"/>
    <w:next w:val="Normln"/>
    <w:uiPriority w:val="9"/>
    <w:semiHidden/>
    <w:unhideWhenUsed/>
    <w:qFormat/>
    <w:pPr>
      <w:keepNext/>
      <w:keepLines/>
      <w:spacing w:before="320" w:after="80"/>
      <w:outlineLvl w:val="2"/>
    </w:pPr>
    <w:rPr>
      <w:color w:val="434343"/>
      <w:sz w:val="28"/>
      <w:szCs w:val="28"/>
    </w:rPr>
  </w:style>
  <w:style w:type="paragraph" w:styleId="Nadpis4">
    <w:name w:val="heading 4"/>
    <w:basedOn w:val="Normln"/>
    <w:next w:val="Normln"/>
    <w:uiPriority w:val="9"/>
    <w:semiHidden/>
    <w:unhideWhenUsed/>
    <w:qFormat/>
    <w:pPr>
      <w:keepNext/>
      <w:keepLines/>
      <w:spacing w:before="280" w:after="80"/>
      <w:outlineLvl w:val="3"/>
    </w:pPr>
    <w:rPr>
      <w:color w:val="666666"/>
      <w:sz w:val="24"/>
      <w:szCs w:val="24"/>
    </w:rPr>
  </w:style>
  <w:style w:type="paragraph" w:styleId="Nadpis5">
    <w:name w:val="heading 5"/>
    <w:basedOn w:val="Normln"/>
    <w:next w:val="Normln"/>
    <w:uiPriority w:val="9"/>
    <w:semiHidden/>
    <w:unhideWhenUsed/>
    <w:qFormat/>
    <w:pPr>
      <w:keepNext/>
      <w:keepLines/>
      <w:spacing w:before="240" w:after="80"/>
      <w:outlineLvl w:val="4"/>
    </w:pPr>
    <w:rPr>
      <w:color w:val="666666"/>
    </w:rPr>
  </w:style>
  <w:style w:type="paragraph" w:styleId="Nadpis6">
    <w:name w:val="heading 6"/>
    <w:basedOn w:val="Normln"/>
    <w:next w:val="Normln"/>
    <w:uiPriority w:val="9"/>
    <w:semiHidden/>
    <w:unhideWhenUsed/>
    <w:qFormat/>
    <w:pPr>
      <w:keepNext/>
      <w:keepLines/>
      <w:spacing w:before="240" w:after="80"/>
      <w:outlineLvl w:val="5"/>
    </w:pPr>
    <w:rPr>
      <w:i/>
      <w:color w:val="66666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Nzev">
    <w:name w:val="Title"/>
    <w:basedOn w:val="Normln"/>
    <w:next w:val="Normln"/>
    <w:uiPriority w:val="10"/>
    <w:qFormat/>
    <w:pPr>
      <w:keepNext/>
      <w:keepLines/>
      <w:spacing w:after="60"/>
    </w:pPr>
    <w:rPr>
      <w:sz w:val="52"/>
      <w:szCs w:val="52"/>
    </w:rPr>
  </w:style>
  <w:style w:type="paragraph" w:styleId="Podnadpis">
    <w:name w:val="Subtitle"/>
    <w:basedOn w:val="Normln"/>
    <w:next w:val="Normln"/>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instagram.com/jakehoused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atreon.com/housed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AC096A-5703-40C8-B9A0-783B7F0428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1266</Words>
  <Characters>7471</Characters>
  <Application>Microsoft Office Word</Application>
  <DocSecurity>0</DocSecurity>
  <Lines>62</Lines>
  <Paragraphs>17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Zbránek Jakub</cp:lastModifiedBy>
  <cp:revision>8</cp:revision>
  <dcterms:created xsi:type="dcterms:W3CDTF">2022-12-13T17:58:00Z</dcterms:created>
  <dcterms:modified xsi:type="dcterms:W3CDTF">2022-12-17T20:05:00Z</dcterms:modified>
</cp:coreProperties>
</file>