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DIAGRAMA DE COMUNICACIONES</w:t>
      </w:r>
    </w:p>
    <w:p>
      <w:pPr>
        <w:pStyle w:val="Normal"/>
        <w:jc w:val="left"/>
        <w:rPr/>
      </w:pPr>
      <w:r>
        <w:rPr/>
        <w:tab/>
        <w:tab/>
        <w:tab/>
        <w:tab/>
      </w:r>
      <w:r>
        <w:rPr>
          <w:lang w:val="es-ES"/>
        </w:rPr>
        <w:t>Servidor</w:t>
      </w:r>
      <w:r>
        <w:rPr/>
        <w:tab/>
        <w:tab/>
        <w:tab/>
        <w:tab/>
        <w:tab/>
        <w:t xml:space="preserve"> Cliente</w:t>
      </w:r>
    </w:p>
    <w:p>
      <w:pPr>
        <w:pStyle w:val="Normal"/>
        <w:jc w:val="left"/>
        <w:rPr/>
      </w:pPr>
      <w:r>
        <w:rPr/>
        <w:pict>
          <v:rect id="shape_0" stroked="t" style="position:absolute;margin-left:266.15pt;margin-top:10.4pt;width:200.2pt;height:169.3pt">
            <v:textbox>
              <w:txbxContent>
                <w:p>
                  <w:pPr>
                    <w:jc w:val="both"/>
                  </w:pPr>
                  <w:r>
                    <w:rPr/>
                    <w:t>Socket()</w:t>
                  </w:r>
                </w:p>
                <w:p>
                  <w:pPr>
                    <w:jc w:val="both"/>
                  </w:pPr>
                  <w:r>
                    <w:rPr/>
                    <w:t>Connect()</w:t>
                  </w:r>
                </w:p>
                <w:p>
                  <w:pPr>
                    <w:jc w:val="both"/>
                  </w:pPr>
                  <w:r>
                    <w:rPr/>
                  </w:r>
                  <w:r>
                    <w:rPr/>
                    <w:t>menu():</w:t>
                  </w:r>
                </w:p>
                <w:p>
                  <w:pPr>
                    <w:jc w:val="both"/>
                  </w:pP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  <w:t>opcion:</w:t>
                  </w:r>
                </w:p>
                <w:p>
                  <w:pPr>
                    <w:jc w:val="both"/>
                  </w:pP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  <w:t>Send-&gt;opcion</w:t>
                  </w:r>
                </w:p>
                <w:p>
                  <w:pPr>
                    <w:jc w:val="both"/>
                  </w:pP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  <w:t>1:ingresar():</w:t>
                  </w:r>
                </w:p>
                <w:p>
                  <w:pPr>
                    <w:jc w:val="both"/>
                  </w:pP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  <w:t>send-&gt;dog</w:t>
                  </w:r>
                </w:p>
                <w:p>
                  <w:pPr>
                    <w:jc w:val="both"/>
                  </w:pP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  <w:t>2:ver()</w:t>
                  </w:r>
                </w:p>
                <w:p>
                  <w:pPr>
                    <w:jc w:val="both"/>
                  </w:pP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  <w:t>3:borrar()</w:t>
                  </w:r>
                </w:p>
                <w:p>
                  <w:pPr>
                    <w:jc w:val="both"/>
                  </w:pP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  <w:t>4:(buscar)</w:t>
                  </w:r>
                </w:p>
                <w:p>
                  <w:pPr>
                    <w:jc w:val="both"/>
                  </w:pP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  <w:t>5:salir()</w:t>
                  </w:r>
                </w:p>
              </w:txbxContent>
            </v:textbox>
            <v:wrap v:type="square"/>
            <v:fill on="false" detectmouseclick="t"/>
            <v:stroke color="#3465a4" joinstyle="round" endcap="flat"/>
          </v:rect>
        </w:pict>
        <w:pict>
          <v:rect id="shape_0" stroked="t" style="position:absolute;margin-left:25.4pt;margin-top:13.4pt;width:123.7pt;height:161.05pt">
            <v:textbox>
              <w:txbxContent>
                <w:p>
                  <w:pPr>
                    <w:jc w:val="left"/>
                  </w:pPr>
                  <w:r>
                    <w:rPr/>
                    <w:t>Socket()</w:t>
                  </w:r>
                </w:p>
                <w:p>
                  <w:pPr>
                    <w:jc w:val="left"/>
                  </w:pPr>
                  <w:r>
                    <w:rPr/>
                    <w:t>Bind()</w:t>
                  </w:r>
                </w:p>
                <w:p>
                  <w:pPr>
                    <w:jc w:val="left"/>
                  </w:pPr>
                  <w:r>
                    <w:rPr/>
                    <w:t>Listen()</w:t>
                  </w:r>
                </w:p>
                <w:p>
                  <w:pPr>
                    <w:jc w:val="left"/>
                  </w:pPr>
                  <w:r>
                    <w:rPr/>
                    <w:t>Accept()</w:t>
                  </w:r>
                </w:p>
                <w:p>
                  <w:pPr>
                    <w:jc w:val="left"/>
                  </w:pPr>
                  <w:r>
                    <w:rPr/>
                    <w:t>Recv()-&gt;opcion:</w:t>
                  </w:r>
                </w:p>
                <w:p>
                  <w:pPr>
                    <w:jc w:val="left"/>
                  </w:pPr>
                  <w:r>
                    <w:rPr/>
                  </w:r>
                  <w:r>
                    <w:rPr/>
                    <w:t>1:ingresar:</w:t>
                  </w:r>
                </w:p>
                <w:p>
                  <w:pPr>
                    <w:jc w:val="left"/>
                  </w:pPr>
                  <w:r>
                    <w:rPr/>
                  </w:r>
                  <w:r>
                    <w:rPr/>
                  </w:r>
                  <w:r>
                    <w:rPr/>
                  </w:r>
                  <w:r>
                    <w:rPr/>
                    <w:t>recv() -&gt;dog</w:t>
                  </w:r>
                </w:p>
                <w:p>
                  <w:pPr>
                    <w:jc w:val="left"/>
                  </w:pPr>
                  <w:r>
                    <w:rPr/>
                  </w:r>
                  <w:r>
                    <w:rPr/>
                    <w:t>2:</w:t>
                  </w:r>
                </w:p>
                <w:p>
                  <w:pPr>
                    <w:jc w:val="left"/>
                  </w:pPr>
                  <w:r>
                    <w:rPr/>
                  </w:r>
                  <w:r>
                    <w:rPr/>
                    <w:t>3:</w:t>
                  </w:r>
                </w:p>
                <w:p>
                  <w:pPr>
                    <w:jc w:val="left"/>
                  </w:pPr>
                  <w:r>
                    <w:rPr/>
                  </w:r>
                  <w:r>
                    <w:rPr/>
                    <w:t>4:</w:t>
                  </w:r>
                </w:p>
              </w:txbxContent>
            </v:textbox>
            <v:wrap v:type="square"/>
            <v:fill on="false" detectmouseclick="t"/>
            <v:stroke color="#3465a4" startarrow="block" startarrowwidth="medium" startarrowlength="medium" joinstyle="round" endcap="flat"/>
          </v:rect>
        </w:pict>
      </w:r>
    </w:p>
    <w:p>
      <w:pPr>
        <w:pStyle w:val="Normal"/>
        <w:jc w:val="left"/>
        <w:rPr/>
      </w:pPr>
      <w:r>
        <w:rPr/>
        <w:pict>
          <v:line id="shape_0" from="69.65pt,27.95pt" to="266.1pt,57.1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07.15pt,66.95pt" to="338.85pt,75.9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58.9pt,95.45pt" to="416.85pt,101.4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2017-04-16T22:14:49Z</dcterms:created>
  <dc:language>en-US</dc:language>
  <cp:revision>0</cp:revision>
</cp:coreProperties>
</file>