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F944" w14:textId="77777777" w:rsidR="00D21A40" w:rsidRDefault="00000000">
      <w:pPr>
        <w:pStyle w:val="Ttulo1"/>
      </w:pPr>
      <w:bookmarkStart w:id="0" w:name="X516a8bb9de0002b806b28275373e9d3f43ab6b0"/>
      <w:r>
        <w:t>Especificación de Arquitectura y Diagramas</w:t>
      </w:r>
    </w:p>
    <w:p w14:paraId="445E5223" w14:textId="77777777" w:rsidR="00D21A40" w:rsidRDefault="00000000">
      <w:pPr>
        <w:pStyle w:val="FirstParagraph"/>
      </w:pPr>
      <w:r>
        <w:rPr>
          <w:b/>
          <w:bCs/>
        </w:rPr>
        <w:t>Proyecto:</w:t>
      </w:r>
      <w:r>
        <w:t xml:space="preserve"> Sistema Didáctico de Medición Cognitiva y Emocional</w:t>
      </w:r>
    </w:p>
    <w:p w14:paraId="7181D789" w14:textId="77777777" w:rsidR="00D21A40" w:rsidRDefault="00000000">
      <w:pPr>
        <w:pStyle w:val="Textoindependiente"/>
      </w:pPr>
      <w:r>
        <w:rPr>
          <w:b/>
          <w:bCs/>
        </w:rPr>
        <w:t>Objetivo del documento:</w:t>
      </w:r>
      <w:r>
        <w:t xml:space="preserve"> Servir como puente entre el memo conceptual original y los requerimientos funcionales (RF/RNF). Contiene: arquitectura propuesta, modelo de datos simplificado (ERD), API y flujo de datos, prioridades para un MVP y recomendaciones tecnológicas.</w:t>
      </w:r>
    </w:p>
    <w:p w14:paraId="1D36A645" w14:textId="77777777" w:rsidR="00D21A40" w:rsidRDefault="00000000">
      <w:r>
        <w:pict w14:anchorId="50F0A818">
          <v:rect id="_x0000_i1025" style="width:0;height:1.5pt" o:hralign="center" o:hrstd="t" o:hr="t"/>
        </w:pict>
      </w:r>
    </w:p>
    <w:p w14:paraId="54957683" w14:textId="77777777" w:rsidR="00D21A40" w:rsidRDefault="00000000">
      <w:pPr>
        <w:pStyle w:val="Ttulo2"/>
      </w:pPr>
      <w:bookmarkStart w:id="1" w:name="resumen-ejecutivo-1-párrafo"/>
      <w:r>
        <w:t>1. Resumen ejecutivo (1 párrafo)</w:t>
      </w:r>
    </w:p>
    <w:p w14:paraId="04F06A71" w14:textId="77777777" w:rsidR="00D21A40" w:rsidRDefault="00000000">
      <w:pPr>
        <w:pStyle w:val="FirstParagraph"/>
      </w:pPr>
      <w:r>
        <w:t>El sistema es una plataforma web para diseñar, desplegar y analizar tests cognitivo–emocionales anónimos. Está orientado a uso didáctico y experimental, con foco en facilidad de uso para docentes/analistas y privacidad de participantes. El objetivo técnico inmediato es desplegar un MVP web responsive que permita crear tests, recolectar sesiones anónimas, calcular resultados por dimensión y visualizar dashboards básicos.</w:t>
      </w:r>
    </w:p>
    <w:p w14:paraId="16302547" w14:textId="77777777" w:rsidR="00D21A40" w:rsidRDefault="00000000">
      <w:r>
        <w:pict w14:anchorId="3B6D7790">
          <v:rect id="_x0000_i1026" style="width:0;height:1.5pt" o:hralign="center" o:hrstd="t" o:hr="t"/>
        </w:pict>
      </w:r>
    </w:p>
    <w:p w14:paraId="5012DF6C" w14:textId="77777777" w:rsidR="00D21A40" w:rsidRDefault="00000000">
      <w:pPr>
        <w:pStyle w:val="Ttulo2"/>
      </w:pPr>
      <w:bookmarkStart w:id="2" w:name="alcance-técnico-mvp-vs-fase-1-vs-futuro"/>
      <w:bookmarkEnd w:id="1"/>
      <w:r>
        <w:t>2. Alcance técnico (MVP vs Fase 1 vs Futuro)</w:t>
      </w:r>
    </w:p>
    <w:p w14:paraId="7F1208C6" w14:textId="77777777" w:rsidR="00D21A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MVP (prioritario, entrega rápida):</w:t>
      </w:r>
    </w:p>
    <w:p w14:paraId="71E78C43" w14:textId="77777777" w:rsidR="00D21A40" w:rsidRDefault="00000000">
      <w:pPr>
        <w:pStyle w:val="Compact"/>
        <w:numPr>
          <w:ilvl w:val="1"/>
          <w:numId w:val="3"/>
        </w:numPr>
      </w:pPr>
      <w:r>
        <w:t>Crear/editar tests (sin versionado complejo).</w:t>
      </w:r>
    </w:p>
    <w:p w14:paraId="5AFCDBC0" w14:textId="77777777" w:rsidR="00D21A40" w:rsidRDefault="00000000">
      <w:pPr>
        <w:pStyle w:val="Compact"/>
        <w:numPr>
          <w:ilvl w:val="1"/>
          <w:numId w:val="3"/>
        </w:numPr>
      </w:pPr>
      <w:r>
        <w:t>Banco de preguntas básico.</w:t>
      </w:r>
    </w:p>
    <w:p w14:paraId="318746DE" w14:textId="77777777" w:rsidR="00D21A40" w:rsidRDefault="00000000">
      <w:pPr>
        <w:pStyle w:val="Compact"/>
        <w:numPr>
          <w:ilvl w:val="1"/>
          <w:numId w:val="3"/>
        </w:numPr>
      </w:pPr>
      <w:r>
        <w:t>Acceso público al test vía URL/QR con sesiones anónimas.</w:t>
      </w:r>
    </w:p>
    <w:p w14:paraId="2DB67EA1" w14:textId="77777777" w:rsidR="00D21A40" w:rsidRDefault="00000000">
      <w:pPr>
        <w:pStyle w:val="Compact"/>
        <w:numPr>
          <w:ilvl w:val="1"/>
          <w:numId w:val="3"/>
        </w:numPr>
      </w:pPr>
      <w:r>
        <w:t>Registro de respuestas y cálculo de resultados por dimensión en tiempo cercano.</w:t>
      </w:r>
    </w:p>
    <w:p w14:paraId="4D24A102" w14:textId="77777777" w:rsidR="00D21A40" w:rsidRDefault="00000000">
      <w:pPr>
        <w:pStyle w:val="Compact"/>
        <w:numPr>
          <w:ilvl w:val="1"/>
          <w:numId w:val="3"/>
        </w:numPr>
      </w:pPr>
      <w:r>
        <w:t>Dashboard básico por test (tasa de finalización, distribución por pregunta, resultados por dimensión).</w:t>
      </w:r>
    </w:p>
    <w:p w14:paraId="11419E40" w14:textId="77777777" w:rsidR="00D21A40" w:rsidRDefault="00000000">
      <w:pPr>
        <w:pStyle w:val="Compact"/>
        <w:numPr>
          <w:ilvl w:val="1"/>
          <w:numId w:val="3"/>
        </w:numPr>
      </w:pPr>
      <w:r>
        <w:t>Exportación CSV/Excel.</w:t>
      </w:r>
    </w:p>
    <w:p w14:paraId="1D60AC88" w14:textId="77777777" w:rsidR="00D21A40" w:rsidRDefault="00000000">
      <w:pPr>
        <w:pStyle w:val="Compact"/>
        <w:numPr>
          <w:ilvl w:val="1"/>
          <w:numId w:val="3"/>
        </w:numPr>
      </w:pPr>
      <w:r>
        <w:t>Gestión de usuarios mínima (Admin / Diseñador / Lectura).</w:t>
      </w:r>
    </w:p>
    <w:p w14:paraId="20C7A87D" w14:textId="77777777" w:rsidR="00D21A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Fase 1 (mejoras inmediatas):</w:t>
      </w:r>
    </w:p>
    <w:p w14:paraId="2697770A" w14:textId="77777777" w:rsidR="00D21A40" w:rsidRDefault="00000000">
      <w:pPr>
        <w:pStyle w:val="Compact"/>
        <w:numPr>
          <w:ilvl w:val="1"/>
          <w:numId w:val="4"/>
        </w:numPr>
      </w:pPr>
      <w:r>
        <w:t>Versionado de tests.</w:t>
      </w:r>
    </w:p>
    <w:p w14:paraId="1BBE73E1" w14:textId="77777777" w:rsidR="00D21A40" w:rsidRDefault="00000000">
      <w:pPr>
        <w:pStyle w:val="Compact"/>
        <w:numPr>
          <w:ilvl w:val="1"/>
          <w:numId w:val="4"/>
        </w:numPr>
      </w:pPr>
      <w:r>
        <w:t>Tracking por campañas y canales.</w:t>
      </w:r>
    </w:p>
    <w:p w14:paraId="74704FE2" w14:textId="77777777" w:rsidR="00D21A40" w:rsidRDefault="00000000">
      <w:pPr>
        <w:pStyle w:val="Compact"/>
        <w:numPr>
          <w:ilvl w:val="1"/>
          <w:numId w:val="4"/>
        </w:numPr>
      </w:pPr>
      <w:r>
        <w:t>Filtros de análisis (fecha, canal, campaña).</w:t>
      </w:r>
    </w:p>
    <w:p w14:paraId="13B58671" w14:textId="77777777" w:rsidR="00D21A40" w:rsidRDefault="00000000">
      <w:pPr>
        <w:pStyle w:val="Compact"/>
        <w:numPr>
          <w:ilvl w:val="1"/>
          <w:numId w:val="4"/>
        </w:numPr>
      </w:pPr>
      <w:r>
        <w:t>Mejoras de UX y validaciones.</w:t>
      </w:r>
    </w:p>
    <w:p w14:paraId="35F361E9" w14:textId="77777777" w:rsidR="00D21A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Futuro (opcional):</w:t>
      </w:r>
    </w:p>
    <w:p w14:paraId="54FFFEB6" w14:textId="77777777" w:rsidR="00D21A40" w:rsidRDefault="00000000">
      <w:pPr>
        <w:pStyle w:val="Compact"/>
        <w:numPr>
          <w:ilvl w:val="1"/>
          <w:numId w:val="5"/>
        </w:numPr>
      </w:pPr>
      <w:r>
        <w:t>Integraciones (LMS, HR), autenticación SSO para admins, optimizaciones de escalabilidad, tests A/B y módulos de reporting avanzados.</w:t>
      </w:r>
    </w:p>
    <w:p w14:paraId="7BDB6880" w14:textId="77777777" w:rsidR="00D21A40" w:rsidRDefault="00000000">
      <w:r>
        <w:lastRenderedPageBreak/>
        <w:pict w14:anchorId="719096CB">
          <v:rect id="_x0000_i1027" style="width:0;height:1.5pt" o:hralign="center" o:hrstd="t" o:hr="t"/>
        </w:pict>
      </w:r>
    </w:p>
    <w:p w14:paraId="2B44F548" w14:textId="77777777" w:rsidR="00D21A40" w:rsidRDefault="00000000">
      <w:pPr>
        <w:pStyle w:val="Ttulo2"/>
      </w:pPr>
      <w:bookmarkStart w:id="3" w:name="arquitectura-propuesta-componentes"/>
      <w:bookmarkEnd w:id="2"/>
      <w:r>
        <w:t>3. Arquitectura propuesta (componentes)</w:t>
      </w:r>
    </w:p>
    <w:p w14:paraId="0F828B86" w14:textId="77777777" w:rsidR="00D21A40" w:rsidRDefault="00000000">
      <w:pPr>
        <w:pStyle w:val="FirstParagraph"/>
      </w:pPr>
      <w:r>
        <w:rPr>
          <w:b/>
          <w:bCs/>
        </w:rPr>
        <w:t>Frontend (cliente)</w:t>
      </w:r>
      <w:r>
        <w:t xml:space="preserve"> - SPA (React o Vue) o servidor estático con bundler. - Componentes clave: Builder de tests, Runner (ejecución de test), Dashboard, Auth/Admin. - Librerías: Chart.js para visualizaciones, librería QR generator en build.</w:t>
      </w:r>
    </w:p>
    <w:p w14:paraId="1E2F4848" w14:textId="77777777" w:rsidR="00D21A40" w:rsidRDefault="00000000">
      <w:pPr>
        <w:pStyle w:val="Textoindependiente"/>
      </w:pPr>
      <w:r>
        <w:rPr>
          <w:b/>
          <w:bCs/>
        </w:rPr>
        <w:t>Backend (API)</w:t>
      </w:r>
      <w:r>
        <w:t xml:space="preserve"> - API REST (endpoints CRUD para tests, preguntas, respuestas, campañas, usuarios, export). - Lógica de cálculo de dimensiones (servicio interno) para procesar respuestas y almacenar resultados calculados.</w:t>
      </w:r>
    </w:p>
    <w:p w14:paraId="16F4B944" w14:textId="77777777" w:rsidR="00D21A40" w:rsidRDefault="00000000">
      <w:pPr>
        <w:pStyle w:val="Textoindependiente"/>
      </w:pPr>
      <w:r>
        <w:rPr>
          <w:b/>
          <w:bCs/>
        </w:rPr>
        <w:t>Base de datos</w:t>
      </w:r>
      <w:r>
        <w:t xml:space="preserve"> - Relacional (MariaDB/MySQL). Esquema relacional normalizado.</w:t>
      </w:r>
    </w:p>
    <w:p w14:paraId="457427A4" w14:textId="77777777" w:rsidR="00D21A40" w:rsidRDefault="00000000">
      <w:pPr>
        <w:pStyle w:val="Textoindependiente"/>
      </w:pPr>
      <w:r>
        <w:rPr>
          <w:b/>
          <w:bCs/>
        </w:rPr>
        <w:t>Infra / DevOps</w:t>
      </w:r>
      <w:r>
        <w:t xml:space="preserve"> - Hosting: VPS/Cloud (DigitalOcean, AWS Lightsail, o Heroku/Render para MVP). - HTTPS por defecto. - Cron/worker (opcional) para tareas de export masivo.</w:t>
      </w:r>
    </w:p>
    <w:p w14:paraId="1421926D" w14:textId="77777777" w:rsidR="00D21A40" w:rsidRDefault="00000000">
      <w:pPr>
        <w:pStyle w:val="Textoindependiente"/>
      </w:pPr>
      <w:r>
        <w:rPr>
          <w:b/>
          <w:bCs/>
        </w:rPr>
        <w:t>Autenticación &amp; Seguridad</w:t>
      </w:r>
      <w:r>
        <w:t xml:space="preserve"> - Admins: JWT de servidor + sesiones seguras, contraseñas hasheadas con bcrypt. - Participantes: sesiones anónimas sin PII; opcional hashing de IP si se captura.</w:t>
      </w:r>
    </w:p>
    <w:p w14:paraId="66FB1CE3" w14:textId="77777777" w:rsidR="00D21A40" w:rsidRDefault="00000000">
      <w:r>
        <w:pict w14:anchorId="52F5CE86">
          <v:rect id="_x0000_i1028" style="width:0;height:1.5pt" o:hralign="center" o:hrstd="t" o:hr="t"/>
        </w:pict>
      </w:r>
    </w:p>
    <w:p w14:paraId="4A9020A2" w14:textId="77777777" w:rsidR="00D21A40" w:rsidRDefault="00000000">
      <w:pPr>
        <w:pStyle w:val="Ttulo2"/>
      </w:pPr>
      <w:bookmarkStart w:id="4" w:name="modelo-de-datos-erd-simplificado"/>
      <w:bookmarkEnd w:id="3"/>
      <w:r>
        <w:t>4. Modelo de datos (ERD simplificado)</w:t>
      </w:r>
    </w:p>
    <w:p w14:paraId="1640BD79" w14:textId="77777777" w:rsidR="00D21A40" w:rsidRDefault="00000000">
      <w:pPr>
        <w:pStyle w:val="FirstParagraph"/>
      </w:pPr>
      <w:r>
        <w:t xml:space="preserve">Entidades principales y relaciones (resumen): - </w:t>
      </w:r>
      <w:r>
        <w:rPr>
          <w:rStyle w:val="VerbatimChar"/>
        </w:rPr>
        <w:t>tests</w:t>
      </w:r>
      <w:r>
        <w:t xml:space="preserve"> (1..n) </w:t>
      </w:r>
      <w:r>
        <w:rPr>
          <w:rStyle w:val="VerbatimChar"/>
        </w:rPr>
        <w:t>test_versions</w:t>
      </w:r>
      <w:r>
        <w:t xml:space="preserve"> - </w:t>
      </w:r>
      <w:r>
        <w:rPr>
          <w:rStyle w:val="VerbatimChar"/>
        </w:rPr>
        <w:t>questions</w:t>
      </w:r>
      <w:r>
        <w:t xml:space="preserve"> (1..n) </w:t>
      </w:r>
      <w:r>
        <w:rPr>
          <w:rStyle w:val="VerbatimChar"/>
        </w:rPr>
        <w:t>test_questions</w:t>
      </w:r>
      <w:r>
        <w:t xml:space="preserve"> - </w:t>
      </w:r>
      <w:r>
        <w:rPr>
          <w:rStyle w:val="VerbatimChar"/>
        </w:rPr>
        <w:t>options</w:t>
      </w:r>
      <w:r>
        <w:t xml:space="preserve"> (n) por pregunta - </w:t>
      </w:r>
      <w:r>
        <w:rPr>
          <w:rStyle w:val="VerbatimChar"/>
        </w:rPr>
        <w:t>dimensions</w:t>
      </w:r>
      <w:r>
        <w:t xml:space="preserve"> (n) - </w:t>
      </w:r>
      <w:r>
        <w:rPr>
          <w:rStyle w:val="VerbatimChar"/>
        </w:rPr>
        <w:t>questions_dimensions</w:t>
      </w:r>
      <w:r>
        <w:t xml:space="preserve"> (many-to-many con peso) - </w:t>
      </w:r>
      <w:r>
        <w:rPr>
          <w:rStyle w:val="VerbatimChar"/>
        </w:rPr>
        <w:t>sessions</w:t>
      </w:r>
      <w:r>
        <w:t xml:space="preserve"> (cada ejecución) - </w:t>
      </w:r>
      <w:r>
        <w:rPr>
          <w:rStyle w:val="VerbatimChar"/>
        </w:rPr>
        <w:t>responses</w:t>
      </w:r>
      <w:r>
        <w:t xml:space="preserve"> (por sesión y pregunta) - </w:t>
      </w:r>
      <w:r>
        <w:rPr>
          <w:rStyle w:val="VerbatimChar"/>
        </w:rPr>
        <w:t>results_dimensions</w:t>
      </w:r>
      <w:r>
        <w:t xml:space="preserve"> (resultado calculado por sesión) - </w:t>
      </w:r>
      <w:r>
        <w:rPr>
          <w:rStyle w:val="VerbatimChar"/>
        </w:rPr>
        <w:t>campaigns</w:t>
      </w:r>
      <w:r>
        <w:t xml:space="preserve">, </w:t>
      </w:r>
      <w:r>
        <w:rPr>
          <w:rStyle w:val="VerbatimChar"/>
        </w:rPr>
        <w:t>channels</w:t>
      </w:r>
      <w:r>
        <w:t xml:space="preserve">, </w:t>
      </w:r>
      <w:r>
        <w:rPr>
          <w:rStyle w:val="VerbatimChar"/>
        </w:rPr>
        <w:t>campaign_tests</w:t>
      </w:r>
      <w:r>
        <w:t xml:space="preserve"> -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roles</w:t>
      </w:r>
      <w:r>
        <w:t xml:space="preserve">, </w:t>
      </w:r>
      <w:r>
        <w:rPr>
          <w:rStyle w:val="VerbatimChar"/>
        </w:rPr>
        <w:t>audit_logs</w:t>
      </w:r>
    </w:p>
    <w:p w14:paraId="4CB17D88" w14:textId="77777777" w:rsidR="00D21A40" w:rsidRDefault="00000000">
      <w:pPr>
        <w:pStyle w:val="Textoindependiente"/>
      </w:pPr>
      <w:r>
        <w:t>(Ejemplo visual simple en ASCII incluido en el documento para referencia rápida.)</w:t>
      </w:r>
    </w:p>
    <w:p w14:paraId="5029BB8C" w14:textId="77777777" w:rsidR="00D21A40" w:rsidRDefault="00000000">
      <w:r>
        <w:pict w14:anchorId="3B00D05C">
          <v:rect id="_x0000_i1029" style="width:0;height:1.5pt" o:hralign="center" o:hrstd="t" o:hr="t"/>
        </w:pict>
      </w:r>
    </w:p>
    <w:p w14:paraId="6C0CCE56" w14:textId="77777777" w:rsidR="00D21A40" w:rsidRDefault="00000000">
      <w:pPr>
        <w:pStyle w:val="Ttulo2"/>
      </w:pPr>
      <w:bookmarkStart w:id="5" w:name="endpoints-api-clave-propuesta"/>
      <w:bookmarkEnd w:id="4"/>
      <w:r>
        <w:t>5. Endpoints API clave (propuesta)</w:t>
      </w:r>
    </w:p>
    <w:p w14:paraId="4254A956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/api/tests</w:t>
      </w:r>
      <w:r>
        <w:t xml:space="preserve"> — crear test</w:t>
      </w:r>
    </w:p>
    <w:p w14:paraId="44F117E4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GET /api/tests/:id</w:t>
      </w:r>
      <w:r>
        <w:t xml:space="preserve"> — obtener test (para runner)</w:t>
      </w:r>
    </w:p>
    <w:p w14:paraId="702E62E3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PUT /api/tests/:id</w:t>
      </w:r>
      <w:r>
        <w:t xml:space="preserve"> — editar test (control de versiones según estado)</w:t>
      </w:r>
    </w:p>
    <w:p w14:paraId="3E948F3B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/api/sessions</w:t>
      </w:r>
      <w:r>
        <w:t xml:space="preserve"> — iniciar sesión anónima (devuelve session_id)</w:t>
      </w:r>
    </w:p>
    <w:p w14:paraId="6447B282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/api/sessions/:id/responses</w:t>
      </w:r>
      <w:r>
        <w:t xml:space="preserve"> — enviar respuesta parcial o completa</w:t>
      </w:r>
    </w:p>
    <w:p w14:paraId="2D980A88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/api/sessions/:id/finish</w:t>
      </w:r>
      <w:r>
        <w:t xml:space="preserve"> — marcar finalización y disparar cálculo</w:t>
      </w:r>
    </w:p>
    <w:p w14:paraId="3CD8CD10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GET /api/tests/:id/dashboard</w:t>
      </w:r>
      <w:r>
        <w:t xml:space="preserve"> — datos agregados para dashboard</w:t>
      </w:r>
    </w:p>
    <w:p w14:paraId="643FA77E" w14:textId="77777777" w:rsidR="00D21A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GET /api/exports/test/:id</w:t>
      </w:r>
      <w:r>
        <w:t xml:space="preserve"> — export CSV/Excel</w:t>
      </w:r>
    </w:p>
    <w:p w14:paraId="79096DF4" w14:textId="77777777" w:rsidR="00D21A40" w:rsidRDefault="00000000">
      <w:r>
        <w:pict w14:anchorId="29461F8E">
          <v:rect id="_x0000_i1030" style="width:0;height:1.5pt" o:hralign="center" o:hrstd="t" o:hr="t"/>
        </w:pict>
      </w:r>
    </w:p>
    <w:p w14:paraId="79CC1A08" w14:textId="77777777" w:rsidR="00D21A40" w:rsidRDefault="00000000">
      <w:pPr>
        <w:pStyle w:val="Ttulo2"/>
      </w:pPr>
      <w:bookmarkStart w:id="6" w:name="lógica-de-cálculo-de-dimensiones-resumen"/>
      <w:bookmarkEnd w:id="5"/>
      <w:r>
        <w:lastRenderedPageBreak/>
        <w:t>6. Lógica de cálculo de dimensiones (resumen)</w:t>
      </w:r>
    </w:p>
    <w:p w14:paraId="260F906E" w14:textId="77777777" w:rsidR="00D21A40" w:rsidRDefault="00000000">
      <w:pPr>
        <w:pStyle w:val="Compact"/>
        <w:numPr>
          <w:ilvl w:val="0"/>
          <w:numId w:val="7"/>
        </w:numPr>
      </w:pPr>
      <w:r>
        <w:t xml:space="preserve">Para cada </w:t>
      </w:r>
      <w:r>
        <w:rPr>
          <w:rStyle w:val="VerbatimChar"/>
        </w:rPr>
        <w:t>response</w:t>
      </w:r>
      <w:r>
        <w:t xml:space="preserve"> recuperar valor numérico asociado a la opción.</w:t>
      </w:r>
    </w:p>
    <w:p w14:paraId="3E24989D" w14:textId="77777777" w:rsidR="00D21A40" w:rsidRDefault="00000000">
      <w:pPr>
        <w:pStyle w:val="Compact"/>
        <w:numPr>
          <w:ilvl w:val="0"/>
          <w:numId w:val="7"/>
        </w:numPr>
      </w:pPr>
      <w:r>
        <w:t xml:space="preserve">Aplicar peso definido por </w:t>
      </w:r>
      <w:r>
        <w:rPr>
          <w:rStyle w:val="VerbatimChar"/>
        </w:rPr>
        <w:t>questions_dimensions</w:t>
      </w:r>
      <w:r>
        <w:t xml:space="preserve"> si corresponde.</w:t>
      </w:r>
    </w:p>
    <w:p w14:paraId="1CFF91E9" w14:textId="77777777" w:rsidR="00D21A40" w:rsidRDefault="00000000">
      <w:pPr>
        <w:pStyle w:val="Compact"/>
        <w:numPr>
          <w:ilvl w:val="0"/>
          <w:numId w:val="7"/>
        </w:numPr>
      </w:pPr>
      <w:r>
        <w:t>Sumar o promediar según la lógica configurada (configurable por test) para obtener score bruto.</w:t>
      </w:r>
    </w:p>
    <w:p w14:paraId="138D4714" w14:textId="77777777" w:rsidR="00D21A40" w:rsidRDefault="00000000">
      <w:pPr>
        <w:pStyle w:val="Compact"/>
        <w:numPr>
          <w:ilvl w:val="0"/>
          <w:numId w:val="7"/>
        </w:numPr>
      </w:pPr>
      <w:r>
        <w:t>Normalizar (ej. escala 0–100) si se desea.</w:t>
      </w:r>
    </w:p>
    <w:p w14:paraId="2DEC7CEB" w14:textId="77777777" w:rsidR="00D21A40" w:rsidRDefault="00000000">
      <w:pPr>
        <w:pStyle w:val="Compact"/>
        <w:numPr>
          <w:ilvl w:val="0"/>
          <w:numId w:val="7"/>
        </w:numPr>
      </w:pPr>
      <w:r>
        <w:t xml:space="preserve">Clasificar según rangos/umbrales definidos por dimensión y guardar en </w:t>
      </w:r>
      <w:r>
        <w:rPr>
          <w:rStyle w:val="VerbatimChar"/>
        </w:rPr>
        <w:t>results_dimensions</w:t>
      </w:r>
      <w:r>
        <w:t>.</w:t>
      </w:r>
    </w:p>
    <w:p w14:paraId="6481151E" w14:textId="77777777" w:rsidR="00D21A40" w:rsidRDefault="00000000">
      <w:r>
        <w:pict w14:anchorId="02356507">
          <v:rect id="_x0000_i1031" style="width:0;height:1.5pt" o:hralign="center" o:hrstd="t" o:hr="t"/>
        </w:pict>
      </w:r>
    </w:p>
    <w:p w14:paraId="47140042" w14:textId="77777777" w:rsidR="00D21A40" w:rsidRDefault="00000000">
      <w:pPr>
        <w:pStyle w:val="Ttulo2"/>
      </w:pPr>
      <w:bookmarkStart w:id="7" w:name="X3b28573e837e40653db3c538d2c865b59154216"/>
      <w:bookmarkEnd w:id="6"/>
      <w:r>
        <w:t>7. Diagramas (incluye: arquitectura, flujo de sesión, ERD)</w:t>
      </w:r>
    </w:p>
    <w:p w14:paraId="655AAE14" w14:textId="77777777" w:rsidR="00D21A4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Diagrama de arquitectura</w:t>
      </w:r>
      <w:r>
        <w:t>: Frontend ↔ API ↔ DB, plus worker opcional y storage para exports.</w:t>
      </w:r>
    </w:p>
    <w:p w14:paraId="62D527C1" w14:textId="77777777" w:rsidR="00D21A4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Flujo de sesión (Runner)</w:t>
      </w:r>
      <w:r>
        <w:t>: URL/QR → iniciar sesión → recorrer preguntas → enviar respuestas → finalizar → cálculo → almacenar resultados → actualizar dashboard.</w:t>
      </w:r>
    </w:p>
    <w:p w14:paraId="266305EF" w14:textId="77777777" w:rsidR="00D21A4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ERD</w:t>
      </w:r>
      <w:r>
        <w:t>: tabla simplificada con campos clave (id, foreign keys y relaciones).</w:t>
      </w:r>
    </w:p>
    <w:p w14:paraId="3FE76E1A" w14:textId="77777777" w:rsidR="00D21A40" w:rsidRDefault="00000000">
      <w:pPr>
        <w:pStyle w:val="FirstParagraph"/>
      </w:pPr>
      <w:r>
        <w:t>(Los diagramas están representados en ASCII y en secciones con indicaciones para convertirlos a diagramas visuales en draw.io o similar.)</w:t>
      </w:r>
    </w:p>
    <w:p w14:paraId="2C77B1D7" w14:textId="77777777" w:rsidR="00D21A40" w:rsidRDefault="00000000">
      <w:r>
        <w:pict w14:anchorId="55717A3C">
          <v:rect id="_x0000_i1032" style="width:0;height:1.5pt" o:hralign="center" o:hrstd="t" o:hr="t"/>
        </w:pict>
      </w:r>
    </w:p>
    <w:p w14:paraId="06EE4925" w14:textId="77777777" w:rsidR="00D21A40" w:rsidRDefault="00000000">
      <w:pPr>
        <w:pStyle w:val="Ttulo2"/>
      </w:pPr>
      <w:bookmarkStart w:id="8" w:name="X83cefa7dbe086f95211d651403ab8de701cadb8"/>
      <w:bookmarkEnd w:id="7"/>
      <w:r>
        <w:t>8. Backlog inicial y prioridades (sprint 0, sprint 1)</w:t>
      </w:r>
    </w:p>
    <w:p w14:paraId="7E78C137" w14:textId="77777777" w:rsidR="00D21A40" w:rsidRDefault="00000000">
      <w:pPr>
        <w:pStyle w:val="FirstParagraph"/>
      </w:pPr>
      <w:r>
        <w:rPr>
          <w:b/>
          <w:bCs/>
        </w:rPr>
        <w:t>Sprint 0 (2 semanas, setup + prototipo):</w:t>
      </w:r>
      <w:r>
        <w:t xml:space="preserve"> - Repo + CI básico, DB y entorno de dev - API básica: CRUD tests + preguntas - Frontend: builder minimal + runner minimal (single page test) - Sesiones anónimas y guardar respuestas</w:t>
      </w:r>
    </w:p>
    <w:p w14:paraId="799964B2" w14:textId="77777777" w:rsidR="00D21A40" w:rsidRDefault="00000000">
      <w:pPr>
        <w:pStyle w:val="Textoindependiente"/>
      </w:pPr>
      <w:r>
        <w:rPr>
          <w:b/>
          <w:bCs/>
        </w:rPr>
        <w:t>Sprint 1 (2–3 semanas):</w:t>
      </w:r>
      <w:r>
        <w:t xml:space="preserve"> - Dashboard básico - Export CSV - Gestión usuarios y roles - Despliegue en staging</w:t>
      </w:r>
    </w:p>
    <w:p w14:paraId="0CB8FB7A" w14:textId="77777777" w:rsidR="00D21A40" w:rsidRDefault="00000000">
      <w:r>
        <w:pict w14:anchorId="7D6B2E95">
          <v:rect id="_x0000_i1033" style="width:0;height:1.5pt" o:hralign="center" o:hrstd="t" o:hr="t"/>
        </w:pict>
      </w:r>
    </w:p>
    <w:p w14:paraId="2F941FB5" w14:textId="77777777" w:rsidR="00D21A40" w:rsidRDefault="00000000">
      <w:pPr>
        <w:pStyle w:val="Ttulo2"/>
      </w:pPr>
      <w:bookmarkStart w:id="9" w:name="X3ad8af0f293f8827e933fe89015f51c6279d40d"/>
      <w:bookmarkEnd w:id="8"/>
      <w:r>
        <w:t>9. Recomendaciones tecnológicas (sugerencias rápidas)</w:t>
      </w:r>
    </w:p>
    <w:p w14:paraId="609138EB" w14:textId="77777777" w:rsidR="00D21A4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Frontend:</w:t>
      </w:r>
      <w:r>
        <w:t xml:space="preserve"> React (Vite) o Vue (Vite) — por ecosistema y componentes.</w:t>
      </w:r>
    </w:p>
    <w:p w14:paraId="3E418B3A" w14:textId="77777777" w:rsidR="00D21A4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Backend:</w:t>
      </w:r>
      <w:r>
        <w:t xml:space="preserve"> Node.js (Express/Nest) o PHP (Laravel) si el equipo prefiere PHP. Ambos encajan; Node facilita uso de JSON y WebSocket si se activan actualizaciones en tiempo real.</w:t>
      </w:r>
    </w:p>
    <w:p w14:paraId="73871392" w14:textId="77777777" w:rsidR="00D21A4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DB:</w:t>
      </w:r>
      <w:r>
        <w:t xml:space="preserve"> MariaDB/MySQL.</w:t>
      </w:r>
    </w:p>
    <w:p w14:paraId="2006D0A3" w14:textId="77777777" w:rsidR="00D21A4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Hosting:</w:t>
      </w:r>
      <w:r>
        <w:t xml:space="preserve"> Render/Heroku para rapidez; AWS/GCP para escala.</w:t>
      </w:r>
    </w:p>
    <w:p w14:paraId="407EB5C9" w14:textId="77777777" w:rsidR="00D21A40" w:rsidRDefault="00000000">
      <w:r>
        <w:pict w14:anchorId="13E6F25B">
          <v:rect id="_x0000_i1034" style="width:0;height:1.5pt" o:hralign="center" o:hrstd="t" o:hr="t"/>
        </w:pict>
      </w:r>
    </w:p>
    <w:p w14:paraId="5810BF2D" w14:textId="77777777" w:rsidR="00D21A40" w:rsidRDefault="00000000">
      <w:pPr>
        <w:pStyle w:val="Ttulo2"/>
      </w:pPr>
      <w:bookmarkStart w:id="10" w:name="riesgos-y-mitigaciones-breve"/>
      <w:bookmarkEnd w:id="9"/>
      <w:r>
        <w:lastRenderedPageBreak/>
        <w:t>10. Riesgos y mitigaciones (breve)</w:t>
      </w:r>
    </w:p>
    <w:p w14:paraId="1583156A" w14:textId="77777777" w:rsidR="00D21A4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Riesgo:</w:t>
      </w:r>
      <w:r>
        <w:t xml:space="preserve"> Captura accidental de PII. </w:t>
      </w:r>
      <w:r>
        <w:rPr>
          <w:b/>
          <w:bCs/>
        </w:rPr>
        <w:t>Mitigación:</w:t>
      </w:r>
      <w:r>
        <w:t xml:space="preserve"> políticas claras, anonymize-by-default.</w:t>
      </w:r>
    </w:p>
    <w:p w14:paraId="60D944D8" w14:textId="77777777" w:rsidR="00D21A4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Riesgo:</w:t>
      </w:r>
      <w:r>
        <w:t xml:space="preserve"> Baja tasa de finalización de tests. </w:t>
      </w:r>
      <w:r>
        <w:rPr>
          <w:b/>
          <w:bCs/>
        </w:rPr>
        <w:t>Mitigación:</w:t>
      </w:r>
      <w:r>
        <w:t xml:space="preserve"> pruebas piloto, UX simplificado, incentivos.</w:t>
      </w:r>
    </w:p>
    <w:p w14:paraId="0A32FB4C" w14:textId="77777777" w:rsidR="00D21A4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Riesgo:</w:t>
      </w:r>
      <w:r>
        <w:t xml:space="preserve"> Sobrecarga en picos. </w:t>
      </w:r>
      <w:r>
        <w:rPr>
          <w:b/>
          <w:bCs/>
        </w:rPr>
        <w:t>Mitigación:</w:t>
      </w:r>
      <w:r>
        <w:t xml:space="preserve"> escalar DB y usar colas para trabajos pesados.</w:t>
      </w:r>
    </w:p>
    <w:p w14:paraId="60DF4A81" w14:textId="77777777" w:rsidR="00D21A40" w:rsidRDefault="00000000">
      <w:r>
        <w:pict w14:anchorId="1DEC5A03">
          <v:rect id="_x0000_i1035" style="width:0;height:1.5pt" o:hralign="center" o:hrstd="t" o:hr="t"/>
        </w:pict>
      </w:r>
    </w:p>
    <w:p w14:paraId="713A2408" w14:textId="77777777" w:rsidR="00D21A40" w:rsidRDefault="00000000">
      <w:pPr>
        <w:pStyle w:val="Ttulo2"/>
      </w:pPr>
      <w:bookmarkStart w:id="11" w:name="próximos-pasos-sugeridos"/>
      <w:bookmarkEnd w:id="10"/>
      <w:r>
        <w:t>11. Próximos pasos sugeridos</w:t>
      </w:r>
    </w:p>
    <w:p w14:paraId="5E8539B2" w14:textId="77777777" w:rsidR="00D21A40" w:rsidRDefault="00000000">
      <w:pPr>
        <w:pStyle w:val="Compact"/>
        <w:numPr>
          <w:ilvl w:val="0"/>
          <w:numId w:val="11"/>
        </w:numPr>
      </w:pPr>
      <w:r>
        <w:t>Validar y aprobar el MVP backlog.</w:t>
      </w:r>
    </w:p>
    <w:p w14:paraId="380345FE" w14:textId="77777777" w:rsidR="00D21A40" w:rsidRDefault="00000000">
      <w:pPr>
        <w:pStyle w:val="Compact"/>
        <w:numPr>
          <w:ilvl w:val="0"/>
          <w:numId w:val="11"/>
        </w:numPr>
      </w:pPr>
      <w:r>
        <w:t>Definir stack (decidir PHP/Laravel vs Node/Express).</w:t>
      </w:r>
    </w:p>
    <w:p w14:paraId="70A1036D" w14:textId="77777777" w:rsidR="00D21A40" w:rsidRDefault="00000000">
      <w:pPr>
        <w:pStyle w:val="Compact"/>
        <w:numPr>
          <w:ilvl w:val="0"/>
          <w:numId w:val="11"/>
        </w:numPr>
      </w:pPr>
      <w:r>
        <w:t>Diseñar mockups del builder y runner (1–2 pantallas cada uno).</w:t>
      </w:r>
    </w:p>
    <w:p w14:paraId="6C0D6AD9" w14:textId="77777777" w:rsidR="00D21A40" w:rsidRDefault="00000000">
      <w:pPr>
        <w:pStyle w:val="Compact"/>
        <w:numPr>
          <w:ilvl w:val="0"/>
          <w:numId w:val="11"/>
        </w:numPr>
      </w:pPr>
      <w:r>
        <w:t>Implementar Sprint 0.</w:t>
      </w:r>
    </w:p>
    <w:p w14:paraId="59C90995" w14:textId="77777777" w:rsidR="00D21A40" w:rsidRDefault="00000000">
      <w:r>
        <w:pict w14:anchorId="0F45ED79">
          <v:rect id="_x0000_i1036" style="width:0;height:1.5pt" o:hralign="center" o:hrstd="t" o:hr="t"/>
        </w:pict>
      </w:r>
    </w:p>
    <w:p w14:paraId="1081719F" w14:textId="77777777" w:rsidR="00D21A40" w:rsidRDefault="00000000">
      <w:pPr>
        <w:pStyle w:val="FirstParagraph"/>
      </w:pPr>
      <w:r>
        <w:t>Fin del documento. (Puedes pedirme exportarlo como README.md, archivo .md o prepararte un README listo para GitHub.)</w:t>
      </w:r>
      <w:bookmarkEnd w:id="0"/>
      <w:bookmarkEnd w:id="11"/>
    </w:p>
    <w:sectPr w:rsidR="00D21A4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5815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8EC2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D6A6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5122963">
    <w:abstractNumId w:val="0"/>
  </w:num>
  <w:num w:numId="2" w16cid:durableId="1742025306">
    <w:abstractNumId w:val="1"/>
  </w:num>
  <w:num w:numId="3" w16cid:durableId="620918145">
    <w:abstractNumId w:val="1"/>
  </w:num>
  <w:num w:numId="4" w16cid:durableId="1797289016">
    <w:abstractNumId w:val="1"/>
  </w:num>
  <w:num w:numId="5" w16cid:durableId="1960840237">
    <w:abstractNumId w:val="1"/>
  </w:num>
  <w:num w:numId="6" w16cid:durableId="802775824">
    <w:abstractNumId w:val="1"/>
  </w:num>
  <w:num w:numId="7" w16cid:durableId="1260748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090890">
    <w:abstractNumId w:val="1"/>
  </w:num>
  <w:num w:numId="9" w16cid:durableId="2053535016">
    <w:abstractNumId w:val="1"/>
  </w:num>
  <w:num w:numId="10" w16cid:durableId="1387219049">
    <w:abstractNumId w:val="1"/>
  </w:num>
  <w:num w:numId="11" w16cid:durableId="2005009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A40"/>
    <w:rsid w:val="009B3432"/>
    <w:rsid w:val="009C77BB"/>
    <w:rsid w:val="00D2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2C1A"/>
  <w15:docId w15:val="{6865131F-B125-479E-9673-3A9B87FD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830</Words>
  <Characters>5050</Characters>
  <Application>Microsoft Office Word</Application>
  <DocSecurity>0</DocSecurity>
  <Lines>120</Lines>
  <Paragraphs>78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Manuel Carreño Ruz</cp:lastModifiedBy>
  <cp:revision>3</cp:revision>
  <dcterms:created xsi:type="dcterms:W3CDTF">2025-11-14T14:39:00Z</dcterms:created>
  <dcterms:modified xsi:type="dcterms:W3CDTF">2025-11-14T14:40:00Z</dcterms:modified>
</cp:coreProperties>
</file>