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BB7" w:rsidRDefault="00413DCF">
      <w:pPr>
        <w:rPr>
          <w:b/>
        </w:rPr>
      </w:pPr>
      <w:r>
        <w:rPr>
          <w:b/>
        </w:rPr>
        <w:t>SAS Appendix</w:t>
      </w:r>
    </w:p>
    <w:p w:rsidR="00413DCF" w:rsidRDefault="00413DCF">
      <w:r>
        <w:t>This package contains the SAS programs used for the main analyses.</w:t>
      </w:r>
      <w:r w:rsidRPr="00413DCF">
        <w:rPr>
          <w:rFonts w:eastAsiaTheme="minorEastAsia" w:cstheme="minorHAnsi"/>
        </w:rPr>
        <w:t xml:space="preserve"> </w:t>
      </w:r>
      <w:r>
        <w:rPr>
          <w:rFonts w:eastAsiaTheme="minorEastAsia" w:cstheme="minorHAnsi"/>
        </w:rPr>
        <w:t xml:space="preserve">SAS 9.4 was used for all analyses. </w:t>
      </w:r>
      <w:r>
        <w:rPr>
          <w:rFonts w:eastAsiaTheme="minorEastAsia" w:cstheme="minorHAnsi"/>
        </w:rPr>
        <w:t>We used a</w:t>
      </w:r>
      <w:r>
        <w:rPr>
          <w:rFonts w:eastAsiaTheme="minorEastAsia" w:cstheme="minorHAnsi"/>
        </w:rPr>
        <w:t xml:space="preserve"> previously developed </w:t>
      </w:r>
      <w:r>
        <w:rPr>
          <w:rFonts w:eastAsiaTheme="minorEastAsia" w:cstheme="minorHAnsi"/>
        </w:rPr>
        <w:t xml:space="preserve">SAS macro to get the parametric g-formula estimates </w:t>
      </w:r>
      <w:r>
        <w:rPr>
          <w:rFonts w:eastAsiaTheme="minorEastAsia" w:cstheme="minorHAnsi"/>
        </w:rPr>
        <w:fldChar w:fldCharType="begin"/>
      </w:r>
      <w:r>
        <w:rPr>
          <w:rFonts w:eastAsiaTheme="minorEastAsia" w:cstheme="minorHAnsi"/>
        </w:rPr>
        <w:instrText xml:space="preserve"> ADDIN EN.CITE &lt;EndNote&gt;&lt;Cite&gt;&lt;Author&gt;Taubman&lt;/Author&gt;&lt;Year&gt;2012&lt;/Year&gt;&lt;RecNum&gt;144&lt;/RecNum&gt;&lt;DisplayText&gt;(1)&lt;/DisplayText&gt;&lt;record&gt;&lt;rec-number&gt;144&lt;/rec-number&gt;&lt;foreign-keys&gt;&lt;key app="EN" db-id="z2zxtf0r0atd98edzvjvx5v1fa0p902xtf99" timestamp="1395154343"&gt;144&lt;/key&gt;&lt;/foreign-keys&gt;&lt;ref-type name="Web Page"&gt;12&lt;/ref-type&gt;&lt;contributors&gt;&lt;authors&gt;&lt;author&gt;Taubman, S. L.&lt;/author&gt;&lt;author&gt;Young, J. G.&lt;/author&gt;&lt;author&gt;Picciotto, S.&lt;/author&gt;&lt;author&gt;Logan, R.&lt;/author&gt;&lt;author&gt;Hernán, M. A.&lt;/author&gt;&lt;/authors&gt;&lt;/contributors&gt;&lt;titles&gt;&lt;title&gt;G-formula SAS macro&lt;/title&gt;&lt;/titles&gt;&lt;dates&gt;&lt;year&gt;2012&lt;/year&gt;&lt;/dates&gt;&lt;urls&gt;&lt;related-urls&gt;&lt;url&gt;http://www.hsph.harvard.edu/causal/software/&lt;/url&gt;&lt;/related-urls&gt;&lt;/urls&gt;&lt;/record&gt;&lt;/Cite&gt;&lt;/EndNote&gt;</w:instrText>
      </w:r>
      <w:r>
        <w:rPr>
          <w:rFonts w:eastAsiaTheme="minorEastAsia" w:cstheme="minorHAnsi"/>
        </w:rPr>
        <w:fldChar w:fldCharType="separate"/>
      </w:r>
      <w:r>
        <w:rPr>
          <w:rFonts w:eastAsiaTheme="minorEastAsia" w:cstheme="minorHAnsi"/>
          <w:noProof/>
        </w:rPr>
        <w:t>(1)</w:t>
      </w:r>
      <w:r>
        <w:rPr>
          <w:rFonts w:eastAsiaTheme="minorEastAsia" w:cstheme="minorHAnsi"/>
        </w:rPr>
        <w:fldChar w:fldCharType="end"/>
      </w:r>
      <w:r>
        <w:rPr>
          <w:rFonts w:eastAsiaTheme="minorEastAsia" w:cstheme="minorHAnsi"/>
        </w:rPr>
        <w:t>. The macro is available at</w:t>
      </w:r>
      <w:r>
        <w:rPr>
          <w:rFonts w:eastAsiaTheme="minorEastAsia" w:cstheme="minorHAnsi"/>
        </w:rPr>
        <w:t>:</w:t>
      </w:r>
      <w:r>
        <w:rPr>
          <w:rFonts w:eastAsiaTheme="minorEastAsia" w:cstheme="minorHAnsi"/>
        </w:rPr>
        <w:t xml:space="preserve"> </w:t>
      </w:r>
      <w:hyperlink r:id="rId6" w:history="1">
        <w:r w:rsidRPr="009E74B8">
          <w:rPr>
            <w:rStyle w:val="Hyperlink"/>
            <w:rFonts w:eastAsiaTheme="minorEastAsia" w:cstheme="minorHAnsi"/>
          </w:rPr>
          <w:t>http://www.hsph.harvard.edu/causal/software/</w:t>
        </w:r>
      </w:hyperlink>
      <w:r>
        <w:t xml:space="preserve"> </w:t>
      </w:r>
    </w:p>
    <w:p w:rsidR="00413DCF" w:rsidRDefault="00413DCF">
      <w:r>
        <w:t>The code appendix contains the following programs:</w:t>
      </w:r>
    </w:p>
    <w:p w:rsidR="00413DCF" w:rsidRDefault="00413DCF" w:rsidP="00DF2FF3">
      <w:pPr>
        <w:pStyle w:val="ListParagraph"/>
        <w:numPr>
          <w:ilvl w:val="0"/>
          <w:numId w:val="1"/>
        </w:numPr>
        <w:spacing w:after="0"/>
      </w:pPr>
      <w:proofErr w:type="spellStart"/>
      <w:r>
        <w:t>RunMacros.sas</w:t>
      </w:r>
      <w:proofErr w:type="spellEnd"/>
    </w:p>
    <w:p w:rsidR="00413DCF" w:rsidRDefault="00413DCF" w:rsidP="00413DCF">
      <w:pPr>
        <w:ind w:left="1080"/>
      </w:pPr>
      <w:r>
        <w:t>This program takes as input the parameters used to simulate the dataset for analyses, the number of subjects in the desired simulated cohort, and the number of bootstrap samples to run, and feeds this information into the macros which perform the analyses.</w:t>
      </w:r>
    </w:p>
    <w:p w:rsidR="00413DCF" w:rsidRDefault="00413DCF" w:rsidP="00DF2FF3">
      <w:pPr>
        <w:pStyle w:val="ListParagraph"/>
        <w:numPr>
          <w:ilvl w:val="0"/>
          <w:numId w:val="1"/>
        </w:numPr>
        <w:spacing w:after="0"/>
      </w:pPr>
      <w:proofErr w:type="spellStart"/>
      <w:r>
        <w:t>Macros.sas</w:t>
      </w:r>
      <w:proofErr w:type="spellEnd"/>
      <w:r w:rsidRPr="00413DCF">
        <w:t xml:space="preserve"> </w:t>
      </w:r>
    </w:p>
    <w:p w:rsidR="00413DCF" w:rsidRDefault="00413DCF" w:rsidP="00413DCF">
      <w:pPr>
        <w:ind w:left="1080"/>
      </w:pPr>
      <w:r>
        <w:t xml:space="preserve">This program </w:t>
      </w:r>
      <w:r>
        <w:t>contains the macros required to execute the simulation, except the previously published g-formula macro</w:t>
      </w:r>
      <w:r>
        <w:fldChar w:fldCharType="begin"/>
      </w:r>
      <w:r>
        <w:instrText xml:space="preserve"> ADDIN EN.CITE &lt;EndNote&gt;&lt;Cite&gt;&lt;Author&gt;Taubman&lt;/Author&gt;&lt;Year&gt;2012&lt;/Year&gt;&lt;RecNum&gt;144&lt;/RecNum&gt;&lt;DisplayText&gt;(1)&lt;/DisplayText&gt;&lt;record&gt;&lt;rec-number&gt;144&lt;/rec-number&gt;&lt;foreign-keys&gt;&lt;key app="EN" db-id="z2zxtf0r0atd98edzvjvx5v1fa0p902xtf99" timestamp="1395154343"&gt;144&lt;/key&gt;&lt;/foreign-keys&gt;&lt;ref-type name="Web Page"&gt;12&lt;/ref-type&gt;&lt;contributors&gt;&lt;authors&gt;&lt;author&gt;Taubman, S. L.&lt;/author&gt;&lt;author&gt;Young, J. G.&lt;/author&gt;&lt;author&gt;Picciotto, S.&lt;/author&gt;&lt;author&gt;Logan, R.&lt;/author&gt;&lt;author&gt;Hernán, M. A.&lt;/author&gt;&lt;/authors&gt;&lt;/contributors&gt;&lt;titles&gt;&lt;title&gt;G-formula SAS macro&lt;/title&gt;&lt;/titles&gt;&lt;dates&gt;&lt;year&gt;2012&lt;/year&gt;&lt;/dates&gt;&lt;urls&gt;&lt;related-urls&gt;&lt;url&gt;http://www.hsph.harvard.edu/causal/software/&lt;/url&gt;&lt;/related-urls&gt;&lt;/urls&gt;&lt;/record&gt;&lt;/Cite&gt;&lt;/EndNote&gt;</w:instrText>
      </w:r>
      <w:r>
        <w:fldChar w:fldCharType="separate"/>
      </w:r>
      <w:r>
        <w:rPr>
          <w:noProof/>
        </w:rPr>
        <w:t>(1)</w:t>
      </w:r>
      <w:r>
        <w:fldChar w:fldCharType="end"/>
      </w:r>
      <w:r w:rsidR="00DF2FF3">
        <w:t xml:space="preserve"> (version: June-2015)</w:t>
      </w:r>
      <w:r>
        <w:t>, restricted cubic spline macro</w:t>
      </w:r>
      <w:r>
        <w:fldChar w:fldCharType="begin"/>
      </w:r>
      <w:r>
        <w:instrText xml:space="preserve"> ADDIN EN.CITE &lt;EndNote&gt;&lt;Cite&gt;&lt;Author&gt;Harrell FE&lt;/Author&gt;&lt;Year&gt;1988&lt;/Year&gt;&lt;RecNum&gt;521&lt;/RecNum&gt;&lt;DisplayText&gt;(2, 3)&lt;/DisplayText&gt;&lt;record&gt;&lt;rec-number&gt;521&lt;/rec-number&gt;&lt;foreign-keys&gt;&lt;key app="EN" db-id="z2zxtf0r0atd98edzvjvx5v1fa0p902xtf99" timestamp="1446566720"&gt;521&lt;/key&gt;&lt;/foreign-keys&gt;&lt;ref-type name="Computer Program"&gt;9&lt;/ref-type&gt;&lt;contributors&gt;&lt;authors&gt;&lt;author&gt;Harrell FE,&lt;/author&gt;&lt;/authors&gt;&lt;/contributors&gt;&lt;titles&gt;&lt;title&gt;%rcspline macro&lt;/title&gt;&lt;secondary-title&gt;Clinical Biostatistics &lt;/secondary-title&gt;&lt;/titles&gt;&lt;dates&gt;&lt;year&gt;1988&lt;/year&gt;&lt;/dates&gt;&lt;pub-location&gt;Duke University Medical Center, &lt;/pub-location&gt;&lt;urls&gt;&lt;/urls&gt;&lt;/record&gt;&lt;/Cite&gt;&lt;Cite&gt;&lt;Author&gt;Devlin TF&lt;/Author&gt;&lt;Year&gt;1986&lt;/Year&gt;&lt;RecNum&gt;520&lt;/RecNum&gt;&lt;record&gt;&lt;rec-number&gt;520&lt;/rec-number&gt;&lt;foreign-keys&gt;&lt;key app="EN" db-id="z2zxtf0r0atd98edzvjvx5v1fa0p902xtf99" timestamp="1446566679"&gt;520&lt;/key&gt;&lt;/foreign-keys&gt;&lt;ref-type name="Conference Proceedings"&gt;10&lt;/ref-type&gt;&lt;contributors&gt;&lt;authors&gt;&lt;author&gt;Devlin TF,&lt;/author&gt;&lt;author&gt;Weeks BJ,&lt;/author&gt;&lt;/authors&gt;&lt;/contributors&gt;&lt;titles&gt;&lt;title&gt;Spline functions for logistic regression modeling&lt;/title&gt;&lt;secondary-title&gt;Proceedings of the Eleventh Annual SAS Users Group International&lt;/secondary-title&gt;&lt;/titles&gt;&lt;pages&gt;646-51&lt;/pages&gt;&lt;dates&gt;&lt;year&gt;1986&lt;/year&gt;&lt;pub-dates&gt;&lt;date&gt;February 9-12&lt;/date&gt;&lt;/pub-dates&gt;&lt;/dates&gt;&lt;pub-location&gt;Atlanta, Georgia&lt;/pub-location&gt;&lt;publisher&gt;Cary NC: SAS Institute&lt;/publisher&gt;&lt;urls&gt;&lt;/urls&gt;&lt;/record&gt;&lt;/Cite&gt;&lt;/EndNote&gt;</w:instrText>
      </w:r>
      <w:r>
        <w:fldChar w:fldCharType="separate"/>
      </w:r>
      <w:r>
        <w:rPr>
          <w:noProof/>
        </w:rPr>
        <w:t>(2, 3)</w:t>
      </w:r>
      <w:r>
        <w:fldChar w:fldCharType="end"/>
      </w:r>
      <w:r>
        <w:t>, and SAS %</w:t>
      </w:r>
      <w:proofErr w:type="spellStart"/>
      <w:r>
        <w:t>lst</w:t>
      </w:r>
      <w:proofErr w:type="spellEnd"/>
      <w:r>
        <w:t xml:space="preserve"> macro</w:t>
      </w:r>
      <w:r>
        <w:fldChar w:fldCharType="begin"/>
      </w:r>
      <w:r>
        <w:instrText xml:space="preserve"> ADDIN EN.CITE &lt;EndNote&gt;&lt;Cite&gt;&lt;RecNum&gt;671&lt;/RecNum&gt;&lt;DisplayText&gt;(4)&lt;/DisplayText&gt;&lt;record&gt;&lt;rec-number&gt;671&lt;/rec-number&gt;&lt;foreign-keys&gt;&lt;key app="EN" db-id="z2zxtf0r0atd98edzvjvx5v1fa0p902xtf99" timestamp="1480536642"&gt;671&lt;/key&gt;&lt;/foreign-keys&gt;&lt;ref-type name="Web Page"&gt;12&lt;/ref-type&gt;&lt;contributors&gt;&lt;/contributors&gt;&lt;titles&gt;&lt;title&gt;Sample 44124: Counting the number of missing and non-missing values for each variable in a data set&lt;/title&gt;&lt;/titles&gt;&lt;number&gt;11/30/2016&lt;/number&gt;&lt;dates&gt;&lt;/dates&gt;&lt;publisher&gt;SAS Institute Inc&lt;/publisher&gt;&lt;urls&gt;&lt;related-urls&gt;&lt;url&gt;http://support.sas.com/kb/44/124.html&lt;/url&gt;&lt;/related-urls&gt;&lt;/urls&gt;&lt;/record&gt;&lt;/Cite&gt;&lt;/EndNote&gt;</w:instrText>
      </w:r>
      <w:r>
        <w:fldChar w:fldCharType="separate"/>
      </w:r>
      <w:r>
        <w:rPr>
          <w:noProof/>
        </w:rPr>
        <w:t>(4)</w:t>
      </w:r>
      <w:r>
        <w:fldChar w:fldCharType="end"/>
      </w:r>
      <w:r>
        <w:t>.</w:t>
      </w:r>
    </w:p>
    <w:p w:rsidR="00DF2FF3" w:rsidRDefault="00DF2FF3" w:rsidP="00DF2FF3">
      <w:bookmarkStart w:id="0" w:name="_GoBack"/>
      <w:bookmarkEnd w:id="0"/>
      <w:r>
        <w:t xml:space="preserve">If you have any questions, comments, or discover an error, please contact Eleanor Murray at </w:t>
      </w:r>
      <w:hyperlink r:id="rId7" w:history="1">
        <w:r w:rsidRPr="009E74B8">
          <w:rPr>
            <w:rStyle w:val="Hyperlink"/>
          </w:rPr>
          <w:t>emurray@mail.harvard.edu</w:t>
        </w:r>
      </w:hyperlink>
      <w:r>
        <w:t>. For the most updated versions of the SAS programs, please visit www.hsph.harvard.edu/causal/.</w:t>
      </w:r>
    </w:p>
    <w:p w:rsidR="00413DCF" w:rsidRDefault="00413DCF" w:rsidP="00413DCF"/>
    <w:p w:rsidR="00413DCF" w:rsidRPr="00413DCF" w:rsidRDefault="00413DCF" w:rsidP="00413DCF">
      <w:pPr>
        <w:rPr>
          <w:b/>
        </w:rPr>
      </w:pPr>
      <w:r>
        <w:rPr>
          <w:b/>
        </w:rPr>
        <w:t>References</w:t>
      </w:r>
    </w:p>
    <w:p w:rsidR="00413DCF" w:rsidRPr="00413DCF" w:rsidRDefault="00413DCF" w:rsidP="00413DCF">
      <w:pPr>
        <w:pStyle w:val="EndNoteBibliography"/>
        <w:spacing w:after="0"/>
      </w:pPr>
      <w:r>
        <w:fldChar w:fldCharType="begin"/>
      </w:r>
      <w:r>
        <w:instrText xml:space="preserve"> ADDIN EN.REFLIST </w:instrText>
      </w:r>
      <w:r>
        <w:fldChar w:fldCharType="separate"/>
      </w:r>
      <w:r w:rsidRPr="00413DCF">
        <w:t>1.</w:t>
      </w:r>
      <w:r w:rsidRPr="00413DCF">
        <w:tab/>
        <w:t xml:space="preserve">Taubman SL, Young JG, Picciotto S, Logan R, Hernán MA. G-formula SAS macro 2012. Available from: </w:t>
      </w:r>
      <w:hyperlink r:id="rId8" w:history="1">
        <w:r w:rsidRPr="00413DCF">
          <w:rPr>
            <w:rStyle w:val="Hyperlink"/>
          </w:rPr>
          <w:t>http://www.hsph.harvard.edu/causal/software/</w:t>
        </w:r>
      </w:hyperlink>
      <w:r w:rsidRPr="00413DCF">
        <w:t>.</w:t>
      </w:r>
    </w:p>
    <w:p w:rsidR="00413DCF" w:rsidRPr="00413DCF" w:rsidRDefault="00413DCF" w:rsidP="00413DCF">
      <w:pPr>
        <w:pStyle w:val="EndNoteBibliography"/>
        <w:spacing w:after="0"/>
      </w:pPr>
      <w:r w:rsidRPr="00413DCF">
        <w:t>2.</w:t>
      </w:r>
      <w:r w:rsidRPr="00413DCF">
        <w:tab/>
        <w:t>Harrell FE. %rcspline macro. Clinical Biostatistics Duke University Medical Center, 1988.</w:t>
      </w:r>
    </w:p>
    <w:p w:rsidR="00413DCF" w:rsidRPr="00413DCF" w:rsidRDefault="00413DCF" w:rsidP="00413DCF">
      <w:pPr>
        <w:pStyle w:val="EndNoteBibliography"/>
        <w:spacing w:after="0"/>
      </w:pPr>
      <w:r w:rsidRPr="00413DCF">
        <w:t>3.</w:t>
      </w:r>
      <w:r w:rsidRPr="00413DCF">
        <w:tab/>
        <w:t>Devlin TF, Weeks BJ, editors. Spline functions for logistic regression modeling. Proceedings of the Eleventh Annual SAS Users Group International; 1986 February 9-12; Atlanta, Georgia: Cary NC: SAS Institute.</w:t>
      </w:r>
    </w:p>
    <w:p w:rsidR="00413DCF" w:rsidRPr="00413DCF" w:rsidRDefault="00413DCF" w:rsidP="00413DCF">
      <w:pPr>
        <w:pStyle w:val="EndNoteBibliography"/>
      </w:pPr>
      <w:r w:rsidRPr="00413DCF">
        <w:t>4.</w:t>
      </w:r>
      <w:r w:rsidRPr="00413DCF">
        <w:tab/>
        <w:t xml:space="preserve">Sample 44124: Counting the number of missing and non-missing values for each variable in a data set: SAS Institute Inc;  [11/30/2016]. Available from: </w:t>
      </w:r>
      <w:hyperlink r:id="rId9" w:history="1">
        <w:r w:rsidRPr="00413DCF">
          <w:rPr>
            <w:rStyle w:val="Hyperlink"/>
          </w:rPr>
          <w:t>http://support.sas.com/kb/44/124.html</w:t>
        </w:r>
      </w:hyperlink>
      <w:r w:rsidRPr="00413DCF">
        <w:t>.</w:t>
      </w:r>
    </w:p>
    <w:p w:rsidR="00413DCF" w:rsidRPr="00413DCF" w:rsidRDefault="00413DCF" w:rsidP="00413DCF">
      <w:r>
        <w:fldChar w:fldCharType="end"/>
      </w:r>
    </w:p>
    <w:sectPr w:rsidR="00413DCF" w:rsidRPr="00413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47877"/>
    <w:multiLevelType w:val="hybridMultilevel"/>
    <w:tmpl w:val="B3123268"/>
    <w:lvl w:ilvl="0" w:tplc="57A4BF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1573C57"/>
    <w:multiLevelType w:val="hybridMultilevel"/>
    <w:tmpl w:val="D3946070"/>
    <w:lvl w:ilvl="0" w:tplc="67CED2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LM&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2zxtf0r0atd98edzvjvx5v1fa0p902xtf99&quot;&gt;CEPAC&lt;record-ids&gt;&lt;item&gt;144&lt;/item&gt;&lt;item&gt;520&lt;/item&gt;&lt;item&gt;521&lt;/item&gt;&lt;item&gt;671&lt;/item&gt;&lt;/record-ids&gt;&lt;/item&gt;&lt;/Libraries&gt;"/>
  </w:docVars>
  <w:rsids>
    <w:rsidRoot w:val="00413DCF"/>
    <w:rsid w:val="0001311C"/>
    <w:rsid w:val="00305BB7"/>
    <w:rsid w:val="00413DCF"/>
    <w:rsid w:val="00DF2FF3"/>
    <w:rsid w:val="00F05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3DCF"/>
    <w:rPr>
      <w:color w:val="0000FF" w:themeColor="hyperlink"/>
      <w:u w:val="single"/>
    </w:rPr>
  </w:style>
  <w:style w:type="paragraph" w:styleId="ListParagraph">
    <w:name w:val="List Paragraph"/>
    <w:basedOn w:val="Normal"/>
    <w:uiPriority w:val="34"/>
    <w:qFormat/>
    <w:rsid w:val="00413DCF"/>
    <w:pPr>
      <w:ind w:left="720"/>
      <w:contextualSpacing/>
    </w:pPr>
  </w:style>
  <w:style w:type="paragraph" w:customStyle="1" w:styleId="EndNoteBibliographyTitle">
    <w:name w:val="EndNote Bibliography Title"/>
    <w:basedOn w:val="Normal"/>
    <w:link w:val="EndNoteBibliographyTitleChar"/>
    <w:rsid w:val="00413DCF"/>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413DCF"/>
    <w:rPr>
      <w:rFonts w:ascii="Calibri" w:hAnsi="Calibri"/>
      <w:noProof/>
    </w:rPr>
  </w:style>
  <w:style w:type="paragraph" w:customStyle="1" w:styleId="EndNoteBibliography">
    <w:name w:val="EndNote Bibliography"/>
    <w:basedOn w:val="Normal"/>
    <w:link w:val="EndNoteBibliographyChar"/>
    <w:rsid w:val="00413DCF"/>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413DCF"/>
    <w:rPr>
      <w:rFonts w:ascii="Calibri" w:hAnsi="Calibri"/>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3DCF"/>
    <w:rPr>
      <w:color w:val="0000FF" w:themeColor="hyperlink"/>
      <w:u w:val="single"/>
    </w:rPr>
  </w:style>
  <w:style w:type="paragraph" w:styleId="ListParagraph">
    <w:name w:val="List Paragraph"/>
    <w:basedOn w:val="Normal"/>
    <w:uiPriority w:val="34"/>
    <w:qFormat/>
    <w:rsid w:val="00413DCF"/>
    <w:pPr>
      <w:ind w:left="720"/>
      <w:contextualSpacing/>
    </w:pPr>
  </w:style>
  <w:style w:type="paragraph" w:customStyle="1" w:styleId="EndNoteBibliographyTitle">
    <w:name w:val="EndNote Bibliography Title"/>
    <w:basedOn w:val="Normal"/>
    <w:link w:val="EndNoteBibliographyTitleChar"/>
    <w:rsid w:val="00413DCF"/>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413DCF"/>
    <w:rPr>
      <w:rFonts w:ascii="Calibri" w:hAnsi="Calibri"/>
      <w:noProof/>
    </w:rPr>
  </w:style>
  <w:style w:type="paragraph" w:customStyle="1" w:styleId="EndNoteBibliography">
    <w:name w:val="EndNote Bibliography"/>
    <w:basedOn w:val="Normal"/>
    <w:link w:val="EndNoteBibliographyChar"/>
    <w:rsid w:val="00413DCF"/>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413DCF"/>
    <w:rPr>
      <w:rFonts w:ascii="Calibri" w:hAnsi="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sph.harvard.edu/causal/software/" TargetMode="External"/><Relationship Id="rId3" Type="http://schemas.microsoft.com/office/2007/relationships/stylesWithEffects" Target="stylesWithEffects.xml"/><Relationship Id="rId7" Type="http://schemas.openxmlformats.org/officeDocument/2006/relationships/hyperlink" Target="mailto:emurray@mail.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sph.harvard.edu/causal/softwa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pport.sas.com/kb/44/12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masterit</dc:creator>
  <cp:lastModifiedBy>masterit</cp:lastModifiedBy>
  <cp:revision>1</cp:revision>
  <dcterms:created xsi:type="dcterms:W3CDTF">2016-11-30T19:57:00Z</dcterms:created>
  <dcterms:modified xsi:type="dcterms:W3CDTF">2016-11-30T20:13:00Z</dcterms:modified>
</cp:coreProperties>
</file>