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Here are the proposed schemas for the key entities in the Anastomo system. Note that specific database implementations might slightly alter these (e.g., adding specific index fields), but the core structure remains. We'll use common data types.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 User Schema</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Purpose:</w:t>
      </w:r>
      <w:r w:rsidDel="00000000" w:rsidR="00000000" w:rsidRPr="00000000">
        <w:rPr>
          <w:rFonts w:ascii="Google Sans Text" w:cs="Google Sans Text" w:eastAsia="Google Sans Text" w:hAnsi="Google Sans Text"/>
          <w:i w:val="0"/>
          <w:color w:val="1b1c1d"/>
          <w:sz w:val="24"/>
          <w:szCs w:val="24"/>
          <w:rtl w:val="0"/>
        </w:rPr>
        <w:t xml:space="preserve"> Represents an end-user (Data Producer) participating in the network.</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Storage:</w:t>
      </w:r>
      <w:r w:rsidDel="00000000" w:rsidR="00000000" w:rsidRPr="00000000">
        <w:rPr>
          <w:rFonts w:ascii="Google Sans Text" w:cs="Google Sans Text" w:eastAsia="Google Sans Text" w:hAnsi="Google Sans Text"/>
          <w:i w:val="0"/>
          <w:color w:val="1b1c1d"/>
          <w:sz w:val="24"/>
          <w:szCs w:val="24"/>
          <w:rtl w:val="0"/>
        </w:rPr>
        <w:t xml:space="preserve"> Primarily managed via Authentication Service, with profile data potentially stored in a separate User Profile database (Cloud).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Field Name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Constraints/Notes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user_id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Unique identifier for the user.</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auth_provider_user_id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User ID from the external authentication provider (e.g., Cognito User 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Indexed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email</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User's email address (used for login/communication).</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Unique, Indexed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profile_info</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JSON/Object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Optional: Basic profile info (e.g., display name, region).</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Flexible 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payment_method_id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Identifier linking to the user's chosen payout method (managed externally).</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Foreign Key (to Payment System)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status</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Enum</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User account status ('active', 'suspended', 'deleted').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Default: 'active'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created_at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 when the user account was created.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Auto-generated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updated_at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 when the user account was last updated.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Auto-updated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linked_device_ids</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Array[UUID]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List of device IDs associated with this user.</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Populated via Device registration</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2. Device Schema</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Purpose:</w:t>
      </w:r>
      <w:r w:rsidDel="00000000" w:rsidR="00000000" w:rsidRPr="00000000">
        <w:rPr>
          <w:rFonts w:ascii="Google Sans Text" w:cs="Google Sans Text" w:eastAsia="Google Sans Text" w:hAnsi="Google Sans Text"/>
          <w:i w:val="0"/>
          <w:color w:val="1b1c1d"/>
          <w:sz w:val="24"/>
          <w:szCs w:val="24"/>
          <w:rtl w:val="0"/>
        </w:rPr>
        <w:t xml:space="preserve"> Represents a user's registered Android device acting as an edge node.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Storage:</w:t>
      </w:r>
      <w:r w:rsidDel="00000000" w:rsidR="00000000" w:rsidRPr="00000000">
        <w:rPr>
          <w:rFonts w:ascii="Google Sans Text" w:cs="Google Sans Text" w:eastAsia="Google Sans Text" w:hAnsi="Google Sans Text"/>
          <w:i w:val="0"/>
          <w:color w:val="1b1c1d"/>
          <w:sz w:val="24"/>
          <w:szCs w:val="24"/>
          <w:rtl w:val="0"/>
        </w:rPr>
        <w:t xml:space="preserve"> Cloud Registry Database (for discovery), potentially limited info mirrored locally.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Field Name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Constraints/Notes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device_id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Unique identifier for the device.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user_id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Identifier of the user who owns this device.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Foreign Key (to User), Indexed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device_model</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Make and model of the device (e.g., "Google Pixel 7").</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 debugging/eligibility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os_version</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Android OS version (e.g., "13").</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 debugging/eligibility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anastomo_app_version</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Version of the Anastomo app installed.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 compatibility checks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status</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Enum</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Current status ('online', 'offline', 'unregistered').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Updated via heartbeat/WSS connection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last_seen_at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 when the device last checked in or sent a heartbeat.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Indexed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registered_at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 when the device was first registered.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Auto-generated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consent_summary</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JSON/Object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High-level summary of active consents for routing (e.g., {"Research_T1": true}).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Not</w:t>
            </w:r>
            <w:r w:rsidDel="00000000" w:rsidR="00000000" w:rsidRPr="00000000">
              <w:rPr>
                <w:rFonts w:ascii="Google Sans Text" w:cs="Google Sans Text" w:eastAsia="Google Sans Text" w:hAnsi="Google Sans Text"/>
                <w:i w:val="0"/>
                <w:color w:val="1b1c1d"/>
                <w:sz w:val="20"/>
                <w:szCs w:val="20"/>
                <w:shd w:fill="auto" w:val="clear"/>
                <w:rtl w:val="0"/>
              </w:rPr>
              <w:t xml:space="preserve"> the full rules; updated by device</w:t>
            </w:r>
          </w:p>
        </w:tc>
      </w:tr>
    </w:tbl>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3. Consent Schema</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Purpose:</w:t>
      </w:r>
      <w:r w:rsidDel="00000000" w:rsidR="00000000" w:rsidRPr="00000000">
        <w:rPr>
          <w:rFonts w:ascii="Google Sans Text" w:cs="Google Sans Text" w:eastAsia="Google Sans Text" w:hAnsi="Google Sans Text"/>
          <w:i w:val="0"/>
          <w:color w:val="1b1c1d"/>
          <w:sz w:val="24"/>
          <w:szCs w:val="24"/>
          <w:rtl w:val="0"/>
        </w:rPr>
        <w:t xml:space="preserve"> Defines a specific data sharing permission granted by the user. </w:t>
      </w:r>
      <w:r w:rsidDel="00000000" w:rsidR="00000000" w:rsidRPr="00000000">
        <w:rPr>
          <w:rFonts w:ascii="Google Sans Text" w:cs="Google Sans Text" w:eastAsia="Google Sans Text" w:hAnsi="Google Sans Text"/>
          <w:b w:val="1"/>
          <w:i w:val="0"/>
          <w:color w:val="1b1c1d"/>
          <w:sz w:val="24"/>
          <w:szCs w:val="24"/>
          <w:rtl w:val="0"/>
        </w:rPr>
        <w:t xml:space="preserve">This schema primarily resides locally on the user's device.</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Storage:</w:t>
      </w:r>
      <w:r w:rsidDel="00000000" w:rsidR="00000000" w:rsidRPr="00000000">
        <w:rPr>
          <w:rFonts w:ascii="Google Sans Text" w:cs="Google Sans Text" w:eastAsia="Google Sans Text" w:hAnsi="Google Sans Text"/>
          <w:i w:val="0"/>
          <w:color w:val="1b1c1d"/>
          <w:sz w:val="24"/>
          <w:szCs w:val="24"/>
          <w:rtl w:val="0"/>
        </w:rPr>
        <w:t xml:space="preserve"> Local Database on the Android Device.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Field Name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Constraints/Notes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consent_id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Unique identifier for this specific consent rule.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Primary Key (local scope)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data_source_id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Identifier for the specific data stream (e.g., 'motion_sensor', 'app_usage').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Indexed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purpose_tag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specific purpose for which data can be used (e.g., 'Research', 'Traffic').</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Indexed; Matches developer query tags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allowed_data_tier</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Enum</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Maximum data tier allowed (e.g., 1, 2, 3).</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Tier definition managed centrally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allowed_partner_tier</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Enum</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Maximum partner trust tier allowed (e.g., 'A', 'B', 'C').</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Tier definition managed centrally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status</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Enum</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Current status of this consent ('active', 'revoked', 'expired').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Default: 'active'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granularity_details</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JSON/Object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Optional: Finer controls (e.g., time windows {"hours": "9-17"}).</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Flexible structure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granted_at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 when consent was granted.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expires_at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 when consent automatically expires (can be null for indefinite).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Checked during query evaluation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revoked_at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 when consent was manually revoked (null if active/expired).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Checked during query evaluation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last_updated_at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 when this consent rule was last modified.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Auto-updated</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4. Query Schema</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Purpose:</w:t>
      </w:r>
      <w:r w:rsidDel="00000000" w:rsidR="00000000" w:rsidRPr="00000000">
        <w:rPr>
          <w:rFonts w:ascii="Google Sans Text" w:cs="Google Sans Text" w:eastAsia="Google Sans Text" w:hAnsi="Google Sans Text"/>
          <w:i w:val="0"/>
          <w:color w:val="1b1c1d"/>
          <w:sz w:val="24"/>
          <w:szCs w:val="24"/>
          <w:rtl w:val="0"/>
        </w:rPr>
        <w:t xml:space="preserve"> Represents a data request submitted by a developer/agent.</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Storage:</w:t>
      </w:r>
      <w:r w:rsidDel="00000000" w:rsidR="00000000" w:rsidRPr="00000000">
        <w:rPr>
          <w:rFonts w:ascii="Google Sans Text" w:cs="Google Sans Text" w:eastAsia="Google Sans Text" w:hAnsi="Google Sans Text"/>
          <w:i w:val="0"/>
          <w:color w:val="1b1c1d"/>
          <w:sz w:val="24"/>
          <w:szCs w:val="24"/>
          <w:rtl w:val="0"/>
        </w:rPr>
        <w:t xml:space="preserve"> Cloud Database (Developer Portal backend).</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Field Name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Constraints/Notes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query_id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Unique identifier for the query.</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developer_id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Identifier of the developer who submitted the query.</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Foreign Key (to Developer entity)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purpose_tag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declared purpose of the query (must match allowed consent purposes).</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Indexed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requested_data_tier</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Enum</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data tier required by the query (e.g., 1, 2).</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Checked against consent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query_payload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JSON/Object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Specific parameters of the query (e.g., data fields, time range).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Passed to device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target_criteria</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JSON/Object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Optional: Criteria for device selection (e.g., {"min_os": "12"}).</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Used by Registry for routing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status</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Enum</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Current status ('submitted', 'routing', 'processing', 'completed', 'failed').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Indexed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submitted_at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 when the query was submitted.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Auto-generated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completed_at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 when the query finished processing (null if pending/failed).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error_details</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Details if the query failed.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Null if successful</w:t>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5. EarningsLog Schema</w:t>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Purpose:</w:t>
      </w:r>
      <w:r w:rsidDel="00000000" w:rsidR="00000000" w:rsidRPr="00000000">
        <w:rPr>
          <w:rFonts w:ascii="Google Sans Text" w:cs="Google Sans Text" w:eastAsia="Google Sans Text" w:hAnsi="Google Sans Text"/>
          <w:i w:val="0"/>
          <w:color w:val="1b1c1d"/>
          <w:sz w:val="24"/>
          <w:szCs w:val="24"/>
          <w:rtl w:val="0"/>
        </w:rPr>
        <w:t xml:space="preserve"> Records an instance of data usage that resulted in an earning for the user. Used for payout calculation and auditing.</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Storage:</w:t>
      </w:r>
      <w:r w:rsidDel="00000000" w:rsidR="00000000" w:rsidRPr="00000000">
        <w:rPr>
          <w:rFonts w:ascii="Google Sans Text" w:cs="Google Sans Text" w:eastAsia="Google Sans Text" w:hAnsi="Google Sans Text"/>
          <w:i w:val="0"/>
          <w:color w:val="1b1c1d"/>
          <w:sz w:val="24"/>
          <w:szCs w:val="24"/>
          <w:rtl w:val="0"/>
        </w:rPr>
        <w:t xml:space="preserve"> Cloud Database (Payment Processing backend). Aggregated logs sent from device populate this.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Field Name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Data Type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Constraints/Notes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log_id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Unique identifier for the earnings record.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Primary Key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user_id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Identifier of the user who earned.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Foreign Key (to User), Indexed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device_id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Identifier of the device that processed the query.</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Foreign Key (to Device), Indexed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query_id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Identifier of the query that triggered the earning.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Foreign Key (to Query), Indexed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developer_id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Identifier of the developer whose query triggered the earning.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Foreign Key (to Developer entity)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data_source_id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specific data source used (e.g., 'motion_sensor').</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For detailed reporting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data_tier_used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Enum</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data tier level provided in the response.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event_timestamp</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 when the data usage event occurred on the device.</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Reported by device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earned_amount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Float/Decimal</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The amount earned for this specific event (calculated by Payment Processor).</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Precision important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currency</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String</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Currency code (e.g., "USD").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ISO 4217 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payout_status</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Enum</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Status of this earning ('pending', 'processing', 'paid', 'failed').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Indexed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payout_batch_id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UUID</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Optional: Identifier of the payout batch this log belongs to.</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Null if not yet batched/paid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created_at</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Timestamp when this log record was created in the cloud system.</w:t>
            </w:r>
          </w:p>
        </w:tc>
        <w:tc>
          <w:tcPr>
            <w:tcBorders>
              <w:top w:color="000000" w:space="0" w:sz="6" w:val="single"/>
              <w:left w:color="000000" w:space="0" w:sz="6" w:val="single"/>
              <w:bottom w:color="000000" w:space="0" w:sz="6" w:val="single"/>
              <w:right w:color="000000" w:space="0" w:sz="6" w:val="single"/>
            </w:tcBorders>
            <w:shd w:fill="f0f4f9" w:val="clear"/>
            <w:tcMar>
              <w:top w:w="120.0" w:type="dxa"/>
              <w:left w:w="240.0" w:type="dxa"/>
              <w:bottom w:w="120.0" w:type="dxa"/>
              <w:right w:w="24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Auto-generated</w:t>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color w:val="1b1c1d"/>
          <w:sz w:val="20"/>
          <w:szCs w:val="20"/>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