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Anastomo Project Overview</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rtl w:val="0"/>
        </w:rPr>
        <w:t xml:space="preserve">Project Name:</w:t>
      </w:r>
      <w:r w:rsidDel="00000000" w:rsidR="00000000" w:rsidRPr="00000000">
        <w:rPr>
          <w:rtl w:val="0"/>
        </w:rPr>
        <w:t xml:space="preserve"> Anastomo</w:t>
        <w:br w:type="textWrapping"/>
        <w:t xml:space="preserve"> </w:t>
      </w:r>
      <w:r w:rsidDel="00000000" w:rsidR="00000000" w:rsidRPr="00000000">
        <w:rPr>
          <w:b w:val="1"/>
          <w:rtl w:val="0"/>
        </w:rPr>
        <w:t xml:space="preserve">Parent Initiative:</w:t>
      </w:r>
      <w:r w:rsidDel="00000000" w:rsidR="00000000" w:rsidRPr="00000000">
        <w:rPr>
          <w:rtl w:val="0"/>
        </w:rPr>
        <w:t xml:space="preserve"> Pandacea</w:t>
        <w:br w:type="textWrapping"/>
        <w:t xml:space="preserve"> </w:t>
      </w:r>
      <w:r w:rsidDel="00000000" w:rsidR="00000000" w:rsidRPr="00000000">
        <w:rPr>
          <w:b w:val="1"/>
          <w:rtl w:val="0"/>
        </w:rPr>
        <w:t xml:space="preserve">Type:</w:t>
      </w:r>
      <w:r w:rsidDel="00000000" w:rsidR="00000000" w:rsidRPr="00000000">
        <w:rPr>
          <w:rtl w:val="0"/>
        </w:rPr>
        <w:t xml:space="preserve"> MVP Launch – Edge-Based Data Network</w:t>
        <w:br w:type="textWrapping"/>
        <w:t xml:space="preserve"> </w:t>
      </w:r>
      <w:r w:rsidDel="00000000" w:rsidR="00000000" w:rsidRPr="00000000">
        <w:rPr>
          <w:b w:val="1"/>
          <w:rtl w:val="0"/>
        </w:rPr>
        <w:t xml:space="preserve">Duration:</w:t>
      </w:r>
      <w:r w:rsidDel="00000000" w:rsidR="00000000" w:rsidRPr="00000000">
        <w:rPr>
          <w:rtl w:val="0"/>
        </w:rPr>
        <w:t xml:space="preserve"> 20 Weeks</w:t>
        <w:br w:type="textWrapping"/>
        <w:t xml:space="preserve"> </w:t>
      </w:r>
      <w:r w:rsidDel="00000000" w:rsidR="00000000" w:rsidRPr="00000000">
        <w:rPr>
          <w:b w:val="1"/>
          <w:rtl w:val="0"/>
        </w:rPr>
        <w:t xml:space="preserve">Cohort:</w:t>
      </w:r>
      <w:r w:rsidDel="00000000" w:rsidR="00000000" w:rsidRPr="00000000">
        <w:rPr>
          <w:rtl w:val="0"/>
        </w:rPr>
        <w:t xml:space="preserve"> 100 Global Data Producers, 10 Developer Participants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rtl w:val="0"/>
        </w:rPr>
        <w:t xml:space="preserve">Vision</w:t>
        <w:br w:type="textWrapping"/>
      </w:r>
      <w:r w:rsidDel="00000000" w:rsidR="00000000" w:rsidRPr="00000000">
        <w:rPr>
          <w:rtl w:val="0"/>
        </w:rPr>
        <w:t xml:space="preserve"> Pandacea envisions a data economy built on participation instead of extraction. With </w:t>
      </w:r>
      <w:r w:rsidDel="00000000" w:rsidR="00000000" w:rsidRPr="00000000">
        <w:rPr>
          <w:i w:val="1"/>
          <w:rtl w:val="0"/>
        </w:rPr>
        <w:t xml:space="preserve">Anastomo</w:t>
      </w:r>
      <w:r w:rsidDel="00000000" w:rsidR="00000000" w:rsidRPr="00000000">
        <w:rPr>
          <w:rtl w:val="0"/>
        </w:rPr>
        <w:t xml:space="preserve">, our first working system, we show that it's possible to compensate people directly for the data they generate—without compromising privacy or control.</w:t>
      </w:r>
    </w:p>
    <w:p w:rsidR="00000000" w:rsidDel="00000000" w:rsidP="00000000" w:rsidRDefault="00000000" w:rsidRPr="00000000" w14:paraId="00000006">
      <w:pPr>
        <w:spacing w:after="240" w:before="240" w:lineRule="auto"/>
        <w:rPr/>
      </w:pPr>
      <w:r w:rsidDel="00000000" w:rsidR="00000000" w:rsidRPr="00000000">
        <w:rPr>
          <w:rtl w:val="0"/>
        </w:rPr>
        <w:t xml:space="preserve">Anastomo turns everyday Android smartphones into secure, on-device servers. These nodes respond to real-time data queries, enforce consent locally, and stream anonymized, formatted results directly to developers. There is no centralized data storage—only a distributed flow of value where users are in charge.</w:t>
      </w:r>
    </w:p>
    <w:p w:rsidR="00000000" w:rsidDel="00000000" w:rsidP="00000000" w:rsidRDefault="00000000" w:rsidRPr="00000000" w14:paraId="00000007">
      <w:pPr>
        <w:spacing w:after="240" w:before="240" w:lineRule="auto"/>
        <w:rPr/>
      </w:pPr>
      <w:r w:rsidDel="00000000" w:rsidR="00000000" w:rsidRPr="00000000">
        <w:rPr>
          <w:rtl w:val="0"/>
        </w:rPr>
        <w:t xml:space="preserve">We believe ethical compensation can be the bedrock of a resilient digital infrastructure. Anastomo isn't a hopeful concept—it's a functioning prototype designed to scale globally, from the edges outward.</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b w:val="1"/>
          <w:rtl w:val="0"/>
        </w:rPr>
        <w:t xml:space="preserve">Purpose</w:t>
        <w:br w:type="textWrapping"/>
      </w:r>
      <w:r w:rsidDel="00000000" w:rsidR="00000000" w:rsidRPr="00000000">
        <w:rPr>
          <w:rtl w:val="0"/>
        </w:rPr>
        <w:t xml:space="preserve"> Anastomo exists to rebalance the value chain of the internet. Data producers—individuals—generate immense value every day, but rarely benefit from it. Anastomo flips that model. Users decide what’s shared, with whom, and why. Consent is enforced on-device. Earnings are tied to real use.</w:t>
      </w:r>
    </w:p>
    <w:p w:rsidR="00000000" w:rsidDel="00000000" w:rsidP="00000000" w:rsidRDefault="00000000" w:rsidRPr="00000000" w14:paraId="0000000A">
      <w:pPr>
        <w:spacing w:after="240" w:before="240" w:lineRule="auto"/>
        <w:rPr/>
      </w:pPr>
      <w:r w:rsidDel="00000000" w:rsidR="00000000" w:rsidRPr="00000000">
        <w:rPr>
          <w:rtl w:val="0"/>
        </w:rPr>
        <w:t xml:space="preserve">For developers, Anastomo offers access to high-quality, ethically sourced data—without the liabilities of scraping, hoarding, or guessing. For users, it offers income, transparency, and dignity. For both, it creates a more resilient, cooperative foundation for digital systems.</w:t>
      </w:r>
    </w:p>
    <w:p w:rsidR="00000000" w:rsidDel="00000000" w:rsidP="00000000" w:rsidRDefault="00000000" w:rsidRPr="00000000" w14:paraId="0000000B">
      <w:pPr>
        <w:spacing w:after="240" w:before="240" w:lineRule="auto"/>
        <w:rPr/>
      </w:pPr>
      <w:r w:rsidDel="00000000" w:rsidR="00000000" w:rsidRPr="00000000">
        <w:rPr>
          <w:rtl w:val="0"/>
        </w:rPr>
        <w:t xml:space="preserve">Named after both </w:t>
      </w:r>
      <w:r w:rsidDel="00000000" w:rsidR="00000000" w:rsidRPr="00000000">
        <w:rPr>
          <w:i w:val="1"/>
          <w:rtl w:val="0"/>
        </w:rPr>
        <w:t xml:space="preserve">anastomosis</w:t>
      </w:r>
      <w:r w:rsidDel="00000000" w:rsidR="00000000" w:rsidRPr="00000000">
        <w:rPr>
          <w:rtl w:val="0"/>
        </w:rPr>
        <w:t xml:space="preserve"> (the fungal process of interconnection) and the </w:t>
      </w:r>
      <w:r w:rsidDel="00000000" w:rsidR="00000000" w:rsidRPr="00000000">
        <w:rPr>
          <w:i w:val="1"/>
          <w:rtl w:val="0"/>
        </w:rPr>
        <w:t xml:space="preserve">Anastomo bird</w:t>
      </w:r>
      <w:r w:rsidDel="00000000" w:rsidR="00000000" w:rsidRPr="00000000">
        <w:rPr>
          <w:rtl w:val="0"/>
        </w:rPr>
        <w:t xml:space="preserve"> (a wading stork with a distinctive open bill), the project symbolizes openness, ecosystem logic, and shared sustenance.</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Rule="auto"/>
        <w:rPr>
          <w:b w:val="1"/>
        </w:rPr>
      </w:pPr>
      <w:r w:rsidDel="00000000" w:rsidR="00000000" w:rsidRPr="00000000">
        <w:rPr>
          <w:b w:val="1"/>
          <w:rtl w:val="0"/>
        </w:rPr>
        <w:t xml:space="preserve">Core Design Principles</w:t>
      </w:r>
    </w:p>
    <w:p w:rsidR="00000000" w:rsidDel="00000000" w:rsidP="00000000" w:rsidRDefault="00000000" w:rsidRPr="00000000" w14:paraId="0000000E">
      <w:pPr>
        <w:numPr>
          <w:ilvl w:val="0"/>
          <w:numId w:val="5"/>
        </w:numPr>
        <w:spacing w:after="0" w:afterAutospacing="0" w:before="240" w:lineRule="auto"/>
        <w:ind w:left="720" w:hanging="360"/>
      </w:pPr>
      <w:r w:rsidDel="00000000" w:rsidR="00000000" w:rsidRPr="00000000">
        <w:rPr>
          <w:b w:val="1"/>
          <w:rtl w:val="0"/>
        </w:rPr>
        <w:t xml:space="preserve">Privacy-by-Architecture:</w:t>
      </w:r>
      <w:r w:rsidDel="00000000" w:rsidR="00000000" w:rsidRPr="00000000">
        <w:rPr>
          <w:rtl w:val="0"/>
        </w:rPr>
        <w:t xml:space="preserve"> No centralized storage. No surveillance. No bait-and-switch.</w:t>
        <w:br w:type="textWrapping"/>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b w:val="1"/>
          <w:rtl w:val="0"/>
        </w:rPr>
        <w:t xml:space="preserve">Consent-First:</w:t>
      </w:r>
      <w:r w:rsidDel="00000000" w:rsidR="00000000" w:rsidRPr="00000000">
        <w:rPr>
          <w:rtl w:val="0"/>
        </w:rPr>
        <w:t xml:space="preserve"> Users control every data stream. Consent is explicit, purpose-based, and cryptographically enforced.</w:t>
        <w:br w:type="textWrapping"/>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b w:val="1"/>
          <w:rtl w:val="0"/>
        </w:rPr>
        <w:t xml:space="preserve">Fair Compensation:</w:t>
      </w:r>
      <w:r w:rsidDel="00000000" w:rsidR="00000000" w:rsidRPr="00000000">
        <w:rPr>
          <w:rtl w:val="0"/>
        </w:rPr>
        <w:t xml:space="preserve"> Real-time earnings tracked per stream, visible in-app, and withdrawable.</w:t>
        <w:br w:type="textWrapping"/>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b w:val="1"/>
          <w:rtl w:val="0"/>
        </w:rPr>
        <w:t xml:space="preserve">Open Access:</w:t>
      </w:r>
      <w:r w:rsidDel="00000000" w:rsidR="00000000" w:rsidRPr="00000000">
        <w:rPr>
          <w:rtl w:val="0"/>
        </w:rPr>
        <w:t xml:space="preserve"> Developers access data through documented, purpose-tagged queries.</w:t>
        <w:br w:type="textWrapping"/>
      </w:r>
    </w:p>
    <w:p w:rsidR="00000000" w:rsidDel="00000000" w:rsidP="00000000" w:rsidRDefault="00000000" w:rsidRPr="00000000" w14:paraId="00000012">
      <w:pPr>
        <w:numPr>
          <w:ilvl w:val="0"/>
          <w:numId w:val="5"/>
        </w:numPr>
        <w:spacing w:after="240" w:before="0" w:beforeAutospacing="0" w:lineRule="auto"/>
        <w:ind w:left="720" w:hanging="360"/>
      </w:pPr>
      <w:r w:rsidDel="00000000" w:rsidR="00000000" w:rsidRPr="00000000">
        <w:rPr>
          <w:b w:val="1"/>
          <w:rtl w:val="0"/>
        </w:rPr>
        <w:t xml:space="preserve">Edge-Native:</w:t>
      </w:r>
      <w:r w:rsidDel="00000000" w:rsidR="00000000" w:rsidRPr="00000000">
        <w:rPr>
          <w:rtl w:val="0"/>
        </w:rPr>
        <w:t xml:space="preserve"> Phones do the work. The cloud just coordinates.</w:t>
        <w:br w:type="textWrapping"/>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40" w:before="240" w:lineRule="auto"/>
        <w:rPr>
          <w:b w:val="1"/>
        </w:rPr>
      </w:pPr>
      <w:r w:rsidDel="00000000" w:rsidR="00000000" w:rsidRPr="00000000">
        <w:rPr>
          <w:b w:val="1"/>
          <w:rtl w:val="0"/>
        </w:rPr>
        <w:t xml:space="preserve">Cohort Composition</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b w:val="1"/>
          <w:rtl w:val="0"/>
        </w:rPr>
        <w:t xml:space="preserve">Data Producers:</w:t>
      </w:r>
      <w:r w:rsidDel="00000000" w:rsidR="00000000" w:rsidRPr="00000000">
        <w:rPr>
          <w:rtl w:val="0"/>
        </w:rPr>
        <w:t xml:space="preserve"> 100 global users with a wide range of Android hardware, use patterns, and privacy preferences</w:t>
        <w:br w:type="textWrapping"/>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rtl w:val="0"/>
        </w:rPr>
        <w:t xml:space="preserve">Developers:</w:t>
      </w:r>
      <w:r w:rsidDel="00000000" w:rsidR="00000000" w:rsidRPr="00000000">
        <w:rPr>
          <w:rtl w:val="0"/>
        </w:rPr>
        <w:t xml:space="preserve"> 10 early-stage toolmakers, researchers, and AI engineers building with the MCP protocol</w:t>
        <w:br w:type="textWrapping"/>
      </w:r>
    </w:p>
    <w:p w:rsidR="00000000" w:rsidDel="00000000" w:rsidP="00000000" w:rsidRDefault="00000000" w:rsidRPr="00000000" w14:paraId="00000017">
      <w:pPr>
        <w:numPr>
          <w:ilvl w:val="0"/>
          <w:numId w:val="2"/>
        </w:numPr>
        <w:spacing w:after="240" w:before="0" w:beforeAutospacing="0" w:lineRule="auto"/>
        <w:ind w:left="720" w:hanging="360"/>
      </w:pPr>
      <w:r w:rsidDel="00000000" w:rsidR="00000000" w:rsidRPr="00000000">
        <w:rPr>
          <w:b w:val="1"/>
          <w:rtl w:val="0"/>
        </w:rPr>
        <w:t xml:space="preserve">Support Team:</w:t>
      </w:r>
      <w:r w:rsidDel="00000000" w:rsidR="00000000" w:rsidRPr="00000000">
        <w:rPr>
          <w:rtl w:val="0"/>
        </w:rPr>
        <w:t xml:space="preserve"> Embedded UX, QA, and technical mentors gathering real-world feedback</w:t>
        <w:br w:type="textWrapping"/>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rPr>
          <w:b w:val="1"/>
        </w:rPr>
      </w:pPr>
      <w:r w:rsidDel="00000000" w:rsidR="00000000" w:rsidRPr="00000000">
        <w:rPr>
          <w:b w:val="1"/>
          <w:rtl w:val="0"/>
        </w:rPr>
        <w:t xml:space="preserve">Success Targets ### NEEDS FIXING ###</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rtl w:val="0"/>
        </w:rPr>
        <w:t xml:space="preserve">95% query fulfillment rate on eligible devices</w:t>
        <w:br w:type="textWrapping"/>
        <w:br w:type="textWrapping"/>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80% user satisfaction with onboarding and control</w:t>
        <w:br w:type="textWrapping"/>
        <w:br w:type="textWrapping"/>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&lt;5% increase in battery use during normal operation</w:t>
        <w:br w:type="textWrapping"/>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90% developer satisfaction with documentation and API</w:t>
        <w:br w:type="textWrapping"/>
        <w:br w:type="textWrapping"/>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rtl w:val="0"/>
        </w:rPr>
        <w:t xml:space="preserve">100% traceable earnings with audit support</w:t>
        <w:br w:type="textWrapping"/>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240" w:before="240" w:lineRule="auto"/>
        <w:rPr>
          <w:b w:val="1"/>
        </w:rPr>
      </w:pPr>
      <w:r w:rsidDel="00000000" w:rsidR="00000000" w:rsidRPr="00000000">
        <w:rPr>
          <w:b w:val="1"/>
          <w:rtl w:val="0"/>
        </w:rPr>
        <w:t xml:space="preserve">Visual Identity</w:t>
      </w:r>
    </w:p>
    <w:p w:rsidR="00000000" w:rsidDel="00000000" w:rsidP="00000000" w:rsidRDefault="00000000" w:rsidRPr="00000000" w14:paraId="00000021">
      <w:pPr>
        <w:numPr>
          <w:ilvl w:val="0"/>
          <w:numId w:val="4"/>
        </w:numPr>
        <w:spacing w:after="0" w:afterAutospacing="0" w:before="240" w:lineRule="auto"/>
        <w:ind w:left="720" w:hanging="360"/>
      </w:pPr>
      <w:r w:rsidDel="00000000" w:rsidR="00000000" w:rsidRPr="00000000">
        <w:rPr>
          <w:b w:val="1"/>
          <w:rtl w:val="0"/>
        </w:rPr>
        <w:t xml:space="preserve">Mascot/Icon:</w:t>
      </w:r>
      <w:r w:rsidDel="00000000" w:rsidR="00000000" w:rsidRPr="00000000">
        <w:rPr>
          <w:rtl w:val="0"/>
        </w:rPr>
        <w:t xml:space="preserve"> Anastomo Bird (Openbill Stork)</w:t>
        <w:br w:type="textWrapping"/>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b w:val="1"/>
          <w:rtl w:val="0"/>
        </w:rPr>
        <w:t xml:space="preserve">Symbolism:</w:t>
      </w:r>
      <w:r w:rsidDel="00000000" w:rsidR="00000000" w:rsidRPr="00000000">
        <w:rPr>
          <w:rtl w:val="0"/>
        </w:rPr>
        <w:t xml:space="preserve"> Organic connectivity, large-value openness, cooperative structure</w:t>
        <w:br w:type="textWrapping"/>
      </w:r>
    </w:p>
    <w:p w:rsidR="00000000" w:rsidDel="00000000" w:rsidP="00000000" w:rsidRDefault="00000000" w:rsidRPr="00000000" w14:paraId="00000023">
      <w:pPr>
        <w:numPr>
          <w:ilvl w:val="0"/>
          <w:numId w:val="4"/>
        </w:numPr>
        <w:spacing w:after="240" w:before="0" w:beforeAutospacing="0" w:lineRule="auto"/>
        <w:ind w:left="720" w:hanging="360"/>
      </w:pPr>
      <w:r w:rsidDel="00000000" w:rsidR="00000000" w:rsidRPr="00000000">
        <w:rPr>
          <w:b w:val="1"/>
          <w:rtl w:val="0"/>
        </w:rPr>
        <w:t xml:space="preserve">Design Motif:</w:t>
      </w:r>
      <w:r w:rsidDel="00000000" w:rsidR="00000000" w:rsidRPr="00000000">
        <w:rPr>
          <w:rtl w:val="0"/>
        </w:rPr>
        <w:t xml:space="preserve"> Roots + wings inside a warm, circular emblem; blends structure and fluidity</w:t>
        <w:br w:type="textWrapping"/>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240" w:before="240" w:lineRule="auto"/>
        <w:rPr>
          <w:b w:val="1"/>
        </w:rPr>
      </w:pPr>
      <w:r w:rsidDel="00000000" w:rsidR="00000000" w:rsidRPr="00000000">
        <w:rPr>
          <w:b w:val="1"/>
          <w:rtl w:val="0"/>
        </w:rPr>
        <w:t xml:space="preserve">Taglines Under Consideration</w:t>
      </w:r>
    </w:p>
    <w:p w:rsidR="00000000" w:rsidDel="00000000" w:rsidP="00000000" w:rsidRDefault="00000000" w:rsidRPr="00000000" w14:paraId="00000026">
      <w:pPr>
        <w:numPr>
          <w:ilvl w:val="0"/>
          <w:numId w:val="3"/>
        </w:numPr>
        <w:spacing w:after="0" w:afterAutospacing="0" w:before="240" w:lineRule="auto"/>
        <w:ind w:left="720" w:hanging="360"/>
      </w:pPr>
      <w:r w:rsidDel="00000000" w:rsidR="00000000" w:rsidRPr="00000000">
        <w:rPr>
          <w:rtl w:val="0"/>
        </w:rPr>
        <w:t xml:space="preserve">"Open Connections. Honest Compensation."</w:t>
        <w:br w:type="textWrapping"/>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"From Device to Dollar—With Consent."</w:t>
        <w:br w:type="textWrapping"/>
      </w:r>
    </w:p>
    <w:p w:rsidR="00000000" w:rsidDel="00000000" w:rsidP="00000000" w:rsidRDefault="00000000" w:rsidRPr="00000000" w14:paraId="00000028">
      <w:pPr>
        <w:numPr>
          <w:ilvl w:val="0"/>
          <w:numId w:val="3"/>
        </w:numPr>
        <w:spacing w:after="240" w:before="0" w:beforeAutospacing="0" w:lineRule="auto"/>
        <w:ind w:left="720" w:hanging="360"/>
      </w:pPr>
      <w:r w:rsidDel="00000000" w:rsidR="00000000" w:rsidRPr="00000000">
        <w:rPr>
          <w:rtl w:val="0"/>
        </w:rPr>
        <w:t xml:space="preserve">"Where Data Flows, Value Follows."</w:t>
        <w:br w:type="textWrapping"/>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b w:val="1"/>
          <w:rtl w:val="0"/>
        </w:rPr>
        <w:t xml:space="preserve">Project Status:</w:t>
      </w:r>
      <w:r w:rsidDel="00000000" w:rsidR="00000000" w:rsidRPr="00000000">
        <w:rPr>
          <w:rtl w:val="0"/>
        </w:rPr>
        <w:t xml:space="preserve"> In testing</w:t>
        <w:br w:type="textWrapping"/>
        <w:t xml:space="preserve"> </w:t>
      </w:r>
      <w:r w:rsidDel="00000000" w:rsidR="00000000" w:rsidRPr="00000000">
        <w:rPr>
          <w:b w:val="1"/>
          <w:rtl w:val="0"/>
        </w:rPr>
        <w:t xml:space="preserve">Next Milestones:</w:t>
      </w:r>
      <w:r w:rsidDel="00000000" w:rsidR="00000000" w:rsidRPr="00000000">
        <w:rPr>
          <w:rtl w:val="0"/>
        </w:rPr>
        <w:t xml:space="preserve"> Public-facing MVP report, expanded developer onboarding, open-source infrastructure planning</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b w:val="1"/>
          <w:rtl w:val="0"/>
        </w:rPr>
        <w:t xml:space="preserve">Closing Note</w:t>
        <w:br w:type="textWrapping"/>
      </w:r>
      <w:r w:rsidDel="00000000" w:rsidR="00000000" w:rsidRPr="00000000">
        <w:rPr>
          <w:rtl w:val="0"/>
        </w:rPr>
        <w:t xml:space="preserve"> Anastomo isn't a platform. It's a principle—implemented. A working answer to the question: </w:t>
      </w:r>
      <w:r w:rsidDel="00000000" w:rsidR="00000000" w:rsidRPr="00000000">
        <w:rPr>
          <w:i w:val="1"/>
          <w:rtl w:val="0"/>
        </w:rPr>
        <w:t xml:space="preserve">What if the internet paid people fairly for the value they create?</w:t>
        <w:br w:type="textWrapping"/>
      </w:r>
      <w:r w:rsidDel="00000000" w:rsidR="00000000" w:rsidRPr="00000000">
        <w:rPr>
          <w:rtl w:val="0"/>
        </w:rPr>
        <w:t xml:space="preserve"> We're not waiting for the future to fix this. We’re building it from the edges, right now.</w:t>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