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738" w:rsidRDefault="00951738" w:rsidP="00951738">
      <w:pPr>
        <w:jc w:val="center"/>
      </w:pPr>
      <w:r>
        <w:t>一维</w:t>
      </w:r>
      <w:proofErr w:type="gramStart"/>
      <w:r>
        <w:t>无限深</w:t>
      </w:r>
      <w:proofErr w:type="gramEnd"/>
      <w:r>
        <w:t>势阱</w:t>
      </w:r>
    </w:p>
    <w:p w:rsidR="00013070" w:rsidRDefault="00013070" w:rsidP="00951738">
      <w:pPr>
        <w:jc w:val="center"/>
      </w:pPr>
    </w:p>
    <w:p w:rsidR="00013070" w:rsidRDefault="00013070" w:rsidP="00013070">
      <w:pPr>
        <w:jc w:val="left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这个词条讲的主要是无限深势阱的物理意义</w:t>
      </w:r>
      <w:r>
        <w:rPr>
          <w:rFonts w:hint="eastAsia"/>
        </w:rPr>
        <w:t xml:space="preserve">, </w:t>
      </w:r>
      <w:r>
        <w:rPr>
          <w:rFonts w:hint="eastAsia"/>
        </w:rPr>
        <w:t>解定态薛定谔方程的词条已经有了</w:t>
      </w:r>
      <w:r>
        <w:rPr>
          <w:rFonts w:hint="eastAsia"/>
        </w:rPr>
        <w:t xml:space="preserve">, </w:t>
      </w:r>
      <w:r>
        <w:rPr>
          <w:rFonts w:hint="eastAsia"/>
        </w:rPr>
        <w:t>但是里面只有计算步骤</w:t>
      </w:r>
      <w:r>
        <w:rPr>
          <w:rFonts w:hint="eastAsia"/>
        </w:rPr>
        <w:t xml:space="preserve">, </w:t>
      </w:r>
      <w:r>
        <w:rPr>
          <w:rFonts w:hint="eastAsia"/>
        </w:rPr>
        <w:t>没有物理意义</w:t>
      </w:r>
      <w:r>
        <w:rPr>
          <w:rFonts w:hint="eastAsia"/>
        </w:rPr>
        <w:t xml:space="preserve">. </w:t>
      </w:r>
      <w:r>
        <w:rPr>
          <w:rFonts w:hint="eastAsia"/>
        </w:rPr>
        <w:t>我想额外强调的就是经典理论和量子理论的接轨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用一定的初始条件</w:t>
      </w:r>
      <w:r>
        <w:rPr>
          <w:rFonts w:hint="eastAsia"/>
        </w:rPr>
        <w:t>(</w:t>
      </w:r>
      <w:proofErr w:type="gramEnd"/>
      <w:r>
        <w:rPr>
          <w:rFonts w:hint="eastAsia"/>
        </w:rPr>
        <w:t>波包</w:t>
      </w:r>
      <w:r>
        <w:rPr>
          <w:rFonts w:hint="eastAsia"/>
        </w:rPr>
        <w:t>)</w:t>
      </w:r>
      <w:r>
        <w:rPr>
          <w:rFonts w:hint="eastAsia"/>
        </w:rPr>
        <w:t>来说明波包在势阱里面的碰撞行为和经典例子的碰撞行为非常相似</w:t>
      </w:r>
      <w:r>
        <w:rPr>
          <w:rFonts w:hint="eastAsia"/>
        </w:rPr>
        <w:t xml:space="preserve">, </w:t>
      </w:r>
      <w:r>
        <w:rPr>
          <w:rFonts w:hint="eastAsia"/>
        </w:rPr>
        <w:t>我觉得这将会是一个非常有启发性的例子</w:t>
      </w:r>
      <w:r>
        <w:rPr>
          <w:rFonts w:hint="eastAsia"/>
        </w:rPr>
        <w:t>)</w:t>
      </w:r>
      <w:bookmarkStart w:id="0" w:name="_GoBack"/>
      <w:bookmarkEnd w:id="0"/>
    </w:p>
    <w:p w:rsidR="00951738" w:rsidRDefault="00951738" w:rsidP="00951738">
      <w:pPr>
        <w:jc w:val="left"/>
      </w:pPr>
    </w:p>
    <w:p w:rsidR="0033527F" w:rsidRDefault="0033527F" w:rsidP="0033527F">
      <w:r>
        <w:rPr>
          <w:rFonts w:hint="eastAsia"/>
        </w:rPr>
        <w:t>一维</w:t>
      </w:r>
      <w:proofErr w:type="gramStart"/>
      <w:r>
        <w:rPr>
          <w:rFonts w:hint="eastAsia"/>
        </w:rPr>
        <w:t>无限深</w:t>
      </w:r>
      <w:proofErr w:type="gramEnd"/>
      <w:r>
        <w:rPr>
          <w:rFonts w:hint="eastAsia"/>
        </w:rPr>
        <w:t>势阱是一维束缚态问题</w:t>
      </w:r>
      <w:r w:rsidR="00DA5A59">
        <w:rPr>
          <w:rFonts w:hint="eastAsia"/>
        </w:rPr>
        <w:t>(</w:t>
      </w:r>
      <w:r w:rsidR="00DA5A59">
        <w:rPr>
          <w:rFonts w:hint="eastAsia"/>
        </w:rPr>
        <w:t>链接未完成</w:t>
      </w:r>
      <w:r w:rsidR="00DA5A59">
        <w:rPr>
          <w:rFonts w:hint="eastAsia"/>
        </w:rPr>
        <w:t>)</w:t>
      </w:r>
      <w:r>
        <w:rPr>
          <w:rFonts w:hint="eastAsia"/>
        </w:rPr>
        <w:t>中最简单的一个</w:t>
      </w:r>
      <w:r>
        <w:rPr>
          <w:rFonts w:hint="eastAsia"/>
        </w:rPr>
        <w:t>(</w:t>
      </w:r>
      <w:r>
        <w:rPr>
          <w:rFonts w:hint="eastAsia"/>
        </w:rPr>
        <w:t>另一个更复杂但也十分常见的是一维简谐振子</w:t>
      </w:r>
      <w:r w:rsidR="00DA5A59">
        <w:rPr>
          <w:rFonts w:hint="eastAsia"/>
        </w:rPr>
        <w:t>(</w:t>
      </w:r>
      <w:r w:rsidR="00DA5A59">
        <w:rPr>
          <w:rFonts w:hint="eastAsia"/>
        </w:rPr>
        <w:t>链接未完成</w:t>
      </w:r>
      <w:r w:rsidR="00DA5A59">
        <w:rPr>
          <w:rFonts w:hint="eastAsia"/>
        </w:rPr>
        <w:t>)</w:t>
      </w:r>
      <w:r>
        <w:rPr>
          <w:rFonts w:hint="eastAsia"/>
        </w:rPr>
        <w:t xml:space="preserve">), </w:t>
      </w:r>
      <w:r w:rsidR="00DA5A59">
        <w:rPr>
          <w:rFonts w:hint="eastAsia"/>
        </w:rPr>
        <w:t>也</w:t>
      </w:r>
      <w:r>
        <w:rPr>
          <w:rFonts w:hint="eastAsia"/>
        </w:rPr>
        <w:t>经常被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经典模型引用</w:t>
      </w:r>
      <w:r>
        <w:rPr>
          <w:rFonts w:hint="eastAsia"/>
        </w:rPr>
        <w:t xml:space="preserve">. </w:t>
      </w:r>
      <w:r>
        <w:rPr>
          <w:rFonts w:hint="eastAsia"/>
        </w:rPr>
        <w:t>其对应的三维束缚态是盒中粒子</w:t>
      </w:r>
      <w:r>
        <w:rPr>
          <w:rFonts w:hint="eastAsia"/>
        </w:rPr>
        <w:t>(</w:t>
      </w:r>
      <w:r>
        <w:rPr>
          <w:rFonts w:hint="eastAsia"/>
        </w:rPr>
        <w:t>链接未完成</w:t>
      </w:r>
      <w:r>
        <w:rPr>
          <w:rFonts w:hint="eastAsia"/>
        </w:rPr>
        <w:t>).</w:t>
      </w:r>
    </w:p>
    <w:p w:rsidR="00C955A2" w:rsidRDefault="00951738" w:rsidP="0033527F">
      <w:r>
        <w:rPr>
          <w:rFonts w:hint="eastAsia"/>
        </w:rPr>
        <w:t>是，</w:t>
      </w:r>
    </w:p>
    <w:p w:rsidR="00C955A2" w:rsidRDefault="00C955A2" w:rsidP="0033527F">
      <w:r>
        <w:t>一个一维束缚态问题只取决于势能函数</w:t>
      </w:r>
      <w:r w:rsidRPr="00C955A2">
        <w:rPr>
          <w:position w:val="-14"/>
        </w:rPr>
        <w:object w:dxaOrig="5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9pt;height:19.9pt" o:ole="">
            <v:imagedata r:id="rId4" o:title=""/>
          </v:shape>
          <o:OLEObject Type="Embed" ProgID="Equation.DSMT4" ShapeID="_x0000_i1025" DrawAspect="Content" ObjectID="_1477522815" r:id="rId5"/>
        </w:object>
      </w:r>
      <w:r w:rsidR="00DA5A59">
        <w:t>和粒子的质量</w:t>
      </w:r>
      <w:r w:rsidR="00DA5A59">
        <w:rPr>
          <w:rFonts w:hint="eastAsia"/>
        </w:rPr>
        <w:t>.</w:t>
      </w:r>
      <w:r>
        <w:t xml:space="preserve"> </w:t>
      </w:r>
      <w:r>
        <w:t>在一维</w:t>
      </w:r>
      <w:proofErr w:type="gramStart"/>
      <w:r>
        <w:t>无限深</w:t>
      </w:r>
      <w:proofErr w:type="gramEnd"/>
      <w:r>
        <w:t>势阱中</w:t>
      </w:r>
      <w:r>
        <w:rPr>
          <w:rFonts w:hint="eastAsia"/>
        </w:rPr>
        <w:t xml:space="preserve">, </w:t>
      </w:r>
      <w:r w:rsidRPr="00C955A2">
        <w:rPr>
          <w:position w:val="-36"/>
        </w:rPr>
        <w:object w:dxaOrig="2799" w:dyaOrig="840">
          <v:shape id="_x0000_i1026" type="#_x0000_t75" style="width:139.9pt;height:42pt" o:ole="">
            <v:imagedata r:id="rId6" o:title=""/>
          </v:shape>
          <o:OLEObject Type="Embed" ProgID="Equation.DSMT4" ShapeID="_x0000_i1026" DrawAspect="Content" ObjectID="_1477522816" r:id="rId7"/>
        </w:object>
      </w:r>
      <w:r>
        <w:t xml:space="preserve">. </w:t>
      </w:r>
      <w:r>
        <w:t>可以看出</w:t>
      </w:r>
      <w:r>
        <w:t xml:space="preserve">, </w:t>
      </w:r>
      <w:r>
        <w:t>区间</w:t>
      </w:r>
      <w:r w:rsidRPr="00C955A2">
        <w:rPr>
          <w:position w:val="-10"/>
        </w:rPr>
        <w:object w:dxaOrig="540" w:dyaOrig="320">
          <v:shape id="_x0000_i1027" type="#_x0000_t75" style="width:27pt;height:16.15pt" o:ole="">
            <v:imagedata r:id="rId8" o:title=""/>
          </v:shape>
          <o:OLEObject Type="Embed" ProgID="Equation.DSMT4" ShapeID="_x0000_i1027" DrawAspect="Content" ObjectID="_1477522817" r:id="rId9"/>
        </w:object>
      </w:r>
      <w:r>
        <w:t>就是势阱的内部</w:t>
      </w:r>
      <w:r>
        <w:rPr>
          <w:rFonts w:hint="eastAsia"/>
        </w:rPr>
        <w:t xml:space="preserve">, </w:t>
      </w:r>
      <w:r>
        <w:rPr>
          <w:rFonts w:hint="eastAsia"/>
        </w:rPr>
        <w:t>势能为零</w:t>
      </w:r>
      <w:r>
        <w:rPr>
          <w:rFonts w:hint="eastAsia"/>
        </w:rPr>
        <w:t xml:space="preserve">. </w:t>
      </w:r>
      <w:r>
        <w:rPr>
          <w:rFonts w:hint="eastAsia"/>
        </w:rPr>
        <w:t>而势阱的外部的势能为无限高</w:t>
      </w:r>
      <w:r>
        <w:rPr>
          <w:rFonts w:hint="eastAsia"/>
        </w:rPr>
        <w:t xml:space="preserve">. </w:t>
      </w:r>
    </w:p>
    <w:p w:rsidR="0033527F" w:rsidRDefault="00C955A2" w:rsidP="0033527F">
      <w:r>
        <w:rPr>
          <w:rFonts w:hint="eastAsia"/>
        </w:rPr>
        <w:t>在经典力学中</w:t>
      </w:r>
      <w:r>
        <w:rPr>
          <w:rFonts w:hint="eastAsia"/>
        </w:rPr>
        <w:t>(</w:t>
      </w:r>
      <w:r>
        <w:rPr>
          <w:rFonts w:hint="eastAsia"/>
        </w:rPr>
        <w:t>假设无能量损失</w:t>
      </w:r>
      <w:r>
        <w:rPr>
          <w:rFonts w:hint="eastAsia"/>
        </w:rPr>
        <w:t xml:space="preserve">), </w:t>
      </w:r>
      <w:r>
        <w:rPr>
          <w:rFonts w:hint="eastAsia"/>
        </w:rPr>
        <w:t>如果势阱内有一小球</w:t>
      </w:r>
      <w:r>
        <w:rPr>
          <w:rFonts w:hint="eastAsia"/>
        </w:rPr>
        <w:t xml:space="preserve">, </w:t>
      </w:r>
      <w:r>
        <w:rPr>
          <w:rFonts w:hint="eastAsia"/>
        </w:rPr>
        <w:t>它将会静止不动或者不停地在势阱内碰撞并反弹</w:t>
      </w:r>
      <w:r>
        <w:rPr>
          <w:rFonts w:hint="eastAsia"/>
        </w:rPr>
        <w:t>.</w:t>
      </w:r>
      <w:r w:rsidR="00A274C6">
        <w:t xml:space="preserve"> </w:t>
      </w:r>
      <w:r w:rsidR="00A274C6">
        <w:t>小球的能量可以取任意值</w:t>
      </w:r>
      <w:r w:rsidR="00A274C6">
        <w:rPr>
          <w:rFonts w:hint="eastAsia"/>
        </w:rPr>
        <w:t xml:space="preserve">, </w:t>
      </w:r>
      <w:r w:rsidR="00A274C6">
        <w:rPr>
          <w:rFonts w:hint="eastAsia"/>
        </w:rPr>
        <w:t>这取决于</w:t>
      </w:r>
      <w:r w:rsidR="00A274C6" w:rsidRPr="00A274C6">
        <w:rPr>
          <w:position w:val="-6"/>
        </w:rPr>
        <w:object w:dxaOrig="499" w:dyaOrig="279">
          <v:shape id="_x0000_i1028" type="#_x0000_t75" style="width:25.15pt;height:13.9pt" o:ole="">
            <v:imagedata r:id="rId10" o:title=""/>
          </v:shape>
          <o:OLEObject Type="Embed" ProgID="Equation.DSMT4" ShapeID="_x0000_i1028" DrawAspect="Content" ObjectID="_1477522818" r:id="rId11"/>
        </w:object>
      </w:r>
      <w:r w:rsidR="00A274C6">
        <w:t>的时候它的动量或动能</w:t>
      </w:r>
      <w:r w:rsidR="00A274C6">
        <w:rPr>
          <w:rFonts w:hint="eastAsia"/>
        </w:rPr>
        <w:t>.</w:t>
      </w:r>
    </w:p>
    <w:p w:rsidR="00C955A2" w:rsidRDefault="00C955A2" w:rsidP="0033527F"/>
    <w:p w:rsidR="00A274C6" w:rsidRDefault="00A274C6" w:rsidP="004559D2">
      <w:pPr>
        <w:snapToGrid w:val="0"/>
      </w:pPr>
      <w:r>
        <w:t>然而在量子力学中</w:t>
      </w:r>
      <w:r>
        <w:rPr>
          <w:rFonts w:hint="eastAsia"/>
        </w:rPr>
        <w:t xml:space="preserve">, </w:t>
      </w:r>
      <w:r w:rsidR="00DA5A59">
        <w:rPr>
          <w:rFonts w:hint="eastAsia"/>
        </w:rPr>
        <w:t>初状态由</w:t>
      </w:r>
      <w:r w:rsidR="00DA5A59" w:rsidRPr="00A274C6">
        <w:rPr>
          <w:position w:val="-6"/>
        </w:rPr>
        <w:object w:dxaOrig="499" w:dyaOrig="279">
          <v:shape id="_x0000_i1029" type="#_x0000_t75" style="width:25.15pt;height:13.9pt" o:ole="">
            <v:imagedata r:id="rId12" o:title=""/>
          </v:shape>
          <o:OLEObject Type="Embed" ProgID="Equation.DSMT4" ShapeID="_x0000_i1029" DrawAspect="Content" ObjectID="_1477522819" r:id="rId13"/>
        </w:object>
      </w:r>
      <w:r w:rsidR="00DA5A59">
        <w:t>时粒子的波函数</w:t>
      </w:r>
      <w:r w:rsidR="00DA5A59" w:rsidRPr="00DA5A59">
        <w:rPr>
          <w:position w:val="-14"/>
        </w:rPr>
        <w:object w:dxaOrig="820" w:dyaOrig="400">
          <v:shape id="_x0000_i1030" type="#_x0000_t75" style="width:41.25pt;height:19.9pt" o:ole="">
            <v:imagedata r:id="rId14" o:title=""/>
          </v:shape>
          <o:OLEObject Type="Embed" ProgID="Equation.DSMT4" ShapeID="_x0000_i1030" DrawAspect="Content" ObjectID="_1477522820" r:id="rId15"/>
        </w:object>
      </w:r>
      <w:r w:rsidR="00DA5A59">
        <w:rPr>
          <w:rFonts w:hint="eastAsia"/>
        </w:rPr>
        <w:t>来描述</w:t>
      </w:r>
      <w:r w:rsidR="00DA5A59">
        <w:rPr>
          <w:rFonts w:hint="eastAsia"/>
        </w:rPr>
        <w:t xml:space="preserve">. </w:t>
      </w:r>
    </w:p>
    <w:p w:rsidR="004E192E" w:rsidRDefault="004E192E" w:rsidP="0033527F"/>
    <w:p w:rsidR="004E192E" w:rsidRDefault="0033527F" w:rsidP="0033527F">
      <w:r>
        <w:t>含时薛定谔方程</w:t>
      </w:r>
      <w:r w:rsidR="00C955A2">
        <w:rPr>
          <w:rFonts w:hint="eastAsia"/>
        </w:rPr>
        <w:t>(</w:t>
      </w:r>
      <w:r w:rsidR="00C955A2">
        <w:rPr>
          <w:rFonts w:hint="eastAsia"/>
        </w:rPr>
        <w:t>链接未完成</w:t>
      </w:r>
      <w:r w:rsidR="00C955A2">
        <w:rPr>
          <w:rFonts w:hint="eastAsia"/>
        </w:rPr>
        <w:t>)</w:t>
      </w:r>
      <w:r>
        <w:t>是</w:t>
      </w:r>
    </w:p>
    <w:p w:rsidR="004E192E" w:rsidRDefault="0033527F" w:rsidP="004E192E">
      <w:pPr>
        <w:jc w:val="center"/>
      </w:pPr>
      <w:r w:rsidRPr="00B42C43">
        <w:rPr>
          <w:position w:val="-24"/>
        </w:rPr>
        <w:object w:dxaOrig="2400" w:dyaOrig="620">
          <v:shape id="_x0000_i1031" type="#_x0000_t75" style="width:120.4pt;height:30.75pt" o:ole="">
            <v:imagedata r:id="rId16" o:title=""/>
          </v:shape>
          <o:OLEObject Type="Embed" ProgID="Equation.DSMT4" ShapeID="_x0000_i1031" DrawAspect="Content" ObjectID="_1477522821" r:id="rId17"/>
        </w:object>
      </w:r>
    </w:p>
    <w:p w:rsidR="0033527F" w:rsidRDefault="0033527F" w:rsidP="004E192E">
      <w:pPr>
        <w:jc w:val="center"/>
      </w:pPr>
      <w:r>
        <w:t>其中</w:t>
      </w:r>
      <w:r w:rsidR="004E192E" w:rsidRPr="00B42C43">
        <w:rPr>
          <w:position w:val="-24"/>
        </w:rPr>
        <w:object w:dxaOrig="3100" w:dyaOrig="660">
          <v:shape id="_x0000_i1032" type="#_x0000_t75" style="width:155.25pt;height:33.4pt" o:ole="">
            <v:imagedata r:id="rId18" o:title=""/>
          </v:shape>
          <o:OLEObject Type="Embed" ProgID="Equation.DSMT4" ShapeID="_x0000_i1032" DrawAspect="Content" ObjectID="_1477522822" r:id="rId19"/>
        </w:object>
      </w:r>
    </w:p>
    <w:p w:rsidR="00C955A2" w:rsidRDefault="00C955A2">
      <w:r>
        <w:t>按照束缚态问题的一般步骤</w:t>
      </w:r>
      <w:r>
        <w:rPr>
          <w:rFonts w:hint="eastAsia"/>
        </w:rPr>
        <w:t>(</w:t>
      </w:r>
      <w:r>
        <w:rPr>
          <w:rFonts w:hint="eastAsia"/>
        </w:rPr>
        <w:t>链接未完成</w:t>
      </w:r>
      <w:r>
        <w:rPr>
          <w:rFonts w:hint="eastAsia"/>
        </w:rPr>
        <w:t>)</w:t>
      </w:r>
      <w:r w:rsidR="0033527F">
        <w:rPr>
          <w:rFonts w:hint="eastAsia"/>
        </w:rPr>
        <w:t xml:space="preserve">, </w:t>
      </w:r>
      <w:r w:rsidR="0033527F">
        <w:rPr>
          <w:rFonts w:hint="eastAsia"/>
        </w:rPr>
        <w:t>先解出定态薛定谔方程</w:t>
      </w:r>
      <w:r w:rsidR="0033527F" w:rsidRPr="0033527F">
        <w:rPr>
          <w:position w:val="-10"/>
        </w:rPr>
        <w:object w:dxaOrig="980" w:dyaOrig="380">
          <v:shape id="_x0000_i1033" type="#_x0000_t75" style="width:48.75pt;height:19.15pt" o:ole="">
            <v:imagedata r:id="rId20" o:title=""/>
          </v:shape>
          <o:OLEObject Type="Embed" ProgID="Equation.DSMT4" ShapeID="_x0000_i1033" DrawAspect="Content" ObjectID="_1477522823" r:id="rId21"/>
        </w:object>
      </w:r>
      <w:r w:rsidR="0033527F">
        <w:t xml:space="preserve">. </w:t>
      </w:r>
      <w:r w:rsidR="0033527F" w:rsidRPr="0033527F">
        <w:rPr>
          <w:position w:val="-10"/>
        </w:rPr>
        <w:object w:dxaOrig="540" w:dyaOrig="320">
          <v:shape id="_x0000_i1034" type="#_x0000_t75" style="width:27pt;height:16.15pt" o:ole="">
            <v:imagedata r:id="rId22" o:title=""/>
          </v:shape>
          <o:OLEObject Type="Embed" ProgID="Equation.DSMT4" ShapeID="_x0000_i1034" DrawAspect="Content" ObjectID="_1477522824" r:id="rId23"/>
        </w:object>
      </w:r>
      <w:r w:rsidR="0033527F">
        <w:t>上</w:t>
      </w:r>
      <w:r w:rsidR="0033527F">
        <w:rPr>
          <w:rFonts w:hint="eastAsia"/>
        </w:rPr>
        <w:t xml:space="preserve">, </w:t>
      </w:r>
      <w:r w:rsidR="0033527F">
        <w:rPr>
          <w:rFonts w:hint="eastAsia"/>
        </w:rPr>
        <w:t>微分方程为</w:t>
      </w:r>
    </w:p>
    <w:p w:rsidR="00A274C6" w:rsidRDefault="009569F2" w:rsidP="009569F2">
      <w:pPr>
        <w:jc w:val="left"/>
      </w:pPr>
      <w:r>
        <w:t>在计算过程上</w:t>
      </w:r>
      <w:r w:rsidR="00DA5A59">
        <w:t>来说</w:t>
      </w:r>
      <w:r>
        <w:rPr>
          <w:rFonts w:hint="eastAsia"/>
        </w:rPr>
        <w:t xml:space="preserve">, </w:t>
      </w:r>
      <w:r>
        <w:t>束缚态问题的</w:t>
      </w:r>
      <w:r>
        <w:rPr>
          <w:rFonts w:hint="eastAsia"/>
        </w:rPr>
        <w:t>能级通常是由波函数的边界条件决定的</w:t>
      </w:r>
      <w:r>
        <w:rPr>
          <w:rFonts w:hint="eastAsia"/>
        </w:rPr>
        <w:t>.</w:t>
      </w:r>
    </w:p>
    <w:p w:rsidR="00DA5A59" w:rsidRDefault="00DA5A59" w:rsidP="009569F2">
      <w:pPr>
        <w:jc w:val="left"/>
      </w:pPr>
    </w:p>
    <w:p w:rsidR="00DA5A59" w:rsidRDefault="00717CCF" w:rsidP="009569F2">
      <w:pPr>
        <w:jc w:val="left"/>
      </w:pPr>
      <w:r>
        <w:t>以下</w:t>
      </w:r>
      <w:r w:rsidR="00BD5A17">
        <w:t>是零碎的信息</w:t>
      </w:r>
    </w:p>
    <w:p w:rsidR="00DA5A59" w:rsidRDefault="00DA5A59" w:rsidP="009569F2">
      <w:pPr>
        <w:jc w:val="left"/>
      </w:pPr>
    </w:p>
    <w:p w:rsidR="00DA5A59" w:rsidRDefault="00DA5A59" w:rsidP="009569F2">
      <w:pPr>
        <w:jc w:val="left"/>
      </w:pPr>
    </w:p>
    <w:p w:rsidR="00DA5A59" w:rsidRDefault="00DA5A59" w:rsidP="00DA5A59">
      <w:pPr>
        <w:snapToGrid w:val="0"/>
      </w:pPr>
      <w:r>
        <w:t>如果粒子处在某个</w:t>
      </w:r>
      <w:r w:rsidRPr="00DA5A59">
        <w:rPr>
          <w:position w:val="-12"/>
        </w:rPr>
        <w:object w:dxaOrig="300" w:dyaOrig="360">
          <v:shape id="_x0000_i1035" type="#_x0000_t75" style="width:15pt;height:18pt" o:ole="">
            <v:imagedata r:id="rId24" o:title=""/>
          </v:shape>
          <o:OLEObject Type="Embed" ProgID="Equation.DSMT4" ShapeID="_x0000_i1035" DrawAspect="Content" ObjectID="_1477522825" r:id="rId25"/>
        </w:object>
      </w:r>
      <w:r>
        <w:t>的本征波函数上</w:t>
      </w:r>
      <w:r>
        <w:rPr>
          <w:rFonts w:hint="eastAsia"/>
        </w:rPr>
        <w:t xml:space="preserve">, </w:t>
      </w:r>
      <w:r>
        <w:rPr>
          <w:rFonts w:hint="eastAsia"/>
        </w:rPr>
        <w:t>那么测量粒子能量一定会得到</w:t>
      </w:r>
      <w:r w:rsidRPr="00DA5A59">
        <w:rPr>
          <w:position w:val="-12"/>
        </w:rPr>
        <w:object w:dxaOrig="300" w:dyaOrig="360">
          <v:shape id="_x0000_i1036" type="#_x0000_t75" style="width:15pt;height:18pt" o:ole="">
            <v:imagedata r:id="rId26" o:title=""/>
          </v:shape>
          <o:OLEObject Type="Embed" ProgID="Equation.DSMT4" ShapeID="_x0000_i1036" DrawAspect="Content" ObjectID="_1477522826" r:id="rId27"/>
        </w:object>
      </w:r>
      <w:r>
        <w:t xml:space="preserve">. </w:t>
      </w:r>
      <w:r>
        <w:t>如果粒子的波函数是不同</w:t>
      </w:r>
      <w:r w:rsidRPr="00DA5A59">
        <w:rPr>
          <w:position w:val="-12"/>
        </w:rPr>
        <w:object w:dxaOrig="300" w:dyaOrig="360">
          <v:shape id="_x0000_i1037" type="#_x0000_t75" style="width:15pt;height:18pt" o:ole="">
            <v:imagedata r:id="rId28" o:title=""/>
          </v:shape>
          <o:OLEObject Type="Embed" ProgID="Equation.DSMT4" ShapeID="_x0000_i1037" DrawAspect="Content" ObjectID="_1477522827" r:id="rId29"/>
        </w:object>
      </w:r>
      <w:r>
        <w:t>本征波函数的叠加</w:t>
      </w:r>
      <w:r>
        <w:rPr>
          <w:rFonts w:hint="eastAsia"/>
        </w:rPr>
        <w:t xml:space="preserve">, </w:t>
      </w:r>
    </w:p>
    <w:p w:rsidR="00DA5A59" w:rsidRDefault="00DA5A59" w:rsidP="009569F2">
      <w:pPr>
        <w:jc w:val="left"/>
      </w:pPr>
    </w:p>
    <w:p w:rsidR="00BD5A17" w:rsidRDefault="00BD5A17" w:rsidP="009569F2">
      <w:pPr>
        <w:jc w:val="left"/>
      </w:pPr>
    </w:p>
    <w:p w:rsidR="00BD5A17" w:rsidRPr="0033527F" w:rsidRDefault="00BD5A17" w:rsidP="009569F2">
      <w:pPr>
        <w:jc w:val="left"/>
      </w:pPr>
      <w:r>
        <w:rPr>
          <w:rFonts w:hint="eastAsia"/>
        </w:rPr>
        <w:t>如果测量</w:t>
      </w:r>
      <w:proofErr w:type="gramStart"/>
      <w:r>
        <w:rPr>
          <w:rFonts w:hint="eastAsia"/>
        </w:rPr>
        <w:t>无限深</w:t>
      </w:r>
      <w:proofErr w:type="gramEnd"/>
      <w:r>
        <w:rPr>
          <w:rFonts w:hint="eastAsia"/>
        </w:rPr>
        <w:t>势阱中的粒子的能量</w:t>
      </w:r>
      <w:r>
        <w:rPr>
          <w:rFonts w:hint="eastAsia"/>
        </w:rPr>
        <w:t xml:space="preserve">, </w:t>
      </w:r>
      <w:r>
        <w:rPr>
          <w:rFonts w:hint="eastAsia"/>
        </w:rPr>
        <w:t>会发现粒子的能量只可能取离散的值</w:t>
      </w:r>
      <w:r>
        <w:rPr>
          <w:rFonts w:hint="eastAsia"/>
        </w:rPr>
        <w:t xml:space="preserve">, </w:t>
      </w:r>
      <w:r>
        <w:t>叫做</w:t>
      </w:r>
      <w:r w:rsidRPr="004559D2">
        <w:rPr>
          <w:b/>
        </w:rPr>
        <w:t>能级</w:t>
      </w:r>
      <w:r>
        <w:rPr>
          <w:rFonts w:hint="eastAsia"/>
          <w:b/>
        </w:rPr>
        <w:t xml:space="preserve">, </w:t>
      </w:r>
      <w:r>
        <w:rPr>
          <w:rFonts w:hint="eastAsia"/>
        </w:rPr>
        <w:t>记为</w:t>
      </w:r>
      <w:r w:rsidRPr="004559D2">
        <w:rPr>
          <w:position w:val="-12"/>
        </w:rPr>
        <w:object w:dxaOrig="300" w:dyaOrig="360">
          <v:shape id="_x0000_i1038" type="#_x0000_t75" style="width:15pt;height:18pt" o:ole="">
            <v:imagedata r:id="rId30" o:title=""/>
          </v:shape>
          <o:OLEObject Type="Embed" ProgID="Equation.DSMT4" ShapeID="_x0000_i1038" DrawAspect="Content" ObjectID="_1477522828" r:id="rId31"/>
        </w:object>
      </w:r>
      <w:r>
        <w:t>(</w:t>
      </w:r>
      <w:r w:rsidRPr="004559D2">
        <w:rPr>
          <w:position w:val="-10"/>
        </w:rPr>
        <w:object w:dxaOrig="1080" w:dyaOrig="320">
          <v:shape id="_x0000_i1039" type="#_x0000_t75" style="width:54pt;height:15.75pt" o:ole="">
            <v:imagedata r:id="rId32" o:title=""/>
          </v:shape>
          <o:OLEObject Type="Embed" ProgID="Equation.DSMT4" ShapeID="_x0000_i1039" DrawAspect="Content" ObjectID="_1477522829" r:id="rId33"/>
        </w:object>
      </w:r>
      <w:r>
        <w:t>)</w:t>
      </w:r>
      <w:r>
        <w:rPr>
          <w:rFonts w:hint="eastAsia"/>
        </w:rPr>
        <w:t xml:space="preserve">. </w:t>
      </w:r>
      <w:r w:rsidRPr="004559D2">
        <w:rPr>
          <w:position w:val="-12"/>
        </w:rPr>
        <w:object w:dxaOrig="300" w:dyaOrig="360">
          <v:shape id="_x0000_i1040" type="#_x0000_t75" style="width:15pt;height:18pt" o:ole="">
            <v:imagedata r:id="rId30" o:title=""/>
          </v:shape>
          <o:OLEObject Type="Embed" ProgID="Equation.DSMT4" ShapeID="_x0000_i1040" DrawAspect="Content" ObjectID="_1477522830" r:id="rId34"/>
        </w:object>
      </w:r>
      <w:r>
        <w:rPr>
          <w:rFonts w:hint="eastAsia"/>
        </w:rPr>
        <w:t>的取值只和粒子的内在属性</w:t>
      </w:r>
      <w:r>
        <w:rPr>
          <w:rFonts w:hint="eastAsia"/>
        </w:rPr>
        <w:t>(</w:t>
      </w:r>
      <w:r>
        <w:rPr>
          <w:rFonts w:hint="eastAsia"/>
        </w:rPr>
        <w:t>这里是质量</w:t>
      </w:r>
      <w:r>
        <w:rPr>
          <w:rFonts w:hint="eastAsia"/>
        </w:rPr>
        <w:t>)</w:t>
      </w:r>
      <w:r>
        <w:rPr>
          <w:rFonts w:hint="eastAsia"/>
        </w:rPr>
        <w:t>和势阱参数有关</w:t>
      </w:r>
      <w:r>
        <w:rPr>
          <w:rFonts w:hint="eastAsia"/>
        </w:rPr>
        <w:t xml:space="preserve">, </w:t>
      </w:r>
      <w:r>
        <w:rPr>
          <w:rFonts w:hint="eastAsia"/>
        </w:rPr>
        <w:t>和粒子的初始状态无</w:t>
      </w:r>
      <w:r>
        <w:rPr>
          <w:rFonts w:hint="eastAsia"/>
        </w:rPr>
        <w:lastRenderedPageBreak/>
        <w:t>关</w:t>
      </w:r>
      <w:r>
        <w:rPr>
          <w:rFonts w:hint="eastAsia"/>
        </w:rPr>
        <w:t>.</w:t>
      </w:r>
      <w:r>
        <w:t xml:space="preserve"> </w:t>
      </w:r>
      <w:r>
        <w:t>但</w:t>
      </w:r>
      <w:r>
        <w:rPr>
          <w:rFonts w:hint="eastAsia"/>
        </w:rPr>
        <w:t>粒子处于某个能级的概率由粒子的初始状态决定</w:t>
      </w:r>
      <w:r>
        <w:rPr>
          <w:rFonts w:hint="eastAsia"/>
        </w:rPr>
        <w:t>.</w:t>
      </w:r>
    </w:p>
    <w:sectPr w:rsidR="00BD5A17" w:rsidRPr="0033527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AD6"/>
    <w:rsid w:val="00013070"/>
    <w:rsid w:val="000C7AD6"/>
    <w:rsid w:val="002B4D59"/>
    <w:rsid w:val="0033527F"/>
    <w:rsid w:val="00396988"/>
    <w:rsid w:val="004559D2"/>
    <w:rsid w:val="004E192E"/>
    <w:rsid w:val="005D4320"/>
    <w:rsid w:val="006B12B1"/>
    <w:rsid w:val="00717CCF"/>
    <w:rsid w:val="00750447"/>
    <w:rsid w:val="00951738"/>
    <w:rsid w:val="009569F2"/>
    <w:rsid w:val="009937AB"/>
    <w:rsid w:val="009D7931"/>
    <w:rsid w:val="00A13C0C"/>
    <w:rsid w:val="00A274C6"/>
    <w:rsid w:val="00BD4965"/>
    <w:rsid w:val="00BD5A17"/>
    <w:rsid w:val="00C02237"/>
    <w:rsid w:val="00C955A2"/>
    <w:rsid w:val="00D94ECB"/>
    <w:rsid w:val="00DA5A59"/>
    <w:rsid w:val="00DE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5:chartTrackingRefBased/>
  <w15:docId w15:val="{7ABDAFAC-CA84-4E34-AFB8-B825FA4D3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fontTable" Target="fontTable.xml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24</cp:revision>
  <dcterms:created xsi:type="dcterms:W3CDTF">2014-10-19T19:17:00Z</dcterms:created>
  <dcterms:modified xsi:type="dcterms:W3CDTF">2014-11-15T08:14:00Z</dcterms:modified>
</cp:coreProperties>
</file>