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235" w:rsidRDefault="00424235" w:rsidP="00424235">
      <w:pPr>
        <w:pStyle w:val="3"/>
      </w:pPr>
      <w:bookmarkStart w:id="0" w:name="_Toc380085208"/>
      <w:r>
        <w:rPr>
          <w:rFonts w:hint="eastAsia"/>
        </w:rPr>
        <w:t>德布罗意假设</w:t>
      </w:r>
      <w:bookmarkEnd w:id="0"/>
    </w:p>
    <w:p w:rsidR="00424235" w:rsidRDefault="00424235" w:rsidP="00424235">
      <w:pPr>
        <w:jc w:val="right"/>
        <w:rPr>
          <w:sz w:val="16"/>
          <w:szCs w:val="16"/>
        </w:rPr>
      </w:pPr>
      <w:r w:rsidRPr="00643EFD">
        <w:rPr>
          <w:sz w:val="16"/>
          <w:szCs w:val="16"/>
        </w:rPr>
        <w:t>2014/11/21</w:t>
      </w:r>
    </w:p>
    <w:p w:rsidR="00424235" w:rsidRPr="00643EFD" w:rsidRDefault="00424235" w:rsidP="00424235">
      <w:pPr>
        <w:jc w:val="right"/>
        <w:rPr>
          <w:sz w:val="16"/>
          <w:szCs w:val="16"/>
        </w:rPr>
      </w:pPr>
      <w:bookmarkStart w:id="1" w:name="_GoBack"/>
      <w:bookmarkEnd w:id="1"/>
    </w:p>
    <w:p w:rsidR="00424235" w:rsidRDefault="00424235" w:rsidP="00424235">
      <w:r>
        <w:rPr>
          <w:rFonts w:hint="eastAsia"/>
        </w:rPr>
        <w:t>预备知识</w:t>
      </w:r>
      <w:r>
        <w:rPr>
          <w:rFonts w:hint="eastAsia"/>
        </w:rPr>
        <w:t xml:space="preserve">: </w:t>
      </w:r>
      <w:r>
        <w:rPr>
          <w:rFonts w:hint="eastAsia"/>
        </w:rPr>
        <w:t>光的波粒二象性</w:t>
      </w:r>
    </w:p>
    <w:p w:rsidR="00424235" w:rsidRPr="00331DD6" w:rsidRDefault="00424235" w:rsidP="00424235"/>
    <w:p w:rsidR="00424235" w:rsidRDefault="00424235" w:rsidP="00424235">
      <w:r w:rsidRPr="002D3A58">
        <w:rPr>
          <w:rFonts w:hint="eastAsia"/>
          <w:b/>
        </w:rPr>
        <w:t>德布罗意假设</w:t>
      </w:r>
      <w:r>
        <w:rPr>
          <w:rFonts w:hint="eastAsia"/>
        </w:rPr>
        <w:t>也叫</w:t>
      </w:r>
      <w:r w:rsidRPr="002D3A58">
        <w:rPr>
          <w:rFonts w:hint="eastAsia"/>
          <w:b/>
        </w:rPr>
        <w:t>德布罗意关系</w:t>
      </w:r>
      <w:r w:rsidRPr="007129A2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是量子力学的一个基本假设</w:t>
      </w:r>
      <w:r>
        <w:rPr>
          <w:rFonts w:hint="eastAsia"/>
        </w:rPr>
        <w:t>.</w:t>
      </w:r>
    </w:p>
    <w:p w:rsidR="00424235" w:rsidRDefault="00424235" w:rsidP="00424235"/>
    <w:p w:rsidR="00424235" w:rsidRPr="00A31AF9" w:rsidRDefault="00424235" w:rsidP="00424235">
      <w:r>
        <w:rPr>
          <w:rFonts w:hint="eastAsia"/>
        </w:rPr>
        <w:t>如果粒子的行为表现的像波</w:t>
      </w:r>
      <w:r>
        <w:rPr>
          <w:rFonts w:hint="eastAsia"/>
        </w:rPr>
        <w:t>(</w:t>
      </w:r>
      <w:r>
        <w:rPr>
          <w:rFonts w:hint="eastAsia"/>
        </w:rPr>
        <w:t>例如发生干涉</w:t>
      </w:r>
      <w:r>
        <w:rPr>
          <w:rFonts w:hint="eastAsia"/>
        </w:rPr>
        <w:t xml:space="preserve">), </w:t>
      </w:r>
      <w:r>
        <w:rPr>
          <w:rFonts w:hint="eastAsia"/>
        </w:rPr>
        <w:t>那么具有一定动量和动能的粒子可以类比为平面波</w:t>
      </w:r>
      <w:r>
        <w:rPr>
          <w:rFonts w:hint="eastAsia"/>
        </w:rPr>
        <w:t xml:space="preserve">, </w:t>
      </w:r>
      <w:r>
        <w:rPr>
          <w:rFonts w:hint="eastAsia"/>
        </w:rPr>
        <w:t>波长和频率如下</w:t>
      </w:r>
    </w:p>
    <w:p w:rsidR="00424235" w:rsidRDefault="00424235" w:rsidP="00424235">
      <w:pPr>
        <w:jc w:val="center"/>
      </w:pPr>
      <w:r w:rsidRPr="00A31AF9">
        <w:rPr>
          <w:position w:val="-28"/>
        </w:rPr>
        <w:object w:dxaOrig="6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33.3pt;height:33.3pt" o:ole="">
            <v:imagedata r:id="rId6" o:title=""/>
          </v:shape>
          <o:OLEObject Type="Embed" ProgID="Equation.DSMT4" ShapeID="_x0000_i1047" DrawAspect="Content" ObjectID="_1478094634" r:id="rId7"/>
        </w:object>
      </w:r>
      <w:r>
        <w:rPr>
          <w:rFonts w:hint="eastAsia"/>
        </w:rPr>
        <w:t xml:space="preserve"> </w:t>
      </w:r>
      <w:r w:rsidRPr="00A31AF9">
        <w:rPr>
          <w:position w:val="-24"/>
        </w:rPr>
        <w:object w:dxaOrig="660" w:dyaOrig="620">
          <v:shape id="_x0000_i1048" type="#_x0000_t75" style="width:33.3pt;height:31.15pt" o:ole="">
            <v:imagedata r:id="rId8" o:title=""/>
          </v:shape>
          <o:OLEObject Type="Embed" ProgID="Equation.DSMT4" ShapeID="_x0000_i1048" DrawAspect="Content" ObjectID="_1478094635" r:id="rId9"/>
        </w:object>
      </w:r>
      <w:r>
        <w:rPr>
          <w:rFonts w:hint="eastAsia"/>
        </w:rPr>
        <w:t xml:space="preserve"> (1)</w:t>
      </w:r>
    </w:p>
    <w:p w:rsidR="00424235" w:rsidRDefault="00424235" w:rsidP="00424235">
      <w:pPr>
        <w:jc w:val="left"/>
      </w:pPr>
      <w:r>
        <w:rPr>
          <w:rFonts w:hint="eastAsia"/>
        </w:rPr>
        <w:t>相反地</w:t>
      </w:r>
      <w:r>
        <w:rPr>
          <w:rFonts w:hint="eastAsia"/>
        </w:rPr>
        <w:t xml:space="preserve">, </w:t>
      </w:r>
      <w:r>
        <w:rPr>
          <w:rFonts w:hint="eastAsia"/>
        </w:rPr>
        <w:t>若已知波长和频率</w:t>
      </w:r>
      <w:r>
        <w:rPr>
          <w:rFonts w:hint="eastAsia"/>
        </w:rPr>
        <w:t xml:space="preserve">, </w:t>
      </w:r>
      <w:r>
        <w:rPr>
          <w:rFonts w:hint="eastAsia"/>
        </w:rPr>
        <w:t>有</w:t>
      </w:r>
    </w:p>
    <w:p w:rsidR="00424235" w:rsidRDefault="00424235" w:rsidP="00424235">
      <w:pPr>
        <w:snapToGrid/>
        <w:jc w:val="center"/>
      </w:pPr>
      <w:r w:rsidRPr="00D769B8">
        <w:rPr>
          <w:position w:val="-24"/>
        </w:rPr>
        <w:object w:dxaOrig="660" w:dyaOrig="620">
          <v:shape id="_x0000_i1049" type="#_x0000_t75" style="width:33.3pt;height:31.15pt" o:ole="">
            <v:imagedata r:id="rId10" o:title=""/>
          </v:shape>
          <o:OLEObject Type="Embed" ProgID="Equation.DSMT4" ShapeID="_x0000_i1049" DrawAspect="Content" ObjectID="_1478094636" r:id="rId11"/>
        </w:object>
      </w:r>
      <w:r>
        <w:rPr>
          <w:rFonts w:hint="eastAsia"/>
        </w:rPr>
        <w:t xml:space="preserve"> </w:t>
      </w:r>
      <w:r w:rsidRPr="00D769B8">
        <w:rPr>
          <w:position w:val="-6"/>
        </w:rPr>
        <w:object w:dxaOrig="740" w:dyaOrig="279">
          <v:shape id="_x0000_i1050" type="#_x0000_t75" style="width:36.55pt;height:14.5pt" o:ole="">
            <v:imagedata r:id="rId12" o:title=""/>
          </v:shape>
          <o:OLEObject Type="Embed" ProgID="Equation.DSMT4" ShapeID="_x0000_i1050" DrawAspect="Content" ObjectID="_1478094637" r:id="rId13"/>
        </w:object>
      </w:r>
      <w:r>
        <w:rPr>
          <w:rFonts w:hint="eastAsia"/>
        </w:rPr>
        <w:t xml:space="preserve"> (2)</w:t>
      </w:r>
    </w:p>
    <w:p w:rsidR="00424235" w:rsidRPr="007129A2" w:rsidRDefault="00424235" w:rsidP="00424235">
      <w:pPr>
        <w:snapToGrid/>
        <w:jc w:val="left"/>
        <w:rPr>
          <w:b/>
        </w:rPr>
      </w:pPr>
      <w:r w:rsidRPr="007129A2">
        <w:rPr>
          <w:rFonts w:hint="eastAsia"/>
          <w:b/>
        </w:rPr>
        <w:t>光波与光子</w:t>
      </w:r>
      <w:r>
        <w:rPr>
          <w:rFonts w:hint="eastAsia"/>
          <w:b/>
        </w:rPr>
        <w:t>的情况</w:t>
      </w:r>
    </w:p>
    <w:p w:rsidR="00424235" w:rsidRDefault="00424235" w:rsidP="00424235">
      <w:pPr>
        <w:snapToGrid/>
        <w:jc w:val="left"/>
      </w:pPr>
    </w:p>
    <w:p w:rsidR="00424235" w:rsidRDefault="00424235" w:rsidP="00424235">
      <w:pPr>
        <w:jc w:val="left"/>
      </w:pPr>
      <w:r>
        <w:rPr>
          <w:rFonts w:hint="eastAsia"/>
        </w:rPr>
        <w:t>根据相对论</w:t>
      </w:r>
      <w:r>
        <w:rPr>
          <w:rFonts w:hint="eastAsia"/>
        </w:rPr>
        <w:t xml:space="preserve">, </w:t>
      </w:r>
      <w:r>
        <w:rPr>
          <w:rFonts w:hint="eastAsia"/>
        </w:rPr>
        <w:t>光子的能量为</w:t>
      </w:r>
      <w:r w:rsidRPr="002D3A58">
        <w:rPr>
          <w:position w:val="-6"/>
        </w:rPr>
        <w:object w:dxaOrig="840" w:dyaOrig="320">
          <v:shape id="_x0000_i1051" type="#_x0000_t75" style="width:41.9pt;height:16.1pt" o:ole="">
            <v:imagedata r:id="rId14" o:title=""/>
          </v:shape>
          <o:OLEObject Type="Embed" ProgID="Equation.DSMT4" ShapeID="_x0000_i1051" DrawAspect="Content" ObjectID="_1478094638" r:id="rId15"/>
        </w:object>
      </w:r>
      <w:r>
        <w:rPr>
          <w:rFonts w:hint="eastAsia"/>
        </w:rPr>
        <w:t xml:space="preserve">, </w:t>
      </w:r>
      <w:r>
        <w:rPr>
          <w:rFonts w:hint="eastAsia"/>
        </w:rPr>
        <w:t>其中</w:t>
      </w:r>
      <w:r w:rsidRPr="002D3A58">
        <w:rPr>
          <w:position w:val="-6"/>
        </w:rPr>
        <w:object w:dxaOrig="260" w:dyaOrig="220">
          <v:shape id="_x0000_i1052" type="#_x0000_t75" style="width:12.9pt;height:10.75pt" o:ole="">
            <v:imagedata r:id="rId16" o:title=""/>
          </v:shape>
          <o:OLEObject Type="Embed" ProgID="Equation.DSMT4" ShapeID="_x0000_i1052" DrawAspect="Content" ObjectID="_1478094639" r:id="rId17"/>
        </w:object>
      </w:r>
      <w:r>
        <w:rPr>
          <w:rFonts w:hint="eastAsia"/>
        </w:rPr>
        <w:t>是光子的动质量</w:t>
      </w:r>
      <w:r>
        <w:rPr>
          <w:rFonts w:hint="eastAsia"/>
        </w:rPr>
        <w:t xml:space="preserve">. </w:t>
      </w:r>
      <w:r>
        <w:rPr>
          <w:rFonts w:hint="eastAsia"/>
        </w:rPr>
        <w:t>另外光子与光波速度同为</w:t>
      </w:r>
      <w:r w:rsidRPr="002D3A58">
        <w:rPr>
          <w:position w:val="-6"/>
        </w:rPr>
        <w:object w:dxaOrig="180" w:dyaOrig="220">
          <v:shape id="_x0000_i1053" type="#_x0000_t75" style="width:8.6pt;height:10.75pt" o:ole="">
            <v:imagedata r:id="rId18" o:title=""/>
          </v:shape>
          <o:OLEObject Type="Embed" ProgID="Equation.DSMT4" ShapeID="_x0000_i1053" DrawAspect="Content" ObjectID="_1478094640" r:id="rId19"/>
        </w:object>
      </w:r>
      <w:r>
        <w:rPr>
          <w:rFonts w:hint="eastAsia"/>
        </w:rPr>
        <w:t>,</w:t>
      </w:r>
      <w:r>
        <w:rPr>
          <w:rFonts w:hint="eastAsia"/>
        </w:rPr>
        <w:t>动量为</w:t>
      </w:r>
      <w:r w:rsidRPr="002D3A58">
        <w:rPr>
          <w:position w:val="-10"/>
        </w:rPr>
        <w:object w:dxaOrig="760" w:dyaOrig="260">
          <v:shape id="_x0000_i1054" type="#_x0000_t75" style="width:38.15pt;height:12.9pt" o:ole="">
            <v:imagedata r:id="rId20" o:title=""/>
          </v:shape>
          <o:OLEObject Type="Embed" ProgID="Equation.DSMT4" ShapeID="_x0000_i1054" DrawAspect="Content" ObjectID="_1478094641" r:id="rId21"/>
        </w:object>
      </w:r>
      <w:r>
        <w:rPr>
          <w:rFonts w:hint="eastAsia"/>
        </w:rPr>
        <w:t xml:space="preserve">, </w:t>
      </w:r>
      <w:r>
        <w:rPr>
          <w:rFonts w:hint="eastAsia"/>
        </w:rPr>
        <w:t>根据普朗克量子假设又有</w:t>
      </w:r>
      <w:r w:rsidRPr="002D3A58">
        <w:rPr>
          <w:position w:val="-6"/>
        </w:rPr>
        <w:object w:dxaOrig="740" w:dyaOrig="279">
          <v:shape id="_x0000_i1055" type="#_x0000_t75" style="width:36.55pt;height:14.5pt" o:ole="">
            <v:imagedata r:id="rId22" o:title=""/>
          </v:shape>
          <o:OLEObject Type="Embed" ProgID="Equation.DSMT4" ShapeID="_x0000_i1055" DrawAspect="Content" ObjectID="_1478094642" r:id="rId23"/>
        </w:object>
      </w:r>
      <w:r>
        <w:rPr>
          <w:rFonts w:hint="eastAsia"/>
        </w:rPr>
        <w:t xml:space="preserve">. </w:t>
      </w:r>
      <w:r>
        <w:rPr>
          <w:rFonts w:hint="eastAsia"/>
        </w:rPr>
        <w:t>对于光波</w:t>
      </w:r>
      <w:r>
        <w:rPr>
          <w:rFonts w:hint="eastAsia"/>
        </w:rPr>
        <w:t xml:space="preserve">, </w:t>
      </w:r>
      <w:r>
        <w:rPr>
          <w:rFonts w:hint="eastAsia"/>
        </w:rPr>
        <w:t>波长频率与速度三者满足</w:t>
      </w:r>
      <w:r w:rsidRPr="007129A2">
        <w:rPr>
          <w:position w:val="-6"/>
        </w:rPr>
        <w:object w:dxaOrig="720" w:dyaOrig="279">
          <v:shape id="_x0000_i1056" type="#_x0000_t75" style="width:36pt;height:14.5pt" o:ole="">
            <v:imagedata r:id="rId24" o:title=""/>
          </v:shape>
          <o:OLEObject Type="Embed" ProgID="Equation.DSMT4" ShapeID="_x0000_i1056" DrawAspect="Content" ObjectID="_1478094643" r:id="rId25"/>
        </w:object>
      </w:r>
      <w:r>
        <w:rPr>
          <w:rFonts w:hint="eastAsia"/>
        </w:rPr>
        <w:t>所以光子和光波显然满足</w:t>
      </w:r>
      <w:r>
        <w:rPr>
          <w:rFonts w:hint="eastAsia"/>
        </w:rPr>
        <w:t>(1)(2)</w:t>
      </w:r>
      <w:r>
        <w:rPr>
          <w:rFonts w:hint="eastAsia"/>
        </w:rPr>
        <w:t>两式</w:t>
      </w:r>
      <w:r>
        <w:rPr>
          <w:rFonts w:hint="eastAsia"/>
        </w:rPr>
        <w:t>.</w:t>
      </w:r>
    </w:p>
    <w:p w:rsidR="00424235" w:rsidRDefault="00424235" w:rsidP="00424235">
      <w:pPr>
        <w:jc w:val="left"/>
      </w:pPr>
    </w:p>
    <w:p w:rsidR="00424235" w:rsidRPr="00321D11" w:rsidRDefault="00424235" w:rsidP="00424235">
      <w:pPr>
        <w:jc w:val="left"/>
        <w:rPr>
          <w:b/>
        </w:rPr>
      </w:pPr>
      <w:r w:rsidRPr="00321D11">
        <w:rPr>
          <w:rFonts w:hint="eastAsia"/>
          <w:b/>
        </w:rPr>
        <w:t>物质波的情况</w:t>
      </w:r>
    </w:p>
    <w:p w:rsidR="00424235" w:rsidRDefault="00424235" w:rsidP="00424235">
      <w:pPr>
        <w:jc w:val="left"/>
      </w:pPr>
    </w:p>
    <w:p w:rsidR="00424235" w:rsidRDefault="00424235" w:rsidP="00424235">
      <w:pPr>
        <w:jc w:val="left"/>
      </w:pPr>
      <w:r>
        <w:rPr>
          <w:rFonts w:hint="eastAsia"/>
        </w:rPr>
        <w:t>德布罗意猜测</w:t>
      </w:r>
      <w:r>
        <w:rPr>
          <w:rFonts w:hint="eastAsia"/>
        </w:rPr>
        <w:t xml:space="preserve">, </w:t>
      </w:r>
      <w:r>
        <w:rPr>
          <w:rFonts w:hint="eastAsia"/>
        </w:rPr>
        <w:t>若其他粒子</w:t>
      </w:r>
      <w:r>
        <w:rPr>
          <w:rFonts w:hint="eastAsia"/>
        </w:rPr>
        <w:t>(</w:t>
      </w:r>
      <w:r>
        <w:rPr>
          <w:rFonts w:hint="eastAsia"/>
        </w:rPr>
        <w:t>例如电子</w:t>
      </w:r>
      <w:r>
        <w:rPr>
          <w:rFonts w:hint="eastAsia"/>
        </w:rPr>
        <w:t>)</w:t>
      </w:r>
      <w:r>
        <w:rPr>
          <w:rFonts w:hint="eastAsia"/>
        </w:rPr>
        <w:t>也存在波粒二象性</w:t>
      </w:r>
      <w:r>
        <w:rPr>
          <w:rFonts w:hint="eastAsia"/>
        </w:rPr>
        <w:t xml:space="preserve">, </w:t>
      </w:r>
      <w:r>
        <w:rPr>
          <w:rFonts w:hint="eastAsia"/>
        </w:rPr>
        <w:t>在光子与光波之间的众多对应关系中</w:t>
      </w:r>
      <w:r>
        <w:rPr>
          <w:rFonts w:hint="eastAsia"/>
        </w:rPr>
        <w:t xml:space="preserve">, </w:t>
      </w:r>
      <w:r>
        <w:rPr>
          <w:rFonts w:hint="eastAsia"/>
        </w:rPr>
        <w:t>必定有一些适用于其他粒子</w:t>
      </w:r>
      <w:r>
        <w:rPr>
          <w:rFonts w:hint="eastAsia"/>
        </w:rPr>
        <w:t xml:space="preserve">. </w:t>
      </w:r>
      <w:r>
        <w:rPr>
          <w:rFonts w:hint="eastAsia"/>
        </w:rPr>
        <w:t>但其他粒子的速度未必是光速</w:t>
      </w:r>
      <w:r>
        <w:rPr>
          <w:rFonts w:hint="eastAsia"/>
        </w:rPr>
        <w:t xml:space="preserve">, </w:t>
      </w:r>
      <w:r>
        <w:rPr>
          <w:rFonts w:hint="eastAsia"/>
        </w:rPr>
        <w:t>所以这些关系中不能存在常数</w:t>
      </w:r>
      <w:r w:rsidRPr="002D3A58">
        <w:rPr>
          <w:position w:val="-6"/>
        </w:rPr>
        <w:object w:dxaOrig="180" w:dyaOrig="220">
          <v:shape id="_x0000_i1057" type="#_x0000_t75" style="width:8.6pt;height:10.75pt" o:ole="">
            <v:imagedata r:id="rId26" o:title=""/>
          </v:shape>
          <o:OLEObject Type="Embed" ProgID="Equation.DSMT4" ShapeID="_x0000_i1057" DrawAspect="Content" ObjectID="_1478094644" r:id="rId27"/>
        </w:object>
      </w:r>
      <w:r>
        <w:rPr>
          <w:rFonts w:hint="eastAsia"/>
        </w:rPr>
        <w:t xml:space="preserve">. </w:t>
      </w:r>
      <w:r>
        <w:rPr>
          <w:rFonts w:hint="eastAsia"/>
        </w:rPr>
        <w:t>于是他猜测</w:t>
      </w:r>
      <w:r>
        <w:rPr>
          <w:rFonts w:hint="eastAsia"/>
        </w:rPr>
        <w:t>(1)(2)</w:t>
      </w:r>
      <w:r>
        <w:rPr>
          <w:rFonts w:hint="eastAsia"/>
        </w:rPr>
        <w:t>式就是要找的关系</w:t>
      </w:r>
      <w:r>
        <w:rPr>
          <w:rFonts w:hint="eastAsia"/>
        </w:rPr>
        <w:t>.</w:t>
      </w:r>
    </w:p>
    <w:p w:rsidR="00424235" w:rsidRDefault="00424235" w:rsidP="00424235">
      <w:pPr>
        <w:jc w:val="left"/>
      </w:pPr>
    </w:p>
    <w:p w:rsidR="006D5024" w:rsidRPr="00424235" w:rsidRDefault="00424235" w:rsidP="00424235">
      <w:r>
        <w:rPr>
          <w:rFonts w:hint="eastAsia"/>
        </w:rPr>
        <w:t>要注意的是，虽然以上讨论用到了相对论的质能公式，但是通常所说的量子力学是非相对论性的．即假设粒子的速度远小于光速．</w:t>
      </w:r>
    </w:p>
    <w:sectPr w:rsidR="006D5024" w:rsidRPr="00424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BD9" w:rsidRDefault="00F67BD9" w:rsidP="002E333D">
      <w:r>
        <w:separator/>
      </w:r>
    </w:p>
  </w:endnote>
  <w:endnote w:type="continuationSeparator" w:id="0">
    <w:p w:rsidR="00F67BD9" w:rsidRDefault="00F67BD9" w:rsidP="002E3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BD9" w:rsidRDefault="00F67BD9" w:rsidP="002E333D">
      <w:r>
        <w:separator/>
      </w:r>
    </w:p>
  </w:footnote>
  <w:footnote w:type="continuationSeparator" w:id="0">
    <w:p w:rsidR="00F67BD9" w:rsidRDefault="00F67BD9" w:rsidP="002E33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B85"/>
    <w:rsid w:val="002E333D"/>
    <w:rsid w:val="00424235"/>
    <w:rsid w:val="006D5024"/>
    <w:rsid w:val="00A52B85"/>
    <w:rsid w:val="00F6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2DFD1E06-4F97-40C3-B264-F7CDC484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33D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333D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333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33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333D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333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E333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611</Characters>
  <Application>Microsoft Office Word</Application>
  <DocSecurity>0</DocSecurity>
  <Lines>5</Lines>
  <Paragraphs>1</Paragraphs>
  <ScaleCrop>false</ScaleCrop>
  <Company>Microsoft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4</cp:revision>
  <dcterms:created xsi:type="dcterms:W3CDTF">2014-02-14T06:30:00Z</dcterms:created>
  <dcterms:modified xsi:type="dcterms:W3CDTF">2014-11-21T22:18:00Z</dcterms:modified>
</cp:coreProperties>
</file>