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E9" w:rsidRPr="006F3CE9" w:rsidRDefault="006F3CE9" w:rsidP="006F3CE9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1765050"/>
      <w:r w:rsidRPr="006F3CE9">
        <w:rPr>
          <w:rFonts w:ascii="Times New Roman" w:hAnsi="Times New Roman" w:cs="Times New Roman" w:hint="eastAsia"/>
          <w:b/>
          <w:bCs/>
          <w:sz w:val="32"/>
          <w:szCs w:val="32"/>
        </w:rPr>
        <w:t>位置矢量</w:t>
      </w:r>
      <w:bookmarkEnd w:id="0"/>
    </w:p>
    <w:p w:rsidR="006F3CE9" w:rsidRPr="006F3CE9" w:rsidRDefault="006F3CE9" w:rsidP="006F3CE9">
      <w:pPr>
        <w:jc w:val="right"/>
        <w:rPr>
          <w:rFonts w:ascii="Times New Roman" w:hAnsi="Times New Roman" w:cs="Times New Roman"/>
          <w:sz w:val="16"/>
          <w:szCs w:val="16"/>
        </w:rPr>
      </w:pPr>
      <w:r w:rsidRPr="006F3CE9">
        <w:rPr>
          <w:rFonts w:ascii="Times New Roman" w:hAnsi="Times New Roman" w:cs="Times New Roman"/>
          <w:sz w:val="16"/>
          <w:szCs w:val="16"/>
        </w:rPr>
        <w:t>2014/11/17</w:t>
      </w:r>
    </w:p>
    <w:p w:rsidR="006F3CE9" w:rsidRPr="006F3CE9" w:rsidRDefault="006F3CE9" w:rsidP="006F3CE9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F3CE9" w:rsidRPr="006F3CE9" w:rsidRDefault="006F3CE9" w:rsidP="006F3CE9">
      <w:pPr>
        <w:rPr>
          <w:rFonts w:ascii="Times New Roman" w:hAnsi="Times New Roman" w:cs="Times New Roman"/>
        </w:rPr>
      </w:pPr>
      <w:r w:rsidRPr="006F3CE9">
        <w:rPr>
          <w:rFonts w:ascii="Times New Roman" w:hAnsi="Times New Roman" w:cs="Times New Roman" w:hint="eastAsia"/>
        </w:rPr>
        <w:t>位置矢量</w:t>
      </w:r>
      <w:r w:rsidRPr="006F3CE9">
        <w:rPr>
          <w:rFonts w:ascii="Times New Roman" w:hAnsi="Times New Roman" w:cs="Times New Roman" w:hint="eastAsia"/>
        </w:rPr>
        <w:t>(</w:t>
      </w:r>
      <w:r w:rsidRPr="006F3CE9">
        <w:rPr>
          <w:rFonts w:ascii="Times New Roman" w:hAnsi="Times New Roman" w:cs="Times New Roman" w:hint="eastAsia"/>
        </w:rPr>
        <w:t>位矢</w:t>
      </w:r>
      <w:r w:rsidRPr="006F3CE9">
        <w:rPr>
          <w:rFonts w:ascii="Times New Roman" w:hAnsi="Times New Roman" w:cs="Times New Roman" w:hint="eastAsia"/>
        </w:rPr>
        <w:t>)</w:t>
      </w:r>
      <w:r w:rsidRPr="006F3CE9">
        <w:rPr>
          <w:rFonts w:ascii="Times New Roman" w:hAnsi="Times New Roman" w:cs="Times New Roman" w:hint="eastAsia"/>
        </w:rPr>
        <w:t>就是从坐标原点指向某一点的矢量，通常记为</w:t>
      </w:r>
      <w:r w:rsidRPr="006F3CE9">
        <w:rPr>
          <w:rFonts w:ascii="Times New Roman" w:hAnsi="Times New Roman" w:cs="Times New Roman"/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9.9pt;height:13.05pt" o:ole="">
            <v:imagedata r:id="rId6" o:title=""/>
          </v:shape>
          <o:OLEObject Type="Embed" ProgID="Equation.DSMT4" ShapeID="_x0000_i1050" DrawAspect="Content" ObjectID="_1477768362" r:id="rId7"/>
        </w:object>
      </w:r>
      <w:r w:rsidRPr="006F3CE9">
        <w:rPr>
          <w:rFonts w:ascii="Times New Roman" w:hAnsi="Times New Roman" w:cs="Times New Roman" w:hint="eastAsia"/>
        </w:rPr>
        <w:t xml:space="preserve"> (</w:t>
      </w:r>
      <w:r w:rsidRPr="006F3CE9">
        <w:rPr>
          <w:rFonts w:ascii="Times New Roman" w:hAnsi="Times New Roman" w:cs="Times New Roman" w:hint="eastAsia"/>
        </w:rPr>
        <w:t>或者粗体</w:t>
      </w:r>
      <w:r w:rsidRPr="006F3CE9">
        <w:rPr>
          <w:rFonts w:ascii="Times New Roman" w:hAnsi="Times New Roman" w:cs="Times New Roman"/>
          <w:position w:val="-4"/>
        </w:rPr>
        <w:object w:dxaOrig="180" w:dyaOrig="200">
          <v:shape id="_x0000_i1051" type="#_x0000_t75" style="width:9.1pt;height:9.9pt" o:ole="">
            <v:imagedata r:id="rId8" o:title=""/>
          </v:shape>
          <o:OLEObject Type="Embed" ProgID="Equation.DSMT4" ShapeID="_x0000_i1051" DrawAspect="Content" ObjectID="_1477768363" r:id="rId9"/>
        </w:object>
      </w:r>
      <w:r w:rsidRPr="006F3CE9">
        <w:rPr>
          <w:rFonts w:ascii="Times New Roman" w:hAnsi="Times New Roman" w:cs="Times New Roman" w:hint="eastAsia"/>
        </w:rPr>
        <w:t>)</w:t>
      </w:r>
      <w:r w:rsidRPr="006F3CE9">
        <w:rPr>
          <w:rFonts w:ascii="Times New Roman" w:hAnsi="Times New Roman" w:cs="Times New Roman" w:hint="eastAsia"/>
        </w:rPr>
        <w:t>．当规定了一个坐标系，那么坐标系中一点的位置就可以用位矢表示．</w:t>
      </w:r>
    </w:p>
    <w:p w:rsidR="006F3CE9" w:rsidRPr="006F3CE9" w:rsidRDefault="006F3CE9" w:rsidP="006F3CE9">
      <w:pPr>
        <w:rPr>
          <w:rFonts w:ascii="Times New Roman" w:hAnsi="Times New Roman" w:cs="Times New Roman"/>
        </w:rPr>
      </w:pPr>
      <w:bookmarkStart w:id="1" w:name="_GoBack"/>
      <w:bookmarkEnd w:id="1"/>
    </w:p>
    <w:p w:rsidR="006F3CE9" w:rsidRPr="006F3CE9" w:rsidRDefault="006F3CE9" w:rsidP="006F3CE9">
      <w:pPr>
        <w:rPr>
          <w:rFonts w:ascii="Times New Roman" w:hAnsi="Times New Roman" w:cs="Times New Roman"/>
        </w:rPr>
      </w:pPr>
      <w:r w:rsidRPr="006F3CE9">
        <w:rPr>
          <w:rFonts w:ascii="Times New Roman" w:hAnsi="Times New Roman" w:cs="Times New Roman" w:hint="eastAsia"/>
        </w:rPr>
        <w:t>有时候表示一个关于位置的函数，通常将位矢</w:t>
      </w:r>
      <w:r w:rsidRPr="006F3CE9">
        <w:rPr>
          <w:rFonts w:ascii="Times New Roman" w:hAnsi="Times New Roman" w:cs="Times New Roman"/>
          <w:position w:val="-4"/>
        </w:rPr>
        <w:object w:dxaOrig="200" w:dyaOrig="260">
          <v:shape id="_x0000_i1052" type="#_x0000_t75" style="width:9.9pt;height:13.05pt" o:ole="">
            <v:imagedata r:id="rId6" o:title=""/>
          </v:shape>
          <o:OLEObject Type="Embed" ProgID="Equation.DSMT4" ShapeID="_x0000_i1052" DrawAspect="Content" ObjectID="_1477768364" r:id="rId10"/>
        </w:object>
      </w:r>
      <w:r w:rsidRPr="006F3CE9">
        <w:rPr>
          <w:rFonts w:ascii="Times New Roman" w:hAnsi="Times New Roman" w:cs="Times New Roman" w:hint="eastAsia"/>
        </w:rPr>
        <w:t>作为自变量．例如一个物体内密度关于位置的分布可以表示为</w:t>
      </w:r>
      <w:r w:rsidRPr="006F3CE9">
        <w:rPr>
          <w:rFonts w:ascii="Times New Roman" w:hAnsi="Times New Roman" w:cs="Times New Roman"/>
          <w:position w:val="-14"/>
        </w:rPr>
        <w:object w:dxaOrig="960" w:dyaOrig="400">
          <v:shape id="_x0000_i1053" type="#_x0000_t75" style="width:47.85pt;height:20.2pt" o:ole="">
            <v:imagedata r:id="rId11" o:title=""/>
          </v:shape>
          <o:OLEObject Type="Embed" ProgID="Equation.DSMT4" ShapeID="_x0000_i1053" DrawAspect="Content" ObjectID="_1477768365" r:id="rId12"/>
        </w:object>
      </w:r>
      <w:r w:rsidRPr="006F3CE9">
        <w:rPr>
          <w:rFonts w:ascii="Times New Roman" w:hAnsi="Times New Roman" w:cs="Times New Roman" w:hint="eastAsia"/>
        </w:rPr>
        <w:t>．在直角坐标系中，就相当于</w:t>
      </w:r>
    </w:p>
    <w:p w:rsidR="006F3CE9" w:rsidRPr="006F3CE9" w:rsidRDefault="006F3CE9" w:rsidP="006F3CE9">
      <w:pPr>
        <w:rPr>
          <w:rFonts w:ascii="Times New Roman" w:hAnsi="Times New Roman" w:cs="Times New Roman"/>
        </w:rPr>
      </w:pPr>
      <w:r w:rsidRPr="006F3CE9">
        <w:rPr>
          <w:rFonts w:ascii="Times New Roman" w:hAnsi="Times New Roman" w:cs="Times New Roman"/>
          <w:position w:val="-14"/>
        </w:rPr>
        <w:object w:dxaOrig="1400" w:dyaOrig="400">
          <v:shape id="_x0000_i1054" type="#_x0000_t75" style="width:70pt;height:20.2pt" o:ole="">
            <v:imagedata r:id="rId13" o:title=""/>
          </v:shape>
          <o:OLEObject Type="Embed" ProgID="Equation.DSMT4" ShapeID="_x0000_i1054" DrawAspect="Content" ObjectID="_1477768366" r:id="rId14"/>
        </w:object>
      </w:r>
      <w:r w:rsidRPr="006F3CE9">
        <w:rPr>
          <w:rFonts w:ascii="Times New Roman" w:hAnsi="Times New Roman" w:cs="Times New Roman" w:hint="eastAsia"/>
        </w:rPr>
        <w:t>，这么做的好处一是书写简洁，而且不需要指定坐标系的种类．</w:t>
      </w:r>
    </w:p>
    <w:p w:rsidR="006F3CE9" w:rsidRPr="006F3CE9" w:rsidRDefault="006F3CE9" w:rsidP="006F3CE9">
      <w:pPr>
        <w:rPr>
          <w:rFonts w:ascii="Times New Roman" w:hAnsi="Times New Roman" w:cs="Times New Roman"/>
        </w:rPr>
      </w:pPr>
    </w:p>
    <w:p w:rsidR="006F3CE9" w:rsidRPr="006F3CE9" w:rsidRDefault="006F3CE9" w:rsidP="006F3CE9">
      <w:pPr>
        <w:rPr>
          <w:rFonts w:ascii="Times New Roman" w:hAnsi="Times New Roman" w:cs="Times New Roman"/>
          <w:szCs w:val="24"/>
        </w:rPr>
      </w:pPr>
      <w:r w:rsidRPr="006F3CE9">
        <w:rPr>
          <w:rFonts w:ascii="Times New Roman" w:hAnsi="Times New Roman" w:cs="Times New Roman" w:hint="eastAsia"/>
          <w:szCs w:val="24"/>
        </w:rPr>
        <w:t>拓展阅读：</w:t>
      </w:r>
      <w:r w:rsidRPr="006F3CE9">
        <w:rPr>
          <w:rFonts w:ascii="Times New Roman" w:hAnsi="Times New Roman" w:cs="Times New Roman" w:hint="eastAsia"/>
          <w:szCs w:val="24"/>
        </w:rPr>
        <w:t xml:space="preserve"> </w:t>
      </w:r>
      <w:hyperlink w:anchor="_速度和加速度(矢量)" w:history="1">
        <w:r w:rsidRPr="006F3CE9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速度和加速度</w:t>
        </w:r>
        <w:r w:rsidRPr="006F3CE9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(</w:t>
        </w:r>
        <w:r w:rsidRPr="006F3CE9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矢量</w:t>
        </w:r>
        <w:r w:rsidRPr="006F3CE9">
          <w:rPr>
            <w:rFonts w:ascii="Times New Roman" w:hAnsi="Times New Roman" w:cs="Times New Roman" w:hint="eastAsia"/>
            <w:color w:val="0000FF" w:themeColor="hyperlink"/>
            <w:szCs w:val="24"/>
            <w:u w:val="single"/>
          </w:rPr>
          <w:t>)</w:t>
        </w:r>
      </w:hyperlink>
    </w:p>
    <w:p w:rsidR="006D5024" w:rsidRPr="006F3CE9" w:rsidRDefault="006D5024" w:rsidP="006F3CE9"/>
    <w:sectPr w:rsidR="006D5024" w:rsidRPr="006F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F1B" w:rsidRDefault="002B4F1B" w:rsidP="00A23317">
      <w:r>
        <w:separator/>
      </w:r>
    </w:p>
  </w:endnote>
  <w:endnote w:type="continuationSeparator" w:id="0">
    <w:p w:rsidR="002B4F1B" w:rsidRDefault="002B4F1B" w:rsidP="00A2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F1B" w:rsidRDefault="002B4F1B" w:rsidP="00A23317">
      <w:r>
        <w:separator/>
      </w:r>
    </w:p>
  </w:footnote>
  <w:footnote w:type="continuationSeparator" w:id="0">
    <w:p w:rsidR="002B4F1B" w:rsidRDefault="002B4F1B" w:rsidP="00A23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61"/>
    <w:rsid w:val="002B4F1B"/>
    <w:rsid w:val="002B6CB3"/>
    <w:rsid w:val="006D5024"/>
    <w:rsid w:val="006F3CE9"/>
    <w:rsid w:val="00A23317"/>
    <w:rsid w:val="00D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9A26412D-917F-465F-99D3-54FC02E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317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3317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3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31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3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331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23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2014-02-14T06:08:00Z</dcterms:created>
  <dcterms:modified xsi:type="dcterms:W3CDTF">2014-11-18T02:21:00Z</dcterms:modified>
</cp:coreProperties>
</file>