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70" w:rsidRPr="000A2570" w:rsidRDefault="000A2570" w:rsidP="000A2570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0" w:name="_Toc437546859"/>
      <w:r w:rsidRPr="000A2570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刚体的绕轴转动</w:t>
      </w:r>
      <w:r w:rsidRPr="000A2570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 xml:space="preserve"> </w:t>
      </w:r>
      <w:r w:rsidRPr="000A2570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转动惯量</w:t>
      </w:r>
      <w:bookmarkEnd w:id="0"/>
    </w:p>
    <w:p w:rsidR="000A2570" w:rsidRPr="000A2570" w:rsidRDefault="000A2570" w:rsidP="000A2570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0A2570">
        <w:rPr>
          <w:rFonts w:ascii="Times New Roman" w:eastAsia="宋体" w:hAnsi="Times New Roman" w:cs="Times New Roman"/>
          <w:kern w:val="2"/>
          <w:sz w:val="16"/>
          <w:szCs w:val="16"/>
        </w:rPr>
        <w:t>2015/12/9</w:t>
      </w:r>
    </w:p>
    <w:p w:rsidR="000A2570" w:rsidRPr="000A2570" w:rsidRDefault="000A2570" w:rsidP="000A257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0A2570" w:rsidRPr="000A2570" w:rsidRDefault="000A2570" w:rsidP="000A257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0A2570" w:rsidRPr="000A2570" w:rsidRDefault="00D710CD" w:rsidP="000A257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bookmarkStart w:id="1" w:name="_GoBack"/>
      <w:r w:rsidRPr="000A2570">
        <w:rPr>
          <w:rFonts w:ascii="Times New Roman" w:eastAsia="宋体" w:hAnsi="Times New Roman" w:cs="Times New Roman"/>
          <w:noProof/>
          <w:kern w:val="2"/>
          <w:sz w:val="24"/>
        </w:rPr>
        <w:drawing>
          <wp:anchor distT="0" distB="0" distL="114300" distR="114300" simplePos="0" relativeHeight="251659264" behindDoc="0" locked="0" layoutInCell="1" allowOverlap="1" wp14:anchorId="58DE70CC" wp14:editId="689A3426">
            <wp:simplePos x="0" y="0"/>
            <wp:positionH relativeFrom="margin">
              <wp:align>right</wp:align>
            </wp:positionH>
            <wp:positionV relativeFrom="paragraph">
              <wp:posOffset>42407</wp:posOffset>
            </wp:positionV>
            <wp:extent cx="1581150" cy="1682750"/>
            <wp:effectExtent l="0" t="0" r="0" b="0"/>
            <wp:wrapSquare wrapText="bothSides"/>
            <wp:docPr id="1" name="图片 1" descr="刚体的绕轴转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刚体的绕轴转动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9" b="-11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8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0A2570" w:rsidRPr="000A2570" w:rsidRDefault="000A2570" w:rsidP="000A257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0A2570">
        <w:rPr>
          <w:rFonts w:ascii="Times New Roman" w:eastAsia="宋体" w:hAnsi="Times New Roman" w:cs="Times New Roman"/>
          <w:kern w:val="2"/>
          <w:sz w:val="24"/>
        </w:rPr>
        <w:t>设刚体绕光滑轴转动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这里令轴的方向为</w:t>
      </w:r>
      <w:r w:rsidRPr="000A2570">
        <w:rPr>
          <w:rFonts w:ascii="Times New Roman" w:eastAsia="宋体" w:hAnsi="Times New Roman" w:cs="Times New Roman"/>
          <w:kern w:val="2"/>
          <w:position w:val="-4"/>
          <w:sz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65pt;height:10.65pt" o:ole="">
            <v:imagedata r:id="rId7" o:title=""/>
          </v:shape>
          <o:OLEObject Type="Embed" ProgID="Equation.DSMT4" ShapeID="_x0000_i1025" DrawAspect="Content" ObjectID="_1512854886" r:id="rId8"/>
        </w:object>
      </w:r>
      <w:r w:rsidRPr="000A2570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/>
          <w:kern w:val="2"/>
          <w:sz w:val="24"/>
        </w:rPr>
        <w:t>假设轴光滑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则</w:t>
      </w:r>
      <w:r w:rsidRPr="000A2570">
        <w:rPr>
          <w:rFonts w:ascii="Times New Roman" w:eastAsia="宋体" w:hAnsi="Times New Roman" w:cs="Times New Roman"/>
          <w:kern w:val="2"/>
          <w:sz w:val="24"/>
        </w:rPr>
        <w:t>轴对刚体可施加</w:t>
      </w:r>
      <w:r w:rsidRPr="000A2570">
        <w:rPr>
          <w:rFonts w:ascii="Times New Roman" w:eastAsia="宋体" w:hAnsi="Times New Roman" w:cs="Times New Roman"/>
          <w:kern w:val="2"/>
          <w:sz w:val="24"/>
        </w:rPr>
        <w:t>xy</w:t>
      </w:r>
      <w:r w:rsidRPr="000A2570">
        <w:rPr>
          <w:rFonts w:ascii="Times New Roman" w:eastAsia="宋体" w:hAnsi="Times New Roman" w:cs="Times New Roman"/>
          <w:kern w:val="2"/>
          <w:sz w:val="24"/>
        </w:rPr>
        <w:t>两个方向的力矩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却不能施加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z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方向的力矩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0A2570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0A2570">
        <w:rPr>
          <w:rFonts w:ascii="Times New Roman" w:eastAsia="宋体" w:hAnsi="Times New Roman" w:cs="Times New Roman"/>
          <w:kern w:val="2"/>
          <w:sz w:val="24"/>
        </w:rPr>
        <w:t>所以根据角动量定理</w:t>
      </w:r>
      <w:r w:rsidRPr="000A2570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/>
          <w:kern w:val="2"/>
          <w:sz w:val="24"/>
        </w:rPr>
        <w:t>角动量的</w:t>
      </w:r>
      <w:r w:rsidRPr="000A2570">
        <w:rPr>
          <w:rFonts w:ascii="Times New Roman" w:eastAsia="宋体" w:hAnsi="Times New Roman" w:cs="Times New Roman"/>
          <w:kern w:val="2"/>
          <w:sz w:val="24"/>
        </w:rPr>
        <w:t>z</w:t>
      </w:r>
      <w:r w:rsidRPr="000A2570">
        <w:rPr>
          <w:rFonts w:ascii="Times New Roman" w:eastAsia="宋体" w:hAnsi="Times New Roman" w:cs="Times New Roman"/>
          <w:kern w:val="2"/>
          <w:sz w:val="24"/>
        </w:rPr>
        <w:t>分量守恒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0A2570" w:rsidRPr="000A2570" w:rsidRDefault="000A2570" w:rsidP="000A257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0A2570">
        <w:rPr>
          <w:rFonts w:ascii="Times New Roman" w:eastAsia="宋体" w:hAnsi="Times New Roman" w:cs="Times New Roman"/>
          <w:kern w:val="2"/>
          <w:sz w:val="24"/>
        </w:rPr>
        <w:t>对于单个质点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/>
          <w:kern w:val="2"/>
          <w:position w:val="-14"/>
          <w:sz w:val="24"/>
        </w:rPr>
        <w:object w:dxaOrig="1420" w:dyaOrig="400">
          <v:shape id="_x0000_i1026" type="#_x0000_t75" style="width:71.35pt;height:21.9pt" o:ole="">
            <v:imagedata r:id="rId9" o:title=""/>
          </v:shape>
          <o:OLEObject Type="Embed" ProgID="Equation.DSMT4" ShapeID="_x0000_i1026" DrawAspect="Content" ObjectID="_1512854887" r:id="rId10"/>
        </w:object>
      </w:r>
      <w:r w:rsidRPr="000A2570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0A2570">
        <w:rPr>
          <w:rFonts w:ascii="Times New Roman" w:eastAsia="宋体" w:hAnsi="Times New Roman" w:cs="Times New Roman"/>
          <w:kern w:val="2"/>
          <w:sz w:val="24"/>
        </w:rPr>
        <w:t>首先把质点的位矢在水平方向和竖直方向分解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0A2570">
        <w:rPr>
          <w:rFonts w:ascii="Times New Roman" w:eastAsia="宋体" w:hAnsi="Times New Roman" w:cs="Times New Roman"/>
          <w:kern w:val="2"/>
          <w:position w:val="-12"/>
          <w:sz w:val="24"/>
        </w:rPr>
        <w:object w:dxaOrig="980" w:dyaOrig="360">
          <v:shape id="_x0000_i1027" type="#_x0000_t75" style="width:48.85pt;height:18.8pt" o:ole="">
            <v:imagedata r:id="rId11" o:title=""/>
          </v:shape>
          <o:OLEObject Type="Embed" ProgID="Equation.DSMT4" ShapeID="_x0000_i1027" DrawAspect="Content" ObjectID="_1512854888" r:id="rId12"/>
        </w:object>
      </w:r>
      <w:r w:rsidRPr="000A2570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0A2570">
        <w:rPr>
          <w:rFonts w:ascii="Times New Roman" w:eastAsia="宋体" w:hAnsi="Times New Roman" w:cs="Times New Roman"/>
          <w:kern w:val="2"/>
          <w:sz w:val="24"/>
        </w:rPr>
        <w:t>由于</w:t>
      </w:r>
      <w:r w:rsidRPr="000A2570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320">
          <v:shape id="_x0000_i1028" type="#_x0000_t75" style="width:11.9pt;height:15.65pt" o:ole="">
            <v:imagedata r:id="rId13" o:title=""/>
          </v:shape>
          <o:OLEObject Type="Embed" ProgID="Equation.DSMT4" ShapeID="_x0000_i1028" DrawAspect="Content" ObjectID="_1512854889" r:id="rId14"/>
        </w:object>
      </w:r>
      <w:r w:rsidRPr="000A2570">
        <w:rPr>
          <w:rFonts w:ascii="Times New Roman" w:eastAsia="宋体" w:hAnsi="Times New Roman" w:cs="Times New Roman"/>
          <w:kern w:val="2"/>
          <w:sz w:val="24"/>
        </w:rPr>
        <w:t>一直沿水平方向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根据叉乘的几何定义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/>
          <w:kern w:val="2"/>
          <w:position w:val="-12"/>
          <w:sz w:val="24"/>
        </w:rPr>
        <w:object w:dxaOrig="580" w:dyaOrig="360">
          <v:shape id="_x0000_i1029" type="#_x0000_t75" style="width:30.05pt;height:18.8pt" o:ole="">
            <v:imagedata r:id="rId15" o:title=""/>
          </v:shape>
          <o:OLEObject Type="Embed" ProgID="Equation.DSMT4" ShapeID="_x0000_i1029" DrawAspect="Content" ObjectID="_1512854890" r:id="rId16"/>
        </w:object>
      </w:r>
      <w:r w:rsidRPr="000A2570">
        <w:rPr>
          <w:rFonts w:ascii="Times New Roman" w:eastAsia="宋体" w:hAnsi="Times New Roman" w:cs="Times New Roman"/>
          <w:kern w:val="2"/>
          <w:sz w:val="24"/>
        </w:rPr>
        <w:t>也是延水平方向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只有</w:t>
      </w:r>
      <w:r w:rsidRPr="000A2570">
        <w:rPr>
          <w:rFonts w:ascii="Times New Roman" w:eastAsia="宋体" w:hAnsi="Times New Roman" w:cs="Times New Roman"/>
          <w:kern w:val="2"/>
          <w:position w:val="-12"/>
          <w:sz w:val="24"/>
        </w:rPr>
        <w:object w:dxaOrig="620" w:dyaOrig="360">
          <v:shape id="_x0000_i1030" type="#_x0000_t75" style="width:31.3pt;height:18.8pt" o:ole="">
            <v:imagedata r:id="rId17" o:title=""/>
          </v:shape>
          <o:OLEObject Type="Embed" ProgID="Equation.DSMT4" ShapeID="_x0000_i1030" DrawAspect="Content" ObjectID="_1512854891" r:id="rId18"/>
        </w:object>
      </w:r>
      <w:r w:rsidRPr="000A2570">
        <w:rPr>
          <w:rFonts w:ascii="Times New Roman" w:eastAsia="宋体" w:hAnsi="Times New Roman" w:cs="Times New Roman"/>
          <w:kern w:val="2"/>
          <w:sz w:val="24"/>
        </w:rPr>
        <w:t>延</w:t>
      </w:r>
      <w:r w:rsidRPr="000A2570">
        <w:rPr>
          <w:rFonts w:ascii="Times New Roman" w:eastAsia="宋体" w:hAnsi="Times New Roman" w:cs="Times New Roman"/>
          <w:kern w:val="2"/>
          <w:sz w:val="24"/>
        </w:rPr>
        <w:t>z</w:t>
      </w:r>
      <w:r w:rsidRPr="000A2570">
        <w:rPr>
          <w:rFonts w:ascii="Times New Roman" w:eastAsia="宋体" w:hAnsi="Times New Roman" w:cs="Times New Roman"/>
          <w:kern w:val="2"/>
          <w:sz w:val="24"/>
        </w:rPr>
        <w:t>方向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另外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在圆周运动中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半径始终与速度垂直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所以</w:t>
      </w:r>
      <w:r w:rsidRPr="000A2570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31" type="#_x0000_t75" style="width:11.9pt;height:18.8pt" o:ole="">
            <v:imagedata r:id="rId19" o:title=""/>
          </v:shape>
          <o:OLEObject Type="Embed" ProgID="Equation.DSMT4" ShapeID="_x0000_i1031" DrawAspect="Content" ObjectID="_1512854892" r:id="rId20"/>
        </w:object>
      </w:r>
      <w:r w:rsidRPr="000A2570">
        <w:rPr>
          <w:rFonts w:ascii="Times New Roman" w:eastAsia="宋体" w:hAnsi="Times New Roman" w:cs="Times New Roman"/>
          <w:kern w:val="2"/>
          <w:sz w:val="24"/>
        </w:rPr>
        <w:t>始终与</w:t>
      </w:r>
      <w:r w:rsidRPr="000A2570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320">
          <v:shape id="_x0000_i1032" type="#_x0000_t75" style="width:11.9pt;height:15.65pt" o:ole="">
            <v:imagedata r:id="rId21" o:title=""/>
          </v:shape>
          <o:OLEObject Type="Embed" ProgID="Equation.DSMT4" ShapeID="_x0000_i1032" DrawAspect="Content" ObjectID="_1512854893" r:id="rId22"/>
        </w:object>
      </w:r>
      <w:r w:rsidRPr="000A2570">
        <w:rPr>
          <w:rFonts w:ascii="Times New Roman" w:eastAsia="宋体" w:hAnsi="Times New Roman" w:cs="Times New Roman"/>
          <w:kern w:val="2"/>
          <w:sz w:val="24"/>
        </w:rPr>
        <w:t>垂直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得出结论</w:t>
      </w:r>
    </w:p>
    <w:p w:rsidR="000A2570" w:rsidRPr="000A2570" w:rsidRDefault="000A2570" w:rsidP="000A257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0A2570">
        <w:rPr>
          <w:rFonts w:ascii="Times New Roman" w:eastAsia="宋体" w:hAnsi="Times New Roman" w:cs="Times New Roman"/>
          <w:kern w:val="2"/>
          <w:position w:val="-14"/>
          <w:sz w:val="24"/>
        </w:rPr>
        <w:object w:dxaOrig="2540" w:dyaOrig="400">
          <v:shape id="_x0000_i1033" type="#_x0000_t75" style="width:128.35pt;height:21.9pt" o:ole="">
            <v:imagedata r:id="rId23" o:title=""/>
          </v:shape>
          <o:OLEObject Type="Embed" ProgID="Equation.DSMT4" ShapeID="_x0000_i1033" DrawAspect="Content" ObjectID="_1512854894" r:id="rId24"/>
        </w:object>
      </w:r>
    </w:p>
    <w:p w:rsidR="000A2570" w:rsidRPr="000A2570" w:rsidRDefault="000A2570" w:rsidP="000A257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0A2570">
        <w:rPr>
          <w:rFonts w:ascii="Times New Roman" w:eastAsia="宋体" w:hAnsi="Times New Roman" w:cs="Times New Roman"/>
          <w:kern w:val="2"/>
          <w:sz w:val="24"/>
        </w:rPr>
        <w:t>若把刚体分成无数小块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>每小块的质量分别为</w:t>
      </w:r>
      <w:r w:rsidRPr="000A2570">
        <w:rPr>
          <w:rFonts w:ascii="Times New Roman" w:eastAsia="宋体" w:hAnsi="Times New Roman" w:cs="Times New Roman"/>
          <w:kern w:val="2"/>
          <w:position w:val="-12"/>
          <w:sz w:val="24"/>
        </w:rPr>
        <w:object w:dxaOrig="279" w:dyaOrig="360">
          <v:shape id="_x0000_i1034" type="#_x0000_t75" style="width:14.4pt;height:18.8pt" o:ole="">
            <v:imagedata r:id="rId25" o:title=""/>
          </v:shape>
          <o:OLEObject Type="Embed" ProgID="Equation.DSMT4" ShapeID="_x0000_i1034" DrawAspect="Content" ObjectID="_1512854895" r:id="rId26"/>
        </w:object>
      </w:r>
      <w:r w:rsidRPr="000A2570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/>
          <w:kern w:val="2"/>
          <w:sz w:val="24"/>
        </w:rPr>
        <w:t>离轴的距离</w:t>
      </w:r>
      <w:r w:rsidRPr="000A2570">
        <w:rPr>
          <w:rFonts w:ascii="Times New Roman" w:eastAsia="宋体" w:hAnsi="Times New Roman" w:cs="Times New Roman"/>
          <w:kern w:val="2"/>
          <w:position w:val="-14"/>
          <w:sz w:val="24"/>
        </w:rPr>
        <w:object w:dxaOrig="1420" w:dyaOrig="460">
          <v:shape id="_x0000_i1035" type="#_x0000_t75" style="width:71.35pt;height:23.8pt" o:ole="">
            <v:imagedata r:id="rId27" o:title=""/>
          </v:shape>
          <o:OLEObject Type="Embed" ProgID="Equation.DSMT4" ShapeID="_x0000_i1035" DrawAspect="Content" ObjectID="_1512854896" r:id="rId28"/>
        </w:object>
      </w:r>
      <w:r w:rsidRPr="000A2570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/>
          <w:kern w:val="2"/>
          <w:sz w:val="24"/>
        </w:rPr>
        <w:t>则刚体的角动量</w:t>
      </w:r>
      <w:r w:rsidRPr="000A2570">
        <w:rPr>
          <w:rFonts w:ascii="Times New Roman" w:eastAsia="宋体" w:hAnsi="Times New Roman" w:cs="Times New Roman"/>
          <w:kern w:val="2"/>
          <w:sz w:val="24"/>
        </w:rPr>
        <w:t>z</w:t>
      </w:r>
      <w:r w:rsidRPr="000A2570">
        <w:rPr>
          <w:rFonts w:ascii="Times New Roman" w:eastAsia="宋体" w:hAnsi="Times New Roman" w:cs="Times New Roman"/>
          <w:kern w:val="2"/>
          <w:sz w:val="24"/>
        </w:rPr>
        <w:t>分量为</w:t>
      </w:r>
    </w:p>
    <w:p w:rsidR="000A2570" w:rsidRPr="000A2570" w:rsidRDefault="000A2570" w:rsidP="000A257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0A2570">
        <w:rPr>
          <w:rFonts w:ascii="Times New Roman" w:eastAsia="宋体" w:hAnsi="Times New Roman" w:cs="Times New Roman"/>
          <w:kern w:val="2"/>
          <w:position w:val="-28"/>
          <w:sz w:val="24"/>
        </w:rPr>
        <w:object w:dxaOrig="1440" w:dyaOrig="540">
          <v:shape id="_x0000_i1036" type="#_x0000_t75" style="width:1in;height:26.9pt" o:ole="">
            <v:imagedata r:id="rId29" o:title=""/>
          </v:shape>
          <o:OLEObject Type="Embed" ProgID="Equation.DSMT4" ShapeID="_x0000_i1036" DrawAspect="Content" ObjectID="_1512854897" r:id="rId30"/>
        </w:object>
      </w:r>
    </w:p>
    <w:p w:rsidR="000A2570" w:rsidRPr="000A2570" w:rsidRDefault="000A2570" w:rsidP="000A257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0A2570">
        <w:rPr>
          <w:rFonts w:ascii="Times New Roman" w:eastAsia="宋体" w:hAnsi="Times New Roman" w:cs="Times New Roman"/>
          <w:kern w:val="2"/>
          <w:sz w:val="24"/>
        </w:rPr>
        <w:t>用积分成</w:t>
      </w:r>
    </w:p>
    <w:p w:rsidR="000A2570" w:rsidRPr="000A2570" w:rsidRDefault="000A2570" w:rsidP="000A257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0A2570">
        <w:rPr>
          <w:rFonts w:ascii="Times New Roman" w:eastAsia="宋体" w:hAnsi="Times New Roman" w:cs="Times New Roman"/>
          <w:kern w:val="2"/>
          <w:position w:val="-16"/>
          <w:sz w:val="24"/>
        </w:rPr>
        <w:object w:dxaOrig="1340" w:dyaOrig="440">
          <v:shape id="_x0000_i1037" type="#_x0000_t75" style="width:67.6pt;height:21.9pt" o:ole="">
            <v:imagedata r:id="rId31" o:title=""/>
          </v:shape>
          <o:OLEObject Type="Embed" ProgID="Equation.DSMT4" ShapeID="_x0000_i1037" DrawAspect="Content" ObjectID="_1512854898" r:id="rId32"/>
        </w:object>
      </w:r>
      <w:r w:rsidRPr="000A2570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0A2570">
        <w:rPr>
          <w:rFonts w:ascii="Times New Roman" w:eastAsia="宋体" w:hAnsi="Times New Roman" w:cs="Times New Roman"/>
          <w:kern w:val="2"/>
          <w:sz w:val="24"/>
        </w:rPr>
        <w:t>或</w:t>
      </w:r>
      <w:r w:rsidRPr="000A2570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0A2570">
        <w:rPr>
          <w:rFonts w:ascii="Times New Roman" w:eastAsia="宋体" w:hAnsi="Times New Roman" w:cs="Times New Roman"/>
          <w:kern w:val="2"/>
          <w:position w:val="-16"/>
          <w:sz w:val="24"/>
        </w:rPr>
        <w:object w:dxaOrig="1040" w:dyaOrig="440">
          <v:shape id="_x0000_i1038" type="#_x0000_t75" style="width:51.35pt;height:21.9pt" o:ole="">
            <v:imagedata r:id="rId33" o:title=""/>
          </v:shape>
          <o:OLEObject Type="Embed" ProgID="Equation.DSMT4" ShapeID="_x0000_i1038" DrawAspect="Content" ObjectID="_1512854899" r:id="rId34"/>
        </w:object>
      </w:r>
    </w:p>
    <w:p w:rsidR="000A2570" w:rsidRPr="000A2570" w:rsidRDefault="000A2570" w:rsidP="000A2570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0A2570">
        <w:rPr>
          <w:rFonts w:ascii="Times New Roman" w:eastAsia="宋体" w:hAnsi="Times New Roman" w:cs="Times New Roman" w:hint="eastAsia"/>
          <w:kern w:val="2"/>
          <w:sz w:val="24"/>
        </w:rPr>
        <w:t>定义刚体的绕轴转动惯量</w:t>
      </w:r>
      <w:r w:rsidRPr="000A2570">
        <w:rPr>
          <w:rFonts w:ascii="Times New Roman" w:eastAsia="宋体" w:hAnsi="Times New Roman" w:cs="Times New Roman"/>
          <w:kern w:val="2"/>
          <w:position w:val="-16"/>
          <w:sz w:val="24"/>
        </w:rPr>
        <w:object w:dxaOrig="1020" w:dyaOrig="440">
          <v:shape id="_x0000_i1039" type="#_x0000_t75" style="width:50.1pt;height:21.9pt" o:ole="">
            <v:imagedata r:id="rId35" o:title=""/>
          </v:shape>
          <o:OLEObject Type="Embed" ProgID="Equation.DSMT4" ShapeID="_x0000_i1039" DrawAspect="Content" ObjectID="_1512854900" r:id="rId36"/>
        </w:object>
      </w:r>
      <w:r w:rsidRPr="000A2570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0A2570">
        <w:rPr>
          <w:rFonts w:ascii="Times New Roman" w:eastAsia="宋体" w:hAnsi="Times New Roman" w:cs="Times New Roman"/>
          <w:kern w:val="2"/>
          <w:sz w:val="24"/>
        </w:rPr>
        <w:t>则有</w:t>
      </w:r>
    </w:p>
    <w:p w:rsidR="000A2570" w:rsidRPr="000A2570" w:rsidRDefault="000A2570" w:rsidP="000A2570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0A2570">
        <w:rPr>
          <w:rFonts w:ascii="Times New Roman" w:eastAsia="宋体" w:hAnsi="Times New Roman" w:cs="Times New Roman"/>
          <w:kern w:val="2"/>
          <w:position w:val="-12"/>
          <w:sz w:val="24"/>
        </w:rPr>
        <w:object w:dxaOrig="820" w:dyaOrig="360">
          <v:shape id="_x0000_i1040" type="#_x0000_t75" style="width:40.7pt;height:18.8pt" o:ole="">
            <v:imagedata r:id="rId37" o:title=""/>
          </v:shape>
          <o:OLEObject Type="Embed" ProgID="Equation.DSMT4" ShapeID="_x0000_i1040" DrawAspect="Content" ObjectID="_1512854901" r:id="rId38"/>
        </w:object>
      </w:r>
    </w:p>
    <w:p w:rsidR="000A2570" w:rsidRDefault="000A2570" w:rsidP="00C8550C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</w:p>
    <w:p w:rsidR="00C8550C" w:rsidRPr="00C8550C" w:rsidRDefault="00C8550C" w:rsidP="00C8550C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C8550C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刚体的绕轴转动</w:t>
      </w:r>
      <w:r w:rsidRPr="00C8550C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 xml:space="preserve"> </w:t>
      </w:r>
      <w:r w:rsidRPr="00C8550C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转动惯量</w:t>
      </w:r>
    </w:p>
    <w:p w:rsidR="00C8550C" w:rsidRPr="00C8550C" w:rsidRDefault="00C8550C" w:rsidP="00C8550C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C8550C">
        <w:rPr>
          <w:rFonts w:ascii="Times New Roman" w:eastAsia="宋体" w:hAnsi="Times New Roman" w:cs="Times New Roman"/>
          <w:kern w:val="2"/>
          <w:sz w:val="16"/>
          <w:szCs w:val="16"/>
        </w:rPr>
        <w:t>2015/6/2</w:t>
      </w:r>
    </w:p>
    <w:p w:rsidR="00C8550C" w:rsidRPr="00C8550C" w:rsidRDefault="00C8550C" w:rsidP="00C8550C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C8550C" w:rsidRPr="00C8550C" w:rsidRDefault="00C8550C" w:rsidP="00C8550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8550C">
        <w:rPr>
          <w:rFonts w:ascii="Times New Roman" w:eastAsia="宋体" w:hAnsi="Times New Roman" w:cs="Times New Roman"/>
          <w:kern w:val="2"/>
          <w:sz w:val="24"/>
        </w:rPr>
        <w:t>设刚体绕光滑轴转动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这里令轴的方向为</w:t>
      </w:r>
      <w:r w:rsidRPr="00C8550C">
        <w:rPr>
          <w:rFonts w:ascii="Times New Roman" w:eastAsia="宋体" w:hAnsi="Times New Roman" w:cs="Times New Roman"/>
          <w:kern w:val="2"/>
          <w:position w:val="-4"/>
          <w:sz w:val="24"/>
        </w:rPr>
        <w:object w:dxaOrig="200" w:dyaOrig="200">
          <v:shape id="_x0000_i1041" type="#_x0000_t75" style="width:10pt;height:10pt" o:ole="">
            <v:imagedata r:id="rId7" o:title=""/>
          </v:shape>
          <o:OLEObject Type="Embed" ProgID="Equation.DSMT4" ShapeID="_x0000_i1041" DrawAspect="Content" ObjectID="_1512854902" r:id="rId39"/>
        </w:object>
      </w:r>
      <w:r w:rsidRPr="00C8550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/>
          <w:kern w:val="2"/>
          <w:sz w:val="24"/>
        </w:rPr>
        <w:t>假设轴光滑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则</w:t>
      </w:r>
      <w:r w:rsidRPr="00C8550C">
        <w:rPr>
          <w:rFonts w:ascii="Times New Roman" w:eastAsia="宋体" w:hAnsi="Times New Roman" w:cs="Times New Roman"/>
          <w:kern w:val="2"/>
          <w:sz w:val="24"/>
        </w:rPr>
        <w:t>轴对刚体可施加</w:t>
      </w:r>
      <w:r w:rsidRPr="00C8550C">
        <w:rPr>
          <w:rFonts w:ascii="Times New Roman" w:eastAsia="宋体" w:hAnsi="Times New Roman" w:cs="Times New Roman"/>
          <w:kern w:val="2"/>
          <w:sz w:val="24"/>
        </w:rPr>
        <w:t>xy</w:t>
      </w:r>
      <w:r w:rsidRPr="00C8550C">
        <w:rPr>
          <w:rFonts w:ascii="Times New Roman" w:eastAsia="宋体" w:hAnsi="Times New Roman" w:cs="Times New Roman"/>
          <w:kern w:val="2"/>
          <w:sz w:val="24"/>
        </w:rPr>
        <w:t>两个方向的力矩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却不能施加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z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方向的力矩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.</w:t>
      </w:r>
      <w:r w:rsidRPr="00C8550C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C8550C">
        <w:rPr>
          <w:rFonts w:ascii="Times New Roman" w:eastAsia="宋体" w:hAnsi="Times New Roman" w:cs="Times New Roman"/>
          <w:kern w:val="2"/>
          <w:sz w:val="24"/>
        </w:rPr>
        <w:t>所以根据角动量定理</w:t>
      </w:r>
      <w:r w:rsidRPr="00C8550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/>
          <w:kern w:val="2"/>
          <w:sz w:val="24"/>
        </w:rPr>
        <w:t>角动量的</w:t>
      </w:r>
      <w:r w:rsidRPr="00C8550C">
        <w:rPr>
          <w:rFonts w:ascii="Times New Roman" w:eastAsia="宋体" w:hAnsi="Times New Roman" w:cs="Times New Roman"/>
          <w:kern w:val="2"/>
          <w:sz w:val="24"/>
        </w:rPr>
        <w:t>z</w:t>
      </w:r>
      <w:r w:rsidRPr="00C8550C">
        <w:rPr>
          <w:rFonts w:ascii="Times New Roman" w:eastAsia="宋体" w:hAnsi="Times New Roman" w:cs="Times New Roman"/>
          <w:kern w:val="2"/>
          <w:sz w:val="24"/>
        </w:rPr>
        <w:t>分量守恒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.</w:t>
      </w:r>
    </w:p>
    <w:p w:rsidR="00C8550C" w:rsidRPr="00C8550C" w:rsidRDefault="00C8550C" w:rsidP="00C8550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8550C">
        <w:rPr>
          <w:rFonts w:ascii="Times New Roman" w:eastAsia="宋体" w:hAnsi="Times New Roman" w:cs="Times New Roman"/>
          <w:kern w:val="2"/>
          <w:sz w:val="24"/>
        </w:rPr>
        <w:t>对于单个质点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/>
          <w:kern w:val="2"/>
          <w:position w:val="-14"/>
          <w:sz w:val="24"/>
        </w:rPr>
        <w:object w:dxaOrig="1420" w:dyaOrig="400">
          <v:shape id="_x0000_i1042" type="#_x0000_t75" style="width:70.75pt;height:20.05pt" o:ole="">
            <v:imagedata r:id="rId9" o:title=""/>
          </v:shape>
          <o:OLEObject Type="Embed" ProgID="Equation.DSMT4" ShapeID="_x0000_i1042" DrawAspect="Content" ObjectID="_1512854903" r:id="rId40"/>
        </w:object>
      </w:r>
      <w:r w:rsidRPr="00C8550C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C8550C">
        <w:rPr>
          <w:rFonts w:ascii="Times New Roman" w:eastAsia="宋体" w:hAnsi="Times New Roman" w:cs="Times New Roman"/>
          <w:kern w:val="2"/>
          <w:sz w:val="24"/>
        </w:rPr>
        <w:t>首先把质点的位矢在水平方向和竖直方向分解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C8550C">
        <w:rPr>
          <w:rFonts w:ascii="Times New Roman" w:eastAsia="宋体" w:hAnsi="Times New Roman" w:cs="Times New Roman"/>
          <w:kern w:val="2"/>
          <w:position w:val="-12"/>
          <w:sz w:val="24"/>
        </w:rPr>
        <w:object w:dxaOrig="980" w:dyaOrig="360">
          <v:shape id="_x0000_i1043" type="#_x0000_t75" style="width:48.85pt;height:18.8pt" o:ole="">
            <v:imagedata r:id="rId11" o:title=""/>
          </v:shape>
          <o:OLEObject Type="Embed" ProgID="Equation.DSMT4" ShapeID="_x0000_i1043" DrawAspect="Content" ObjectID="_1512854904" r:id="rId41"/>
        </w:object>
      </w:r>
      <w:r w:rsidRPr="00C8550C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C8550C">
        <w:rPr>
          <w:rFonts w:ascii="Times New Roman" w:eastAsia="宋体" w:hAnsi="Times New Roman" w:cs="Times New Roman"/>
          <w:kern w:val="2"/>
          <w:sz w:val="24"/>
        </w:rPr>
        <w:t>由于</w:t>
      </w:r>
      <w:r w:rsidRPr="00C8550C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320">
          <v:shape id="_x0000_i1044" type="#_x0000_t75" style="width:11.9pt;height:16.3pt" o:ole="">
            <v:imagedata r:id="rId13" o:title=""/>
          </v:shape>
          <o:OLEObject Type="Embed" ProgID="Equation.DSMT4" ShapeID="_x0000_i1044" DrawAspect="Content" ObjectID="_1512854905" r:id="rId42"/>
        </w:object>
      </w:r>
      <w:r w:rsidRPr="00C8550C">
        <w:rPr>
          <w:rFonts w:ascii="Times New Roman" w:eastAsia="宋体" w:hAnsi="Times New Roman" w:cs="Times New Roman"/>
          <w:kern w:val="2"/>
          <w:sz w:val="24"/>
        </w:rPr>
        <w:t>一直沿水平方向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根据叉乘的几何定义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/>
          <w:kern w:val="2"/>
          <w:position w:val="-12"/>
          <w:sz w:val="24"/>
        </w:rPr>
        <w:object w:dxaOrig="580" w:dyaOrig="360">
          <v:shape id="_x0000_i1045" type="#_x0000_t75" style="width:28.8pt;height:18.8pt" o:ole="">
            <v:imagedata r:id="rId15" o:title=""/>
          </v:shape>
          <o:OLEObject Type="Embed" ProgID="Equation.DSMT4" ShapeID="_x0000_i1045" DrawAspect="Content" ObjectID="_1512854906" r:id="rId43"/>
        </w:object>
      </w:r>
      <w:r w:rsidRPr="00C8550C">
        <w:rPr>
          <w:rFonts w:ascii="Times New Roman" w:eastAsia="宋体" w:hAnsi="Times New Roman" w:cs="Times New Roman"/>
          <w:kern w:val="2"/>
          <w:sz w:val="24"/>
        </w:rPr>
        <w:t>也是延水平方向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只有</w:t>
      </w:r>
      <w:r w:rsidRPr="00C8550C">
        <w:rPr>
          <w:rFonts w:ascii="Times New Roman" w:eastAsia="宋体" w:hAnsi="Times New Roman" w:cs="Times New Roman"/>
          <w:kern w:val="2"/>
          <w:position w:val="-12"/>
          <w:sz w:val="24"/>
        </w:rPr>
        <w:object w:dxaOrig="620" w:dyaOrig="360">
          <v:shape id="_x0000_i1046" type="#_x0000_t75" style="width:31.3pt;height:18.8pt" o:ole="">
            <v:imagedata r:id="rId17" o:title=""/>
          </v:shape>
          <o:OLEObject Type="Embed" ProgID="Equation.DSMT4" ShapeID="_x0000_i1046" DrawAspect="Content" ObjectID="_1512854907" r:id="rId44"/>
        </w:object>
      </w:r>
      <w:r w:rsidRPr="00C8550C">
        <w:rPr>
          <w:rFonts w:ascii="Times New Roman" w:eastAsia="宋体" w:hAnsi="Times New Roman" w:cs="Times New Roman"/>
          <w:kern w:val="2"/>
          <w:sz w:val="24"/>
        </w:rPr>
        <w:t>延</w:t>
      </w:r>
      <w:r w:rsidRPr="00C8550C">
        <w:rPr>
          <w:rFonts w:ascii="Times New Roman" w:eastAsia="宋体" w:hAnsi="Times New Roman" w:cs="Times New Roman"/>
          <w:kern w:val="2"/>
          <w:sz w:val="24"/>
        </w:rPr>
        <w:t>z</w:t>
      </w:r>
      <w:r w:rsidRPr="00C8550C">
        <w:rPr>
          <w:rFonts w:ascii="Times New Roman" w:eastAsia="宋体" w:hAnsi="Times New Roman" w:cs="Times New Roman"/>
          <w:kern w:val="2"/>
          <w:sz w:val="24"/>
        </w:rPr>
        <w:t>方向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另外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在圆周运动中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半径始终与速度垂直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所以</w:t>
      </w:r>
      <w:r w:rsidRPr="00C8550C">
        <w:rPr>
          <w:rFonts w:ascii="Times New Roman" w:eastAsia="宋体" w:hAnsi="Times New Roman" w:cs="Times New Roman"/>
          <w:kern w:val="2"/>
          <w:position w:val="-12"/>
          <w:sz w:val="24"/>
        </w:rPr>
        <w:object w:dxaOrig="240" w:dyaOrig="360">
          <v:shape id="_x0000_i1047" type="#_x0000_t75" style="width:11.9pt;height:18.8pt" o:ole="">
            <v:imagedata r:id="rId19" o:title=""/>
          </v:shape>
          <o:OLEObject Type="Embed" ProgID="Equation.DSMT4" ShapeID="_x0000_i1047" DrawAspect="Content" ObjectID="_1512854908" r:id="rId45"/>
        </w:object>
      </w:r>
      <w:r w:rsidRPr="00C8550C">
        <w:rPr>
          <w:rFonts w:ascii="Times New Roman" w:eastAsia="宋体" w:hAnsi="Times New Roman" w:cs="Times New Roman"/>
          <w:kern w:val="2"/>
          <w:sz w:val="24"/>
        </w:rPr>
        <w:t>始终与</w:t>
      </w:r>
      <w:r w:rsidRPr="00C8550C">
        <w:rPr>
          <w:rFonts w:ascii="Times New Roman" w:eastAsia="宋体" w:hAnsi="Times New Roman" w:cs="Times New Roman"/>
          <w:kern w:val="2"/>
          <w:position w:val="-10"/>
          <w:sz w:val="24"/>
        </w:rPr>
        <w:object w:dxaOrig="240" w:dyaOrig="320">
          <v:shape id="_x0000_i1048" type="#_x0000_t75" style="width:11.9pt;height:16.3pt" o:ole="">
            <v:imagedata r:id="rId21" o:title=""/>
          </v:shape>
          <o:OLEObject Type="Embed" ProgID="Equation.DSMT4" ShapeID="_x0000_i1048" DrawAspect="Content" ObjectID="_1512854909" r:id="rId46"/>
        </w:object>
      </w:r>
      <w:r w:rsidRPr="00C8550C">
        <w:rPr>
          <w:rFonts w:ascii="Times New Roman" w:eastAsia="宋体" w:hAnsi="Times New Roman" w:cs="Times New Roman"/>
          <w:kern w:val="2"/>
          <w:sz w:val="24"/>
        </w:rPr>
        <w:t>垂直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. 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得出结论</w:t>
      </w:r>
    </w:p>
    <w:p w:rsidR="00C8550C" w:rsidRPr="00C8550C" w:rsidRDefault="00C8550C" w:rsidP="00C8550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8550C">
        <w:rPr>
          <w:rFonts w:ascii="Times New Roman" w:eastAsia="宋体" w:hAnsi="Times New Roman" w:cs="Times New Roman"/>
          <w:kern w:val="2"/>
          <w:position w:val="-14"/>
          <w:sz w:val="24"/>
        </w:rPr>
        <w:object w:dxaOrig="2540" w:dyaOrig="400">
          <v:shape id="_x0000_i1049" type="#_x0000_t75" style="width:127.1pt;height:20.05pt" o:ole="">
            <v:imagedata r:id="rId23" o:title=""/>
          </v:shape>
          <o:OLEObject Type="Embed" ProgID="Equation.DSMT4" ShapeID="_x0000_i1049" DrawAspect="Content" ObjectID="_1512854910" r:id="rId47"/>
        </w:object>
      </w:r>
    </w:p>
    <w:p w:rsidR="00C8550C" w:rsidRPr="00C8550C" w:rsidRDefault="00C8550C" w:rsidP="00C8550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8550C">
        <w:rPr>
          <w:rFonts w:ascii="Times New Roman" w:eastAsia="宋体" w:hAnsi="Times New Roman" w:cs="Times New Roman"/>
          <w:kern w:val="2"/>
          <w:sz w:val="24"/>
        </w:rPr>
        <w:t>若把刚体分成无数小块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>每小块的质量分别为</w:t>
      </w:r>
      <w:r w:rsidRPr="00C8550C">
        <w:rPr>
          <w:rFonts w:ascii="Times New Roman" w:eastAsia="宋体" w:hAnsi="Times New Roman" w:cs="Times New Roman"/>
          <w:kern w:val="2"/>
          <w:position w:val="-12"/>
          <w:sz w:val="24"/>
        </w:rPr>
        <w:object w:dxaOrig="279" w:dyaOrig="360">
          <v:shape id="_x0000_i1050" type="#_x0000_t75" style="width:13.75pt;height:18.8pt" o:ole="">
            <v:imagedata r:id="rId25" o:title=""/>
          </v:shape>
          <o:OLEObject Type="Embed" ProgID="Equation.DSMT4" ShapeID="_x0000_i1050" DrawAspect="Content" ObjectID="_1512854911" r:id="rId48"/>
        </w:object>
      </w:r>
      <w:r w:rsidRPr="00C8550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/>
          <w:kern w:val="2"/>
          <w:sz w:val="24"/>
        </w:rPr>
        <w:t>离轴的距离</w:t>
      </w:r>
      <w:r w:rsidRPr="00C8550C">
        <w:rPr>
          <w:rFonts w:ascii="Times New Roman" w:eastAsia="宋体" w:hAnsi="Times New Roman" w:cs="Times New Roman"/>
          <w:kern w:val="2"/>
          <w:position w:val="-14"/>
          <w:sz w:val="24"/>
        </w:rPr>
        <w:object w:dxaOrig="1420" w:dyaOrig="460">
          <v:shape id="_x0000_i1051" type="#_x0000_t75" style="width:70.75pt;height:23.15pt" o:ole="">
            <v:imagedata r:id="rId27" o:title=""/>
          </v:shape>
          <o:OLEObject Type="Embed" ProgID="Equation.DSMT4" ShapeID="_x0000_i1051" DrawAspect="Content" ObjectID="_1512854912" r:id="rId49"/>
        </w:object>
      </w:r>
      <w:r w:rsidRPr="00C8550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/>
          <w:kern w:val="2"/>
          <w:sz w:val="24"/>
        </w:rPr>
        <w:t>则刚体的角动量</w:t>
      </w:r>
      <w:r w:rsidRPr="00C8550C">
        <w:rPr>
          <w:rFonts w:ascii="Times New Roman" w:eastAsia="宋体" w:hAnsi="Times New Roman" w:cs="Times New Roman"/>
          <w:kern w:val="2"/>
          <w:sz w:val="24"/>
        </w:rPr>
        <w:t>z</w:t>
      </w:r>
      <w:r w:rsidRPr="00C8550C">
        <w:rPr>
          <w:rFonts w:ascii="Times New Roman" w:eastAsia="宋体" w:hAnsi="Times New Roman" w:cs="Times New Roman"/>
          <w:kern w:val="2"/>
          <w:sz w:val="24"/>
        </w:rPr>
        <w:t>分量为</w:t>
      </w:r>
    </w:p>
    <w:p w:rsidR="00C8550C" w:rsidRPr="00C8550C" w:rsidRDefault="00C8550C" w:rsidP="00C8550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8550C">
        <w:rPr>
          <w:rFonts w:ascii="Times New Roman" w:eastAsia="宋体" w:hAnsi="Times New Roman" w:cs="Times New Roman"/>
          <w:kern w:val="2"/>
          <w:position w:val="-28"/>
          <w:sz w:val="24"/>
        </w:rPr>
        <w:object w:dxaOrig="1440" w:dyaOrig="540">
          <v:shape id="_x0000_i1052" type="#_x0000_t75" style="width:1in;height:26.9pt" o:ole="">
            <v:imagedata r:id="rId29" o:title=""/>
          </v:shape>
          <o:OLEObject Type="Embed" ProgID="Equation.DSMT4" ShapeID="_x0000_i1052" DrawAspect="Content" ObjectID="_1512854913" r:id="rId50"/>
        </w:object>
      </w:r>
    </w:p>
    <w:p w:rsidR="00C8550C" w:rsidRPr="00C8550C" w:rsidRDefault="00C8550C" w:rsidP="00C8550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8550C">
        <w:rPr>
          <w:rFonts w:ascii="Times New Roman" w:eastAsia="宋体" w:hAnsi="Times New Roman" w:cs="Times New Roman"/>
          <w:kern w:val="2"/>
          <w:sz w:val="24"/>
        </w:rPr>
        <w:t>用积分成</w:t>
      </w:r>
    </w:p>
    <w:p w:rsidR="00C8550C" w:rsidRPr="00C8550C" w:rsidRDefault="00C8550C" w:rsidP="00C8550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8550C">
        <w:rPr>
          <w:rFonts w:ascii="Times New Roman" w:eastAsia="宋体" w:hAnsi="Times New Roman" w:cs="Times New Roman"/>
          <w:kern w:val="2"/>
          <w:position w:val="-16"/>
          <w:sz w:val="24"/>
        </w:rPr>
        <w:object w:dxaOrig="1340" w:dyaOrig="440">
          <v:shape id="_x0000_i1053" type="#_x0000_t75" style="width:67pt;height:21.9pt" o:ole="">
            <v:imagedata r:id="rId31" o:title=""/>
          </v:shape>
          <o:OLEObject Type="Embed" ProgID="Equation.DSMT4" ShapeID="_x0000_i1053" DrawAspect="Content" ObjectID="_1512854914" r:id="rId51"/>
        </w:object>
      </w:r>
      <w:r w:rsidRPr="00C8550C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C8550C">
        <w:rPr>
          <w:rFonts w:ascii="Times New Roman" w:eastAsia="宋体" w:hAnsi="Times New Roman" w:cs="Times New Roman"/>
          <w:kern w:val="2"/>
          <w:sz w:val="24"/>
        </w:rPr>
        <w:t>或</w:t>
      </w:r>
      <w:r w:rsidRPr="00C8550C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C8550C">
        <w:rPr>
          <w:rFonts w:ascii="Times New Roman" w:eastAsia="宋体" w:hAnsi="Times New Roman" w:cs="Times New Roman"/>
          <w:kern w:val="2"/>
          <w:position w:val="-16"/>
          <w:sz w:val="24"/>
        </w:rPr>
        <w:object w:dxaOrig="1040" w:dyaOrig="440">
          <v:shape id="_x0000_i1054" type="#_x0000_t75" style="width:51.95pt;height:21.9pt" o:ole="">
            <v:imagedata r:id="rId33" o:title=""/>
          </v:shape>
          <o:OLEObject Type="Embed" ProgID="Equation.DSMT4" ShapeID="_x0000_i1054" DrawAspect="Content" ObjectID="_1512854915" r:id="rId52"/>
        </w:object>
      </w:r>
    </w:p>
    <w:p w:rsidR="00C8550C" w:rsidRPr="00C8550C" w:rsidRDefault="00C8550C" w:rsidP="00C8550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8550C">
        <w:rPr>
          <w:rFonts w:ascii="Times New Roman" w:eastAsia="宋体" w:hAnsi="Times New Roman" w:cs="Times New Roman" w:hint="eastAsia"/>
          <w:kern w:val="2"/>
          <w:sz w:val="24"/>
        </w:rPr>
        <w:t>定义刚体的绕轴转动惯量</w:t>
      </w:r>
      <w:r w:rsidRPr="00C8550C">
        <w:rPr>
          <w:rFonts w:ascii="Times New Roman" w:eastAsia="宋体" w:hAnsi="Times New Roman" w:cs="Times New Roman"/>
          <w:kern w:val="2"/>
          <w:position w:val="-16"/>
          <w:sz w:val="24"/>
        </w:rPr>
        <w:object w:dxaOrig="1020" w:dyaOrig="440">
          <v:shape id="_x0000_i1055" type="#_x0000_t75" style="width:50.7pt;height:21.9pt" o:ole="">
            <v:imagedata r:id="rId35" o:title=""/>
          </v:shape>
          <o:OLEObject Type="Embed" ProgID="Equation.DSMT4" ShapeID="_x0000_i1055" DrawAspect="Content" ObjectID="_1512854916" r:id="rId53"/>
        </w:object>
      </w:r>
      <w:r w:rsidRPr="00C8550C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C8550C">
        <w:rPr>
          <w:rFonts w:ascii="Times New Roman" w:eastAsia="宋体" w:hAnsi="Times New Roman" w:cs="Times New Roman"/>
          <w:kern w:val="2"/>
          <w:sz w:val="24"/>
        </w:rPr>
        <w:t>则有</w:t>
      </w:r>
    </w:p>
    <w:p w:rsidR="00C8550C" w:rsidRPr="00C8550C" w:rsidRDefault="00C8550C" w:rsidP="00C8550C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C8550C">
        <w:rPr>
          <w:rFonts w:ascii="Times New Roman" w:eastAsia="宋体" w:hAnsi="Times New Roman" w:cs="Times New Roman"/>
          <w:kern w:val="2"/>
          <w:position w:val="-12"/>
          <w:sz w:val="24"/>
        </w:rPr>
        <w:object w:dxaOrig="820" w:dyaOrig="360">
          <v:shape id="_x0000_i1056" type="#_x0000_t75" style="width:40.7pt;height:18.8pt" o:ole="">
            <v:imagedata r:id="rId37" o:title=""/>
          </v:shape>
          <o:OLEObject Type="Embed" ProgID="Equation.DSMT4" ShapeID="_x0000_i1056" DrawAspect="Content" ObjectID="_1512854917" r:id="rId54"/>
        </w:object>
      </w:r>
    </w:p>
    <w:p w:rsidR="00C8550C" w:rsidRPr="00C8550C" w:rsidRDefault="00C8550C" w:rsidP="00C8550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C8550C" w:rsidRPr="00C8550C" w:rsidRDefault="00C8550C" w:rsidP="00C8550C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C8550C">
        <w:rPr>
          <w:rFonts w:ascii="Times New Roman" w:eastAsia="宋体" w:hAnsi="Times New Roman" w:cs="Times New Roman"/>
          <w:kern w:val="2"/>
          <w:sz w:val="24"/>
        </w:rPr>
        <w:br w:type="page"/>
      </w:r>
    </w:p>
    <w:p w:rsidR="000B26F6" w:rsidRDefault="000B26F6"/>
    <w:sectPr w:rsidR="000B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CD3" w:rsidRDefault="00C94CD3" w:rsidP="00C8550C">
      <w:pPr>
        <w:spacing w:after="0" w:line="240" w:lineRule="auto"/>
      </w:pPr>
      <w:r>
        <w:separator/>
      </w:r>
    </w:p>
  </w:endnote>
  <w:endnote w:type="continuationSeparator" w:id="0">
    <w:p w:rsidR="00C94CD3" w:rsidRDefault="00C94CD3" w:rsidP="00C8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CD3" w:rsidRDefault="00C94CD3" w:rsidP="00C8550C">
      <w:pPr>
        <w:spacing w:after="0" w:line="240" w:lineRule="auto"/>
      </w:pPr>
      <w:r>
        <w:separator/>
      </w:r>
    </w:p>
  </w:footnote>
  <w:footnote w:type="continuationSeparator" w:id="0">
    <w:p w:rsidR="00C94CD3" w:rsidRDefault="00C94CD3" w:rsidP="00C85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D9"/>
    <w:rsid w:val="000575D9"/>
    <w:rsid w:val="000A2570"/>
    <w:rsid w:val="000B26F6"/>
    <w:rsid w:val="00A56680"/>
    <w:rsid w:val="00C8550C"/>
    <w:rsid w:val="00C94CD3"/>
    <w:rsid w:val="00D7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2E1E35A-17CD-4B06-B13B-D62DC949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55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8550C"/>
  </w:style>
  <w:style w:type="paragraph" w:styleId="a4">
    <w:name w:val="footer"/>
    <w:basedOn w:val="a"/>
    <w:link w:val="Char0"/>
    <w:uiPriority w:val="99"/>
    <w:unhideWhenUsed/>
    <w:rsid w:val="00C855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85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31.bin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30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4</cp:revision>
  <dcterms:created xsi:type="dcterms:W3CDTF">2015-06-02T10:11:00Z</dcterms:created>
  <dcterms:modified xsi:type="dcterms:W3CDTF">2015-12-28T22:55:00Z</dcterms:modified>
</cp:coreProperties>
</file>