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1B" w:rsidRPr="00673F1B" w:rsidRDefault="00673F1B" w:rsidP="00673F1B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bookmarkStart w:id="0" w:name="_Toc404371458"/>
      <w:bookmarkStart w:id="1" w:name="_Toc401765020"/>
      <w:r w:rsidRPr="00673F1B">
        <w:rPr>
          <w:rFonts w:eastAsia="宋体" w:hint="eastAsia"/>
          <w:b/>
          <w:bCs/>
          <w:sz w:val="32"/>
          <w:szCs w:val="32"/>
        </w:rPr>
        <w:t>极坐标系的矢量求导</w:t>
      </w:r>
      <w:bookmarkEnd w:id="0"/>
    </w:p>
    <w:p w:rsidR="00673F1B" w:rsidRPr="00673F1B" w:rsidRDefault="00673F1B" w:rsidP="00673F1B">
      <w:pPr>
        <w:jc w:val="right"/>
        <w:rPr>
          <w:rFonts w:eastAsia="宋体"/>
          <w:sz w:val="16"/>
          <w:szCs w:val="16"/>
        </w:rPr>
      </w:pPr>
      <w:r w:rsidRPr="00673F1B">
        <w:rPr>
          <w:rFonts w:eastAsia="宋体"/>
          <w:sz w:val="16"/>
          <w:szCs w:val="16"/>
        </w:rPr>
        <w:t>2014/11/25</w:t>
      </w:r>
    </w:p>
    <w:p w:rsidR="00673F1B" w:rsidRPr="00673F1B" w:rsidRDefault="00673F1B" w:rsidP="00673F1B">
      <w:pPr>
        <w:jc w:val="right"/>
        <w:rPr>
          <w:rFonts w:eastAsia="宋体"/>
          <w:sz w:val="16"/>
          <w:szCs w:val="16"/>
        </w:rPr>
      </w:pPr>
    </w:p>
    <w:p w:rsidR="00673F1B" w:rsidRPr="00673F1B" w:rsidRDefault="00673F1B" w:rsidP="00673F1B">
      <w:pPr>
        <w:rPr>
          <w:rFonts w:eastAsia="宋体"/>
          <w:szCs w:val="24"/>
        </w:rPr>
      </w:pPr>
      <w:r w:rsidRPr="00673F1B">
        <w:rPr>
          <w:rFonts w:eastAsia="宋体" w:hint="eastAsia"/>
          <w:szCs w:val="24"/>
        </w:rPr>
        <w:t>预备知识：</w:t>
      </w:r>
      <w:r w:rsidRPr="00673F1B">
        <w:rPr>
          <w:rFonts w:eastAsia="宋体" w:hint="eastAsia"/>
          <w:szCs w:val="24"/>
        </w:rPr>
        <w:t xml:space="preserve"> </w:t>
      </w:r>
      <w:hyperlink w:anchor="_极坐标中单位矢量的偏导" w:history="1">
        <w:r w:rsidRPr="00673F1B">
          <w:rPr>
            <w:rFonts w:eastAsia="宋体" w:hint="eastAsia"/>
            <w:color w:val="0000FF"/>
            <w:szCs w:val="24"/>
            <w:u w:val="single"/>
          </w:rPr>
          <w:t>极坐标系中单位矢量的偏导</w:t>
        </w:r>
      </w:hyperlink>
      <w:r w:rsidRPr="00673F1B">
        <w:rPr>
          <w:rFonts w:eastAsia="宋体" w:hint="eastAsia"/>
          <w:szCs w:val="24"/>
        </w:rPr>
        <w:t>；</w:t>
      </w:r>
    </w:p>
    <w:p w:rsidR="00673F1B" w:rsidRPr="00673F1B" w:rsidRDefault="00673F1B" w:rsidP="00673F1B">
      <w:pPr>
        <w:rPr>
          <w:rFonts w:eastAsia="宋体"/>
        </w:rPr>
      </w:pPr>
    </w:p>
    <w:p w:rsidR="00673F1B" w:rsidRPr="00673F1B" w:rsidRDefault="00673F1B" w:rsidP="00673F1B">
      <w:pPr>
        <w:rPr>
          <w:rFonts w:eastAsia="宋体"/>
        </w:rPr>
      </w:pPr>
      <w:r w:rsidRPr="00673F1B">
        <w:rPr>
          <w:rFonts w:eastAsia="宋体" w:hint="eastAsia"/>
        </w:rPr>
        <w:t>在极坐标中必须注意的是，</w:t>
      </w:r>
      <w:r w:rsidR="00161B4D" w:rsidRPr="00161B4D">
        <w:rPr>
          <w:rFonts w:eastAsia="宋体"/>
          <w:position w:val="-4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8.85pt;height:12.9pt" o:ole="">
            <v:imagedata r:id="rId6" o:title=""/>
          </v:shape>
          <o:OLEObject Type="Embed" ProgID="Equation.DSMT4" ShapeID="_x0000_i1044" DrawAspect="Content" ObjectID="_1491009007" r:id="rId7"/>
        </w:object>
      </w:r>
      <w:r w:rsidRPr="00673F1B">
        <w:rPr>
          <w:rFonts w:eastAsia="宋体" w:hint="eastAsia"/>
        </w:rPr>
        <w:t>与</w:t>
      </w:r>
      <w:r w:rsidR="00161B4D" w:rsidRPr="00161B4D">
        <w:rPr>
          <w:rFonts w:eastAsia="宋体"/>
          <w:position w:val="-6"/>
        </w:rPr>
        <w:object w:dxaOrig="200" w:dyaOrig="340">
          <v:shape id="_x0000_i1047" type="#_x0000_t75" style="width:10.2pt;height:17pt" o:ole="">
            <v:imagedata r:id="rId8" o:title=""/>
          </v:shape>
          <o:OLEObject Type="Embed" ProgID="Equation.DSMT4" ShapeID="_x0000_i1047" DrawAspect="Content" ObjectID="_1491009008" r:id="rId9"/>
        </w:object>
      </w:r>
      <w:r w:rsidRPr="00673F1B">
        <w:rPr>
          <w:rFonts w:eastAsia="宋体" w:hint="eastAsia"/>
        </w:rPr>
        <w:t>都是坐标的函数，所以一个矢量在求导时，并不一定是分别对其分量求导．例如，平面矢量场在极坐标下可以表示为</w:t>
      </w:r>
    </w:p>
    <w:p w:rsidR="00673F1B" w:rsidRPr="00673F1B" w:rsidRDefault="00161B4D" w:rsidP="00673F1B">
      <w:pPr>
        <w:snapToGrid/>
        <w:jc w:val="center"/>
        <w:rPr>
          <w:rFonts w:eastAsia="宋体"/>
        </w:rPr>
      </w:pPr>
      <w:r w:rsidRPr="00161B4D">
        <w:rPr>
          <w:rFonts w:eastAsia="宋体"/>
          <w:position w:val="-14"/>
        </w:rPr>
        <w:object w:dxaOrig="2900" w:dyaOrig="420">
          <v:shape id="_x0000_i1050" type="#_x0000_t75" style="width:144.7pt;height:21.05pt" o:ole="">
            <v:imagedata r:id="rId10" o:title=""/>
          </v:shape>
          <o:OLEObject Type="Embed" ProgID="Equation.DSMT4" ShapeID="_x0000_i1050" DrawAspect="Content" ObjectID="_1491009009" r:id="rId11"/>
        </w:object>
      </w:r>
      <w:r w:rsidR="00673F1B" w:rsidRPr="00673F1B">
        <w:rPr>
          <w:rFonts w:eastAsia="宋体" w:hint="eastAsia"/>
        </w:rPr>
        <w:t xml:space="preserve"> (1)</w:t>
      </w:r>
    </w:p>
    <w:p w:rsidR="00673F1B" w:rsidRPr="00673F1B" w:rsidRDefault="00673F1B" w:rsidP="00673F1B">
      <w:pPr>
        <w:snapToGrid/>
        <w:rPr>
          <w:rFonts w:eastAsia="宋体"/>
        </w:rPr>
      </w:pPr>
      <w:r w:rsidRPr="00673F1B">
        <w:rPr>
          <w:rFonts w:eastAsia="宋体" w:hint="eastAsia"/>
        </w:rPr>
        <w:t>则</w:t>
      </w:r>
      <w:r w:rsidR="00161B4D" w:rsidRPr="00161B4D">
        <w:rPr>
          <w:rFonts w:eastAsia="宋体"/>
          <w:position w:val="-6"/>
        </w:rPr>
        <w:object w:dxaOrig="200" w:dyaOrig="260">
          <v:shape id="_x0000_i1053" type="#_x0000_t75" style="width:10.2pt;height:12.9pt" o:ole="">
            <v:imagedata r:id="rId12" o:title=""/>
          </v:shape>
          <o:OLEObject Type="Embed" ProgID="Equation.DSMT4" ShapeID="_x0000_i1053" DrawAspect="Content" ObjectID="_1491009010" r:id="rId13"/>
        </w:object>
      </w:r>
      <w:r w:rsidRPr="00673F1B">
        <w:rPr>
          <w:rFonts w:eastAsia="宋体" w:hint="eastAsia"/>
        </w:rPr>
        <w:t>的两个偏导数为</w:t>
      </w:r>
    </w:p>
    <w:p w:rsidR="00673F1B" w:rsidRPr="00673F1B" w:rsidRDefault="00161B4D" w:rsidP="00673F1B">
      <w:pPr>
        <w:jc w:val="center"/>
        <w:rPr>
          <w:rFonts w:eastAsia="宋体"/>
        </w:rPr>
      </w:pPr>
      <w:r w:rsidRPr="00161B4D">
        <w:rPr>
          <w:rFonts w:eastAsia="宋体"/>
          <w:position w:val="-30"/>
        </w:rPr>
        <w:object w:dxaOrig="4680" w:dyaOrig="740">
          <v:shape id="_x0000_i1056" type="#_x0000_t75" style="width:234.35pt;height:36.7pt" o:ole="">
            <v:imagedata r:id="rId14" o:title=""/>
          </v:shape>
          <o:OLEObject Type="Embed" ProgID="Equation.DSMT4" ShapeID="_x0000_i1056" DrawAspect="Content" ObjectID="_1491009011" r:id="rId15"/>
        </w:object>
      </w:r>
      <w:r w:rsidR="00673F1B" w:rsidRPr="00673F1B">
        <w:rPr>
          <w:rFonts w:eastAsia="宋体" w:hint="eastAsia"/>
        </w:rPr>
        <w:t xml:space="preserve"> (2)</w:t>
      </w:r>
    </w:p>
    <w:p w:rsidR="00673F1B" w:rsidRPr="00673F1B" w:rsidRDefault="00161B4D" w:rsidP="00673F1B">
      <w:pPr>
        <w:jc w:val="center"/>
        <w:rPr>
          <w:rFonts w:eastAsia="宋体"/>
        </w:rPr>
      </w:pPr>
      <w:r w:rsidRPr="00161B4D">
        <w:rPr>
          <w:rFonts w:eastAsia="宋体"/>
          <w:position w:val="-24"/>
        </w:rPr>
        <w:object w:dxaOrig="4760" w:dyaOrig="680">
          <v:shape id="_x0000_i1059" type="#_x0000_t75" style="width:237.75pt;height:33.95pt" o:ole="">
            <v:imagedata r:id="rId16" o:title=""/>
          </v:shape>
          <o:OLEObject Type="Embed" ProgID="Equation.DSMT4" ShapeID="_x0000_i1059" DrawAspect="Content" ObjectID="_1491009012" r:id="rId17"/>
        </w:object>
      </w:r>
      <w:r w:rsidR="00673F1B" w:rsidRPr="00673F1B">
        <w:rPr>
          <w:rFonts w:eastAsia="宋体" w:hint="eastAsia"/>
        </w:rPr>
        <w:t xml:space="preserve"> (3)</w:t>
      </w:r>
    </w:p>
    <w:p w:rsidR="00673F1B" w:rsidRPr="00673F1B" w:rsidRDefault="00673F1B" w:rsidP="00673F1B">
      <w:pPr>
        <w:rPr>
          <w:rFonts w:eastAsia="宋体"/>
        </w:rPr>
      </w:pPr>
    </w:p>
    <w:p w:rsidR="00673F1B" w:rsidRPr="00673F1B" w:rsidRDefault="00673F1B" w:rsidP="00673F1B">
      <w:pPr>
        <w:rPr>
          <w:rFonts w:eastAsia="宋体"/>
          <w:szCs w:val="24"/>
        </w:rPr>
      </w:pPr>
      <w:r w:rsidRPr="00673F1B">
        <w:rPr>
          <w:rFonts w:eastAsia="宋体" w:hint="eastAsia"/>
          <w:szCs w:val="24"/>
        </w:rPr>
        <w:t>根据</w:t>
      </w:r>
      <w:hyperlink w:anchor="_极坐标中单位矢量的偏导" w:history="1">
        <w:r w:rsidRPr="00673F1B">
          <w:rPr>
            <w:rFonts w:eastAsia="宋体" w:hint="eastAsia"/>
            <w:color w:val="0000FF"/>
            <w:szCs w:val="24"/>
            <w:u w:val="single"/>
          </w:rPr>
          <w:t>极坐标系中单位矢量的偏导</w:t>
        </w:r>
      </w:hyperlink>
      <w:r w:rsidRPr="00673F1B">
        <w:rPr>
          <w:rFonts w:eastAsia="宋体" w:hint="eastAsia"/>
          <w:szCs w:val="24"/>
        </w:rPr>
        <w:t>中的结论</w:t>
      </w:r>
    </w:p>
    <w:p w:rsidR="00673F1B" w:rsidRPr="00673F1B" w:rsidRDefault="00673F1B" w:rsidP="00673F1B">
      <w:pPr>
        <w:rPr>
          <w:rFonts w:eastAsia="宋体"/>
        </w:rPr>
      </w:pPr>
      <w:bookmarkStart w:id="2" w:name="_GoBack"/>
      <w:bookmarkEnd w:id="2"/>
    </w:p>
    <w:p w:rsidR="00673F1B" w:rsidRPr="00673F1B" w:rsidRDefault="00161B4D" w:rsidP="00673F1B">
      <w:pPr>
        <w:jc w:val="center"/>
        <w:rPr>
          <w:rFonts w:eastAsia="宋体"/>
        </w:rPr>
      </w:pPr>
      <w:r w:rsidRPr="00161B4D">
        <w:rPr>
          <w:rFonts w:eastAsia="宋体"/>
          <w:position w:val="-64"/>
        </w:rPr>
        <w:object w:dxaOrig="2740" w:dyaOrig="1400">
          <v:shape id="_x0000_i1062" type="#_x0000_t75" style="width:137.2pt;height:69.95pt" o:ole="">
            <v:imagedata r:id="rId18" o:title=""/>
          </v:shape>
          <o:OLEObject Type="Embed" ProgID="Equation.DSMT4" ShapeID="_x0000_i1062" DrawAspect="Content" ObjectID="_1491009013" r:id="rId19"/>
        </w:object>
      </w:r>
    </w:p>
    <w:p w:rsidR="00673F1B" w:rsidRPr="00673F1B" w:rsidRDefault="00673F1B" w:rsidP="00673F1B">
      <w:pPr>
        <w:rPr>
          <w:rFonts w:eastAsia="宋体"/>
        </w:rPr>
      </w:pPr>
    </w:p>
    <w:p w:rsidR="00673F1B" w:rsidRPr="00673F1B" w:rsidRDefault="00673F1B" w:rsidP="00673F1B">
      <w:pPr>
        <w:rPr>
          <w:rFonts w:eastAsia="宋体"/>
        </w:rPr>
      </w:pPr>
      <w:r w:rsidRPr="00673F1B">
        <w:rPr>
          <w:rFonts w:eastAsia="宋体" w:hint="eastAsia"/>
        </w:rPr>
        <w:t>所以</w:t>
      </w:r>
      <w:r w:rsidRPr="00673F1B">
        <w:rPr>
          <w:rFonts w:eastAsia="宋体" w:hint="eastAsia"/>
        </w:rPr>
        <w:t>(2)(3)</w:t>
      </w:r>
      <w:r w:rsidRPr="00673F1B">
        <w:rPr>
          <w:rFonts w:eastAsia="宋体" w:hint="eastAsia"/>
        </w:rPr>
        <w:t>式可以化为</w:t>
      </w:r>
    </w:p>
    <w:p w:rsidR="00673F1B" w:rsidRPr="00673F1B" w:rsidRDefault="00161B4D" w:rsidP="00673F1B">
      <w:pPr>
        <w:jc w:val="center"/>
        <w:rPr>
          <w:rFonts w:eastAsia="宋体"/>
        </w:rPr>
      </w:pPr>
      <w:r w:rsidRPr="00161B4D">
        <w:rPr>
          <w:rFonts w:eastAsia="宋体"/>
          <w:position w:val="-30"/>
        </w:rPr>
        <w:object w:dxaOrig="1800" w:dyaOrig="680">
          <v:shape id="_x0000_i1065" type="#_x0000_t75" style="width:90.35pt;height:33.95pt" o:ole="">
            <v:imagedata r:id="rId20" o:title=""/>
          </v:shape>
          <o:OLEObject Type="Embed" ProgID="Equation.DSMT4" ShapeID="_x0000_i1065" DrawAspect="Content" ObjectID="_1491009014" r:id="rId21"/>
        </w:object>
      </w:r>
    </w:p>
    <w:p w:rsidR="00673F1B" w:rsidRPr="00673F1B" w:rsidRDefault="00673F1B" w:rsidP="00673F1B">
      <w:pPr>
        <w:rPr>
          <w:rFonts w:eastAsia="宋体"/>
        </w:rPr>
      </w:pPr>
    </w:p>
    <w:p w:rsidR="00673F1B" w:rsidRPr="00673F1B" w:rsidRDefault="00161B4D" w:rsidP="00673F1B">
      <w:pPr>
        <w:jc w:val="center"/>
        <w:rPr>
          <w:rFonts w:eastAsia="宋体"/>
        </w:rPr>
      </w:pPr>
      <w:r w:rsidRPr="00161B4D">
        <w:rPr>
          <w:rFonts w:eastAsia="宋体"/>
          <w:position w:val="-100"/>
        </w:rPr>
        <w:object w:dxaOrig="3220" w:dyaOrig="2079">
          <v:shape id="_x0000_i1068" type="#_x0000_t75" style="width:161pt;height:103.9pt" o:ole="">
            <v:imagedata r:id="rId22" o:title=""/>
          </v:shape>
          <o:OLEObject Type="Embed" ProgID="Equation.DSMT4" ShapeID="_x0000_i1068" DrawAspect="Content" ObjectID="_1491009015" r:id="rId23"/>
        </w:object>
      </w:r>
    </w:p>
    <w:p w:rsidR="00673F1B" w:rsidRDefault="00673F1B" w:rsidP="00087A7E">
      <w:pPr>
        <w:pStyle w:val="3"/>
      </w:pPr>
    </w:p>
    <w:p w:rsidR="00087A7E" w:rsidRDefault="00087A7E" w:rsidP="00087A7E">
      <w:pPr>
        <w:pStyle w:val="3"/>
      </w:pPr>
      <w:r>
        <w:rPr>
          <w:rFonts w:hint="eastAsia"/>
        </w:rPr>
        <w:t>极坐标系的矢量求导</w:t>
      </w:r>
      <w:bookmarkEnd w:id="1"/>
    </w:p>
    <w:p w:rsidR="00087A7E" w:rsidRPr="000439BB" w:rsidRDefault="00087A7E" w:rsidP="00087A7E">
      <w:pPr>
        <w:rPr>
          <w:szCs w:val="24"/>
        </w:rPr>
      </w:pPr>
      <w:r w:rsidRPr="000439BB">
        <w:rPr>
          <w:rFonts w:hint="eastAsia"/>
          <w:szCs w:val="24"/>
        </w:rPr>
        <w:t>预备知识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</w:t>
      </w:r>
      <w:hyperlink w:anchor="_极坐标中单位矢量的偏导" w:history="1">
        <w:r w:rsidRPr="008E2F00">
          <w:rPr>
            <w:rStyle w:val="a5"/>
            <w:rFonts w:hint="eastAsia"/>
            <w:szCs w:val="24"/>
          </w:rPr>
          <w:t>极坐标系中单位矢量的偏导</w:t>
        </w:r>
      </w:hyperlink>
      <w:r>
        <w:rPr>
          <w:rFonts w:hint="eastAsia"/>
          <w:szCs w:val="24"/>
        </w:rPr>
        <w:t>；</w:t>
      </w:r>
    </w:p>
    <w:p w:rsidR="00087A7E" w:rsidRPr="000439BB" w:rsidRDefault="00087A7E" w:rsidP="00087A7E"/>
    <w:p w:rsidR="00087A7E" w:rsidRPr="000439BB" w:rsidRDefault="00087A7E" w:rsidP="00087A7E">
      <w:r w:rsidRPr="000439BB">
        <w:rPr>
          <w:rFonts w:hint="eastAsia"/>
        </w:rPr>
        <w:t>在极坐标中必须注意的是</w:t>
      </w:r>
      <w:r>
        <w:rPr>
          <w:rFonts w:hint="eastAsia"/>
        </w:rPr>
        <w:t>，</w:t>
      </w:r>
      <w:r w:rsidR="00161B4D" w:rsidRPr="00161B4D">
        <w:rPr>
          <w:position w:val="-4"/>
        </w:rPr>
        <w:object w:dxaOrig="180" w:dyaOrig="260">
          <v:shape id="_x0000_i1071" type="#_x0000_t75" style="width:8.85pt;height:12.9pt" o:ole="">
            <v:imagedata r:id="rId24" o:title=""/>
          </v:shape>
          <o:OLEObject Type="Embed" ProgID="Equation.DSMT4" ShapeID="_x0000_i1071" DrawAspect="Content" ObjectID="_1491009016" r:id="rId25"/>
        </w:object>
      </w:r>
      <w:r w:rsidRPr="000439BB">
        <w:rPr>
          <w:rFonts w:hint="eastAsia"/>
        </w:rPr>
        <w:t>与</w:t>
      </w:r>
      <w:r w:rsidR="00161B4D" w:rsidRPr="00161B4D">
        <w:rPr>
          <w:position w:val="-6"/>
        </w:rPr>
        <w:object w:dxaOrig="200" w:dyaOrig="340">
          <v:shape id="_x0000_i1074" type="#_x0000_t75" style="width:10.2pt;height:17pt" o:ole="">
            <v:imagedata r:id="rId26" o:title=""/>
          </v:shape>
          <o:OLEObject Type="Embed" ProgID="Equation.DSMT4" ShapeID="_x0000_i1074" DrawAspect="Content" ObjectID="_1491009017" r:id="rId27"/>
        </w:object>
      </w:r>
      <w:r w:rsidRPr="000439BB">
        <w:rPr>
          <w:rFonts w:hint="eastAsia"/>
        </w:rPr>
        <w:t>都是坐标的函数</w:t>
      </w:r>
      <w:r>
        <w:rPr>
          <w:rFonts w:hint="eastAsia"/>
        </w:rPr>
        <w:t>，</w:t>
      </w:r>
      <w:r w:rsidRPr="000439BB">
        <w:rPr>
          <w:rFonts w:hint="eastAsia"/>
        </w:rPr>
        <w:t>所以一个矢量在求导时</w:t>
      </w:r>
      <w:r>
        <w:rPr>
          <w:rFonts w:hint="eastAsia"/>
        </w:rPr>
        <w:t>，</w:t>
      </w:r>
      <w:r w:rsidRPr="000439BB">
        <w:rPr>
          <w:rFonts w:hint="eastAsia"/>
        </w:rPr>
        <w:t>并不一定是分别对其分量求导</w:t>
      </w:r>
      <w:r>
        <w:rPr>
          <w:rFonts w:hint="eastAsia"/>
        </w:rPr>
        <w:t>．</w:t>
      </w:r>
      <w:r w:rsidRPr="000439BB">
        <w:rPr>
          <w:rFonts w:hint="eastAsia"/>
        </w:rPr>
        <w:t>例如</w:t>
      </w:r>
      <w:r>
        <w:rPr>
          <w:rFonts w:hint="eastAsia"/>
        </w:rPr>
        <w:t>，</w:t>
      </w:r>
      <w:r w:rsidRPr="000439BB">
        <w:rPr>
          <w:rFonts w:hint="eastAsia"/>
        </w:rPr>
        <w:t>平面矢量场在极坐标下可以表示为</w:t>
      </w:r>
    </w:p>
    <w:p w:rsidR="00087A7E" w:rsidRPr="000439BB" w:rsidRDefault="00161B4D" w:rsidP="00087A7E">
      <w:pPr>
        <w:snapToGrid/>
        <w:jc w:val="center"/>
      </w:pPr>
      <w:r w:rsidRPr="00161B4D">
        <w:rPr>
          <w:position w:val="-14"/>
        </w:rPr>
        <w:object w:dxaOrig="2900" w:dyaOrig="420">
          <v:shape id="_x0000_i1077" type="#_x0000_t75" style="width:144.7pt;height:21.05pt" o:ole="">
            <v:imagedata r:id="rId28" o:title=""/>
          </v:shape>
          <o:OLEObject Type="Embed" ProgID="Equation.DSMT4" ShapeID="_x0000_i1077" DrawAspect="Content" ObjectID="_1491009018" r:id="rId29"/>
        </w:object>
      </w:r>
      <w:r w:rsidR="00087A7E" w:rsidRPr="000439BB">
        <w:rPr>
          <w:rFonts w:hint="eastAsia"/>
        </w:rPr>
        <w:t xml:space="preserve"> (1)</w:t>
      </w:r>
    </w:p>
    <w:p w:rsidR="00087A7E" w:rsidRPr="000439BB" w:rsidRDefault="00087A7E" w:rsidP="00087A7E">
      <w:pPr>
        <w:snapToGrid/>
      </w:pPr>
      <w:r w:rsidRPr="000439BB">
        <w:rPr>
          <w:rFonts w:hint="eastAsia"/>
        </w:rPr>
        <w:t>则</w:t>
      </w:r>
      <w:r w:rsidR="00161B4D" w:rsidRPr="00161B4D">
        <w:rPr>
          <w:position w:val="-6"/>
        </w:rPr>
        <w:object w:dxaOrig="200" w:dyaOrig="260">
          <v:shape id="_x0000_i1080" type="#_x0000_t75" style="width:10.2pt;height:12.9pt" o:ole="">
            <v:imagedata r:id="rId30" o:title=""/>
          </v:shape>
          <o:OLEObject Type="Embed" ProgID="Equation.DSMT4" ShapeID="_x0000_i1080" DrawAspect="Content" ObjectID="_1491009019" r:id="rId31"/>
        </w:object>
      </w:r>
      <w:r w:rsidRPr="000439BB">
        <w:rPr>
          <w:rFonts w:hint="eastAsia"/>
        </w:rPr>
        <w:t>的两个偏导数为</w:t>
      </w:r>
    </w:p>
    <w:p w:rsidR="00087A7E" w:rsidRPr="000439BB" w:rsidRDefault="00161B4D" w:rsidP="00087A7E">
      <w:pPr>
        <w:jc w:val="center"/>
      </w:pPr>
      <w:r w:rsidRPr="00161B4D">
        <w:rPr>
          <w:position w:val="-30"/>
        </w:rPr>
        <w:object w:dxaOrig="4680" w:dyaOrig="740">
          <v:shape id="_x0000_i1083" type="#_x0000_t75" style="width:234.35pt;height:36.7pt" o:ole="">
            <v:imagedata r:id="rId32" o:title=""/>
          </v:shape>
          <o:OLEObject Type="Embed" ProgID="Equation.DSMT4" ShapeID="_x0000_i1083" DrawAspect="Content" ObjectID="_1491009020" r:id="rId33"/>
        </w:object>
      </w:r>
      <w:r w:rsidR="00087A7E" w:rsidRPr="000439BB">
        <w:rPr>
          <w:rFonts w:hint="eastAsia"/>
        </w:rPr>
        <w:t xml:space="preserve"> (2)</w:t>
      </w:r>
    </w:p>
    <w:p w:rsidR="00087A7E" w:rsidRPr="000439BB" w:rsidRDefault="00161B4D" w:rsidP="00087A7E">
      <w:pPr>
        <w:jc w:val="center"/>
      </w:pPr>
      <w:r w:rsidRPr="00161B4D">
        <w:rPr>
          <w:position w:val="-24"/>
        </w:rPr>
        <w:object w:dxaOrig="4760" w:dyaOrig="680">
          <v:shape id="_x0000_i1086" type="#_x0000_t75" style="width:237.75pt;height:33.95pt" o:ole="">
            <v:imagedata r:id="rId34" o:title=""/>
          </v:shape>
          <o:OLEObject Type="Embed" ProgID="Equation.DSMT4" ShapeID="_x0000_i1086" DrawAspect="Content" ObjectID="_1491009021" r:id="rId35"/>
        </w:object>
      </w:r>
      <w:r w:rsidR="00087A7E" w:rsidRPr="000439BB">
        <w:rPr>
          <w:rFonts w:hint="eastAsia"/>
        </w:rPr>
        <w:t xml:space="preserve"> (3)</w:t>
      </w:r>
    </w:p>
    <w:p w:rsidR="00087A7E" w:rsidRPr="000439BB" w:rsidRDefault="00087A7E" w:rsidP="00087A7E"/>
    <w:p w:rsidR="00087A7E" w:rsidRDefault="00087A7E" w:rsidP="00087A7E">
      <w:pPr>
        <w:rPr>
          <w:szCs w:val="24"/>
        </w:rPr>
      </w:pPr>
      <w:r>
        <w:rPr>
          <w:rFonts w:hint="eastAsia"/>
          <w:szCs w:val="24"/>
        </w:rPr>
        <w:t>根据</w:t>
      </w:r>
      <w:hyperlink w:anchor="_极坐标中单位矢量的偏导" w:history="1">
        <w:r w:rsidRPr="008E2F00">
          <w:rPr>
            <w:rStyle w:val="a5"/>
            <w:rFonts w:hint="eastAsia"/>
            <w:szCs w:val="24"/>
          </w:rPr>
          <w:t>极坐标系中单位矢量的偏导</w:t>
        </w:r>
      </w:hyperlink>
      <w:r>
        <w:rPr>
          <w:rFonts w:hint="eastAsia"/>
          <w:szCs w:val="24"/>
        </w:rPr>
        <w:t>中的结论</w:t>
      </w:r>
    </w:p>
    <w:p w:rsidR="00087A7E" w:rsidRDefault="00087A7E" w:rsidP="00087A7E"/>
    <w:p w:rsidR="00087A7E" w:rsidRDefault="00161B4D" w:rsidP="00087A7E">
      <w:pPr>
        <w:jc w:val="center"/>
      </w:pPr>
      <w:r w:rsidRPr="00161B4D">
        <w:rPr>
          <w:position w:val="-64"/>
        </w:rPr>
        <w:object w:dxaOrig="2740" w:dyaOrig="1400">
          <v:shape id="_x0000_i1089" type="#_x0000_t75" style="width:137.2pt;height:69.95pt" o:ole="">
            <v:imagedata r:id="rId36" o:title=""/>
          </v:shape>
          <o:OLEObject Type="Embed" ProgID="Equation.DSMT4" ShapeID="_x0000_i1089" DrawAspect="Content" ObjectID="_1491009022" r:id="rId37"/>
        </w:object>
      </w:r>
    </w:p>
    <w:p w:rsidR="00087A7E" w:rsidRDefault="00087A7E" w:rsidP="00087A7E"/>
    <w:p w:rsidR="00087A7E" w:rsidRPr="000439BB" w:rsidRDefault="00087A7E" w:rsidP="00087A7E">
      <w:r w:rsidRPr="000439BB">
        <w:rPr>
          <w:rFonts w:hint="eastAsia"/>
        </w:rPr>
        <w:t>所以</w:t>
      </w:r>
      <w:r w:rsidRPr="000439BB">
        <w:rPr>
          <w:rFonts w:hint="eastAsia"/>
        </w:rPr>
        <w:t>(2)(3)</w:t>
      </w:r>
      <w:r w:rsidRPr="000439BB">
        <w:rPr>
          <w:rFonts w:hint="eastAsia"/>
        </w:rPr>
        <w:t>式可以化为</w:t>
      </w:r>
    </w:p>
    <w:p w:rsidR="00087A7E" w:rsidRPr="000439BB" w:rsidRDefault="00161B4D" w:rsidP="00087A7E">
      <w:pPr>
        <w:jc w:val="center"/>
      </w:pPr>
      <w:r w:rsidRPr="00161B4D">
        <w:rPr>
          <w:position w:val="-30"/>
        </w:rPr>
        <w:object w:dxaOrig="1800" w:dyaOrig="680">
          <v:shape id="_x0000_i1092" type="#_x0000_t75" style="width:90.35pt;height:33.95pt" o:ole="">
            <v:imagedata r:id="rId38" o:title=""/>
          </v:shape>
          <o:OLEObject Type="Embed" ProgID="Equation.DSMT4" ShapeID="_x0000_i1092" DrawAspect="Content" ObjectID="_1491009023" r:id="rId39"/>
        </w:object>
      </w:r>
    </w:p>
    <w:p w:rsidR="00087A7E" w:rsidRPr="000439BB" w:rsidRDefault="00087A7E" w:rsidP="00087A7E"/>
    <w:p w:rsidR="00087A7E" w:rsidRPr="00100E2E" w:rsidRDefault="00161B4D" w:rsidP="00087A7E">
      <w:pPr>
        <w:jc w:val="center"/>
      </w:pPr>
      <w:r w:rsidRPr="00161B4D">
        <w:rPr>
          <w:position w:val="-100"/>
        </w:rPr>
        <w:object w:dxaOrig="3220" w:dyaOrig="2079">
          <v:shape id="_x0000_i1095" type="#_x0000_t75" style="width:161pt;height:103.9pt" o:ole="">
            <v:imagedata r:id="rId40" o:title=""/>
          </v:shape>
          <o:OLEObject Type="Embed" ProgID="Equation.DSMT4" ShapeID="_x0000_i1095" DrawAspect="Content" ObjectID="_1491009024" r:id="rId41"/>
        </w:object>
      </w:r>
    </w:p>
    <w:p w:rsidR="00087A7E" w:rsidRDefault="00087A7E" w:rsidP="00087A7E">
      <w:r>
        <w:br w:type="page"/>
      </w:r>
      <w:bookmarkStart w:id="3" w:name="_正交曲线坐标系"/>
      <w:bookmarkEnd w:id="3"/>
    </w:p>
    <w:p w:rsidR="00A47C01" w:rsidRDefault="00A47C01"/>
    <w:sectPr w:rsidR="00A4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00F" w:rsidRDefault="00BE600F" w:rsidP="00087A7E">
      <w:r>
        <w:separator/>
      </w:r>
    </w:p>
  </w:endnote>
  <w:endnote w:type="continuationSeparator" w:id="0">
    <w:p w:rsidR="00BE600F" w:rsidRDefault="00BE600F" w:rsidP="0008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00F" w:rsidRDefault="00BE600F" w:rsidP="00087A7E">
      <w:r>
        <w:separator/>
      </w:r>
    </w:p>
  </w:footnote>
  <w:footnote w:type="continuationSeparator" w:id="0">
    <w:p w:rsidR="00BE600F" w:rsidRDefault="00BE600F" w:rsidP="0008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76"/>
    <w:rsid w:val="00087A7E"/>
    <w:rsid w:val="00161B4D"/>
    <w:rsid w:val="001E7ECD"/>
    <w:rsid w:val="00673F1B"/>
    <w:rsid w:val="007A6176"/>
    <w:rsid w:val="00A47C01"/>
    <w:rsid w:val="00B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6E3A9A5-EF4F-4D44-BC67-B9C94BCF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A7E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A7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A7E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087A7E"/>
  </w:style>
  <w:style w:type="paragraph" w:styleId="a4">
    <w:name w:val="footer"/>
    <w:basedOn w:val="a"/>
    <w:link w:val="Char0"/>
    <w:uiPriority w:val="99"/>
    <w:unhideWhenUsed/>
    <w:rsid w:val="00087A7E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087A7E"/>
  </w:style>
  <w:style w:type="character" w:customStyle="1" w:styleId="3Char">
    <w:name w:val="标题 3 Char"/>
    <w:basedOn w:val="a0"/>
    <w:link w:val="3"/>
    <w:uiPriority w:val="9"/>
    <w:rsid w:val="00087A7E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087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2014-11-16T07:25:00Z</dcterms:created>
  <dcterms:modified xsi:type="dcterms:W3CDTF">2015-04-19T14:53:00Z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