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4DD" w:rsidRPr="001504DD" w:rsidRDefault="001504DD" w:rsidP="001504DD">
      <w:pPr>
        <w:keepNext/>
        <w:keepLines/>
        <w:snapToGrid w:val="0"/>
        <w:spacing w:before="260" w:after="260"/>
        <w:jc w:val="center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1504DD">
        <w:rPr>
          <w:rFonts w:ascii="Times New Roman" w:eastAsia="宋体" w:hAnsi="Times New Roman" w:cs="Times New Roman"/>
          <w:b/>
          <w:bCs/>
          <w:sz w:val="32"/>
          <w:szCs w:val="32"/>
        </w:rPr>
        <w:t>比奥萨伐尔定律</w:t>
      </w:r>
    </w:p>
    <w:p w:rsidR="001504DD" w:rsidRPr="001504DD" w:rsidRDefault="001504DD" w:rsidP="001504DD">
      <w:pPr>
        <w:snapToGrid w:val="0"/>
        <w:jc w:val="right"/>
        <w:rPr>
          <w:rFonts w:ascii="Times New Roman" w:eastAsia="宋体" w:hAnsi="Times New Roman" w:cs="Times New Roman" w:hint="eastAsia"/>
          <w:sz w:val="16"/>
          <w:szCs w:val="16"/>
        </w:rPr>
      </w:pPr>
      <w:r w:rsidRPr="001504DD">
        <w:rPr>
          <w:rFonts w:ascii="Times New Roman" w:eastAsia="宋体" w:hAnsi="Times New Roman" w:cs="Times New Roman" w:hint="eastAsia"/>
          <w:sz w:val="16"/>
          <w:szCs w:val="16"/>
        </w:rPr>
        <w:t>2015/12/28</w:t>
      </w:r>
    </w:p>
    <w:p w:rsidR="001504DD" w:rsidRPr="001504DD" w:rsidRDefault="001504DD" w:rsidP="001504DD">
      <w:pPr>
        <w:snapToGrid w:val="0"/>
        <w:jc w:val="right"/>
        <w:rPr>
          <w:rFonts w:ascii="Times New Roman" w:eastAsia="宋体" w:hAnsi="Times New Roman" w:cs="Times New Roman"/>
          <w:sz w:val="16"/>
          <w:szCs w:val="16"/>
        </w:rPr>
      </w:pPr>
    </w:p>
    <w:p w:rsidR="001504DD" w:rsidRPr="001504DD" w:rsidRDefault="001504DD" w:rsidP="001504DD">
      <w:pPr>
        <w:snapToGrid w:val="0"/>
        <w:rPr>
          <w:rFonts w:ascii="Times New Roman" w:eastAsia="宋体" w:hAnsi="Times New Roman" w:cs="Times New Roman"/>
          <w:b/>
          <w:sz w:val="24"/>
          <w:szCs w:val="24"/>
        </w:rPr>
      </w:pPr>
      <w:r w:rsidRPr="001504DD">
        <w:rPr>
          <w:rFonts w:ascii="Times New Roman" w:eastAsia="宋体" w:hAnsi="Times New Roman" w:cs="Times New Roman"/>
          <w:b/>
          <w:sz w:val="24"/>
          <w:szCs w:val="24"/>
        </w:rPr>
        <w:t>结论</w:t>
      </w:r>
    </w:p>
    <w:p w:rsidR="001504DD" w:rsidRPr="001504DD" w:rsidRDefault="001504DD" w:rsidP="001504DD">
      <w:pPr>
        <w:snapToGrid w:val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1504DD">
        <w:rPr>
          <w:rFonts w:ascii="Times New Roman" w:eastAsia="宋体" w:hAnsi="Times New Roman" w:cs="Times New Roman"/>
          <w:position w:val="-24"/>
          <w:sz w:val="24"/>
          <w:szCs w:val="24"/>
        </w:rPr>
        <w:object w:dxaOrig="21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.75pt;height:34.15pt" o:ole="">
            <v:imagedata r:id="rId6" o:title=""/>
          </v:shape>
          <o:OLEObject Type="Embed" ProgID="Equation.DSMT4" ShapeID="_x0000_i1025" DrawAspect="Content" ObjectID="_1512827662" r:id="rId7"/>
        </w:object>
      </w:r>
      <w:r w:rsidRPr="001504DD">
        <w:rPr>
          <w:rFonts w:ascii="Times New Roman" w:eastAsia="宋体" w:hAnsi="Times New Roman" w:cs="Times New Roman"/>
          <w:sz w:val="24"/>
          <w:szCs w:val="24"/>
        </w:rPr>
        <w:t xml:space="preserve"> (1)</w:t>
      </w:r>
    </w:p>
    <w:p w:rsidR="001504DD" w:rsidRPr="001504DD" w:rsidRDefault="001504DD" w:rsidP="001504DD">
      <w:pPr>
        <w:snapToGrid w:val="0"/>
        <w:rPr>
          <w:rFonts w:ascii="Times New Roman" w:eastAsia="宋体" w:hAnsi="Times New Roman" w:cs="Times New Roman"/>
          <w:b/>
          <w:sz w:val="24"/>
          <w:szCs w:val="24"/>
        </w:rPr>
      </w:pPr>
      <w:r w:rsidRPr="001504DD">
        <w:rPr>
          <w:rFonts w:ascii="Times New Roman" w:eastAsia="宋体" w:hAnsi="Times New Roman" w:cs="Times New Roman"/>
          <w:b/>
          <w:sz w:val="24"/>
          <w:szCs w:val="24"/>
        </w:rPr>
        <w:t>说明</w:t>
      </w:r>
    </w:p>
    <w:p w:rsidR="001504DD" w:rsidRPr="001504DD" w:rsidRDefault="001504DD" w:rsidP="001504DD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1504DD">
        <w:rPr>
          <w:rFonts w:ascii="Times New Roman" w:eastAsia="宋体" w:hAnsi="Times New Roman" w:cs="Times New Roman"/>
          <w:sz w:val="24"/>
          <w:szCs w:val="24"/>
        </w:rPr>
        <w:t>比奥萨伐尔定律是一个</w:t>
      </w:r>
      <w:hyperlink w:anchor="_引理_定理_推论" w:history="1">
        <w:r w:rsidRPr="001504DD">
          <w:rPr>
            <w:rFonts w:ascii="Times New Roman" w:eastAsia="宋体" w:hAnsi="Times New Roman" w:cs="Times New Roman"/>
            <w:color w:val="0000FF"/>
            <w:sz w:val="24"/>
            <w:szCs w:val="24"/>
            <w:u w:val="single"/>
          </w:rPr>
          <w:t>定律</w:t>
        </w:r>
      </w:hyperlink>
      <w:r w:rsidRPr="001504DD">
        <w:rPr>
          <w:rFonts w:ascii="Times New Roman" w:eastAsia="宋体" w:hAnsi="Times New Roman" w:cs="Times New Roman" w:hint="eastAsia"/>
          <w:sz w:val="24"/>
          <w:szCs w:val="24"/>
        </w:rPr>
        <w:t xml:space="preserve">, 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>即电磁学的基本假设之一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 xml:space="preserve">, 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>所以以下并不是推导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 xml:space="preserve">, 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>而是解释公式的意义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>.</w:t>
      </w:r>
    </w:p>
    <w:p w:rsidR="001504DD" w:rsidRPr="001504DD" w:rsidRDefault="001504DD" w:rsidP="001504DD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1504DD">
        <w:rPr>
          <w:rFonts w:ascii="Times New Roman" w:eastAsia="宋体" w:hAnsi="Times New Roman" w:cs="Times New Roman"/>
          <w:sz w:val="24"/>
          <w:szCs w:val="24"/>
        </w:rPr>
        <w:t>一个粗细忽略不计的电流回路中有电流</w:t>
      </w:r>
      <w:r w:rsidRPr="001504DD">
        <w:rPr>
          <w:rFonts w:ascii="Times New Roman" w:eastAsia="宋体" w:hAnsi="Times New Roman" w:cs="Times New Roman"/>
          <w:i/>
          <w:sz w:val="24"/>
          <w:szCs w:val="24"/>
        </w:rPr>
        <w:t>I</w:t>
      </w:r>
      <w:r w:rsidRPr="001504DD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1504DD">
        <w:rPr>
          <w:rFonts w:ascii="Times New Roman" w:eastAsia="宋体" w:hAnsi="Times New Roman" w:cs="Times New Roman"/>
          <w:sz w:val="24"/>
          <w:szCs w:val="24"/>
        </w:rPr>
        <w:t>如何确定该回路在空间中任意一点所产生的磁场呢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>?</w:t>
      </w:r>
      <w:r w:rsidRPr="001504D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504DD">
        <w:rPr>
          <w:rFonts w:ascii="Times New Roman" w:eastAsia="宋体" w:hAnsi="Times New Roman" w:cs="Times New Roman"/>
          <w:sz w:val="24"/>
          <w:szCs w:val="24"/>
        </w:rPr>
        <w:t>由于磁场与电场一样可以叠加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 xml:space="preserve">, 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>我们可以把回路划分成极小的线段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 xml:space="preserve">, 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>分别计算每个小线段在某点产生的磁场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 xml:space="preserve">, 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>然后求和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 xml:space="preserve">. 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>当这些小线段的长度趋近于零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 xml:space="preserve">, 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>求和就变成了积分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>.</w:t>
      </w:r>
    </w:p>
    <w:p w:rsidR="001504DD" w:rsidRPr="001504DD" w:rsidRDefault="001504DD" w:rsidP="001504DD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1504DD">
        <w:rPr>
          <w:rFonts w:ascii="Times New Roman" w:eastAsia="宋体" w:hAnsi="Times New Roman" w:cs="Times New Roman"/>
          <w:sz w:val="24"/>
          <w:szCs w:val="24"/>
        </w:rPr>
        <w:t>那如何计算一小段长度为</w:t>
      </w:r>
      <w:r w:rsidRPr="001504DD">
        <w:rPr>
          <w:rFonts w:ascii="Times New Roman" w:eastAsia="宋体" w:hAnsi="Times New Roman" w:cs="Times New Roman"/>
          <w:position w:val="-6"/>
          <w:sz w:val="24"/>
          <w:szCs w:val="24"/>
        </w:rPr>
        <w:object w:dxaOrig="279" w:dyaOrig="279">
          <v:shape id="_x0000_i1026" type="#_x0000_t75" style="width:14.05pt;height:14.05pt" o:ole="">
            <v:imagedata r:id="rId8" o:title=""/>
          </v:shape>
          <o:OLEObject Type="Embed" ProgID="Equation.DSMT4" ShapeID="_x0000_i1026" DrawAspect="Content" ObjectID="_1512827663" r:id="rId9"/>
        </w:object>
      </w:r>
      <w:r w:rsidRPr="001504DD">
        <w:rPr>
          <w:rFonts w:ascii="Times New Roman" w:eastAsia="宋体" w:hAnsi="Times New Roman" w:cs="Times New Roman"/>
          <w:sz w:val="24"/>
          <w:szCs w:val="24"/>
        </w:rPr>
        <w:t>的电流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>电流元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Pr="001504DD">
        <w:rPr>
          <w:rFonts w:ascii="Times New Roman" w:eastAsia="宋体" w:hAnsi="Times New Roman" w:cs="Times New Roman"/>
          <w:sz w:val="24"/>
          <w:szCs w:val="24"/>
        </w:rPr>
        <w:t>产生的磁场呢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>?</w:t>
      </w:r>
      <w:r w:rsidRPr="001504D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>如图</w:t>
      </w:r>
      <w:r w:rsidRPr="001504DD">
        <w:rPr>
          <w:rFonts w:ascii="Times New Roman" w:eastAsia="宋体" w:hAnsi="Times New Roman" w:cs="Times New Roman"/>
          <w:sz w:val="24"/>
          <w:szCs w:val="24"/>
        </w:rPr>
        <w:t>(</w:t>
      </w:r>
      <w:r w:rsidRPr="001504DD">
        <w:rPr>
          <w:rFonts w:ascii="Times New Roman" w:eastAsia="宋体" w:hAnsi="Times New Roman" w:cs="Times New Roman"/>
          <w:sz w:val="24"/>
          <w:szCs w:val="24"/>
        </w:rPr>
        <w:t>图未完成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>, dl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>存在正方向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 xml:space="preserve">, 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>与</w:t>
      </w:r>
      <w:r w:rsidRPr="001504DD">
        <w:rPr>
          <w:rFonts w:ascii="Times New Roman" w:eastAsia="宋体" w:hAnsi="Times New Roman" w:cs="Times New Roman"/>
          <w:position w:val="-4"/>
          <w:sz w:val="24"/>
          <w:szCs w:val="24"/>
        </w:rPr>
        <w:object w:dxaOrig="240" w:dyaOrig="320">
          <v:shape id="_x0000_i1027" type="#_x0000_t75" style="width:12.15pt;height:15.9pt" o:ole="">
            <v:imagedata r:id="rId10" o:title=""/>
          </v:shape>
          <o:OLEObject Type="Embed" ProgID="Equation.DSMT4" ShapeID="_x0000_i1027" DrawAspect="Content" ObjectID="_1512827664" r:id="rId11"/>
        </w:object>
      </w:r>
      <w:r w:rsidRPr="001504DD">
        <w:rPr>
          <w:rFonts w:ascii="Times New Roman" w:eastAsia="宋体" w:hAnsi="Times New Roman" w:cs="Times New Roman"/>
          <w:sz w:val="24"/>
          <w:szCs w:val="24"/>
        </w:rPr>
        <w:t>的夹角为</w:t>
      </w:r>
      <w:r w:rsidRPr="001504DD">
        <w:rPr>
          <w:rFonts w:ascii="Times New Roman" w:eastAsia="宋体" w:hAnsi="Times New Roman" w:cs="Times New Roman"/>
          <w:position w:val="-6"/>
          <w:sz w:val="24"/>
          <w:szCs w:val="24"/>
        </w:rPr>
        <w:object w:dxaOrig="200" w:dyaOrig="279">
          <v:shape id="_x0000_i1028" type="#_x0000_t75" style="width:9.8pt;height:14.05pt" o:ole="">
            <v:imagedata r:id="rId12" o:title=""/>
          </v:shape>
          <o:OLEObject Type="Embed" ProgID="Equation.DSMT4" ShapeID="_x0000_i1028" DrawAspect="Content" ObjectID="_1512827665" r:id="rId13"/>
        </w:object>
      </w:r>
      <w:r w:rsidRPr="001504DD">
        <w:rPr>
          <w:rFonts w:ascii="Times New Roman" w:eastAsia="宋体" w:hAnsi="Times New Roman" w:cs="Times New Roman"/>
          <w:sz w:val="24"/>
          <w:szCs w:val="24"/>
        </w:rPr>
        <w:t>)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 xml:space="preserve">, 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>为了表示电流的方向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 xml:space="preserve">, 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>我们先把</w:t>
      </w:r>
      <w:r w:rsidRPr="001504DD">
        <w:rPr>
          <w:rFonts w:ascii="Times New Roman" w:eastAsia="宋体" w:hAnsi="Times New Roman" w:cs="Times New Roman"/>
          <w:position w:val="-6"/>
          <w:sz w:val="24"/>
          <w:szCs w:val="24"/>
        </w:rPr>
        <w:object w:dxaOrig="279" w:dyaOrig="279">
          <v:shape id="_x0000_i1029" type="#_x0000_t75" style="width:14.05pt;height:14.05pt" o:ole="">
            <v:imagedata r:id="rId8" o:title=""/>
          </v:shape>
          <o:OLEObject Type="Embed" ProgID="Equation.DSMT4" ShapeID="_x0000_i1029" DrawAspect="Content" ObjectID="_1512827666" r:id="rId14"/>
        </w:object>
      </w:r>
      <w:r w:rsidRPr="001504DD">
        <w:rPr>
          <w:rFonts w:ascii="Times New Roman" w:eastAsia="宋体" w:hAnsi="Times New Roman" w:cs="Times New Roman"/>
          <w:sz w:val="24"/>
          <w:szCs w:val="24"/>
        </w:rPr>
        <w:t>变为矢量</w:t>
      </w:r>
      <w:r w:rsidRPr="001504DD">
        <w:rPr>
          <w:rFonts w:ascii="Times New Roman" w:eastAsia="宋体" w:hAnsi="Times New Roman" w:cs="Times New Roman"/>
          <w:position w:val="-6"/>
          <w:sz w:val="24"/>
          <w:szCs w:val="24"/>
        </w:rPr>
        <w:object w:dxaOrig="320" w:dyaOrig="340">
          <v:shape id="_x0000_i1030" type="#_x0000_t75" style="width:15.9pt;height:16.85pt" o:ole="">
            <v:imagedata r:id="rId15" o:title=""/>
          </v:shape>
          <o:OLEObject Type="Embed" ProgID="Equation.DSMT4" ShapeID="_x0000_i1030" DrawAspect="Content" ObjectID="_1512827667" r:id="rId16"/>
        </w:object>
      </w:r>
      <w:r w:rsidRPr="001504DD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1504DD">
        <w:rPr>
          <w:rFonts w:ascii="Times New Roman" w:eastAsia="宋体" w:hAnsi="Times New Roman" w:cs="Times New Roman"/>
          <w:sz w:val="24"/>
          <w:szCs w:val="24"/>
        </w:rPr>
        <w:t>方向为电流的正方向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>当</w:t>
      </w:r>
      <w:r w:rsidRPr="001504DD">
        <w:rPr>
          <w:rFonts w:ascii="Times New Roman" w:eastAsia="宋体" w:hAnsi="Times New Roman" w:cs="Times New Roman" w:hint="eastAsia"/>
          <w:i/>
          <w:sz w:val="24"/>
          <w:szCs w:val="24"/>
        </w:rPr>
        <w:t>I</w:t>
      </w:r>
      <w:r w:rsidRPr="001504DD">
        <w:rPr>
          <w:rFonts w:ascii="Times New Roman" w:eastAsia="宋体" w:hAnsi="Times New Roman" w:cs="Times New Roman"/>
          <w:sz w:val="24"/>
          <w:szCs w:val="24"/>
        </w:rPr>
        <w:t xml:space="preserve"> &gt; 0</w:t>
      </w:r>
      <w:r w:rsidRPr="001504DD">
        <w:rPr>
          <w:rFonts w:ascii="Times New Roman" w:eastAsia="宋体" w:hAnsi="Times New Roman" w:cs="Times New Roman"/>
          <w:sz w:val="24"/>
          <w:szCs w:val="24"/>
        </w:rPr>
        <w:t>时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 xml:space="preserve">, 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>电流方向与</w:t>
      </w:r>
      <w:r w:rsidRPr="001504DD">
        <w:rPr>
          <w:rFonts w:ascii="Times New Roman" w:eastAsia="宋体" w:hAnsi="Times New Roman" w:cs="Times New Roman"/>
          <w:position w:val="-6"/>
          <w:sz w:val="24"/>
          <w:szCs w:val="24"/>
        </w:rPr>
        <w:object w:dxaOrig="320" w:dyaOrig="340">
          <v:shape id="_x0000_i1031" type="#_x0000_t75" style="width:15.9pt;height:16.85pt" o:ole="">
            <v:imagedata r:id="rId15" o:title=""/>
          </v:shape>
          <o:OLEObject Type="Embed" ProgID="Equation.DSMT4" ShapeID="_x0000_i1031" DrawAspect="Content" ObjectID="_1512827668" r:id="rId17"/>
        </w:object>
      </w:r>
      <w:r w:rsidRPr="001504DD">
        <w:rPr>
          <w:rFonts w:ascii="Times New Roman" w:eastAsia="宋体" w:hAnsi="Times New Roman" w:cs="Times New Roman"/>
          <w:sz w:val="24"/>
          <w:szCs w:val="24"/>
        </w:rPr>
        <w:t>相同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Pr="001504D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504DD">
        <w:rPr>
          <w:rFonts w:ascii="Times New Roman" w:eastAsia="宋体" w:hAnsi="Times New Roman" w:cs="Times New Roman" w:hint="eastAsia"/>
          <w:i/>
          <w:sz w:val="24"/>
          <w:szCs w:val="24"/>
        </w:rPr>
        <w:t>I</w:t>
      </w:r>
      <w:r w:rsidRPr="001504DD">
        <w:rPr>
          <w:rFonts w:ascii="Times New Roman" w:eastAsia="宋体" w:hAnsi="Times New Roman" w:cs="Times New Roman"/>
          <w:sz w:val="24"/>
          <w:szCs w:val="24"/>
        </w:rPr>
        <w:t xml:space="preserve"> &lt; 0</w:t>
      </w:r>
      <w:r w:rsidRPr="001504DD">
        <w:rPr>
          <w:rFonts w:ascii="Times New Roman" w:eastAsia="宋体" w:hAnsi="Times New Roman" w:cs="Times New Roman"/>
          <w:sz w:val="24"/>
          <w:szCs w:val="24"/>
        </w:rPr>
        <w:t>时相反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>).</w:t>
      </w:r>
      <w:r w:rsidRPr="001504D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>现在我们要求空间中任意一点</w:t>
      </w:r>
      <w:r w:rsidRPr="001504DD">
        <w:rPr>
          <w:rFonts w:ascii="Times New Roman" w:eastAsia="宋体" w:hAnsi="Times New Roman" w:cs="Times New Roman"/>
          <w:position w:val="-4"/>
          <w:sz w:val="24"/>
          <w:szCs w:val="24"/>
        </w:rPr>
        <w:object w:dxaOrig="200" w:dyaOrig="260">
          <v:shape id="_x0000_i1032" type="#_x0000_t75" style="width:9.8pt;height:13.1pt" o:ole="">
            <v:imagedata r:id="rId18" o:title=""/>
          </v:shape>
          <o:OLEObject Type="Embed" ProgID="Equation.DSMT4" ShapeID="_x0000_i1032" DrawAspect="Content" ObjectID="_1512827669" r:id="rId19"/>
        </w:object>
      </w:r>
      <w:r w:rsidRPr="001504DD">
        <w:rPr>
          <w:rFonts w:ascii="Times New Roman" w:eastAsia="宋体" w:hAnsi="Times New Roman" w:cs="Times New Roman"/>
          <w:sz w:val="24"/>
          <w:szCs w:val="24"/>
        </w:rPr>
        <w:t>(</w:t>
      </w:r>
      <w:r w:rsidRPr="001504DD">
        <w:rPr>
          <w:rFonts w:ascii="Times New Roman" w:eastAsia="宋体" w:hAnsi="Times New Roman" w:cs="Times New Roman"/>
          <w:sz w:val="24"/>
          <w:szCs w:val="24"/>
        </w:rPr>
        <w:t>把这点叫做场点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Pr="001504DD">
        <w:rPr>
          <w:rFonts w:ascii="Times New Roman" w:eastAsia="宋体" w:hAnsi="Times New Roman" w:cs="Times New Roman"/>
          <w:sz w:val="24"/>
          <w:szCs w:val="24"/>
        </w:rPr>
        <w:t>的磁场</w:t>
      </w:r>
      <w:r w:rsidRPr="001504DD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1504DD">
        <w:rPr>
          <w:rFonts w:ascii="Times New Roman" w:eastAsia="宋体" w:hAnsi="Times New Roman" w:cs="Times New Roman"/>
          <w:sz w:val="24"/>
          <w:szCs w:val="24"/>
        </w:rPr>
        <w:t>设电流元的位置为</w:t>
      </w:r>
      <w:r w:rsidRPr="001504DD">
        <w:rPr>
          <w:rFonts w:ascii="Times New Roman" w:eastAsia="宋体" w:hAnsi="Times New Roman" w:cs="Times New Roman"/>
          <w:position w:val="-4"/>
          <w:sz w:val="24"/>
          <w:szCs w:val="24"/>
        </w:rPr>
        <w:object w:dxaOrig="240" w:dyaOrig="260">
          <v:shape id="_x0000_i1033" type="#_x0000_t75" style="width:12.15pt;height:13.1pt" o:ole="">
            <v:imagedata r:id="rId20" o:title=""/>
          </v:shape>
          <o:OLEObject Type="Embed" ProgID="Equation.DSMT4" ShapeID="_x0000_i1033" DrawAspect="Content" ObjectID="_1512827670" r:id="rId21"/>
        </w:object>
      </w:r>
      <w:r w:rsidRPr="001504DD">
        <w:rPr>
          <w:rFonts w:ascii="Times New Roman" w:eastAsia="宋体" w:hAnsi="Times New Roman" w:cs="Times New Roman"/>
          <w:sz w:val="24"/>
          <w:szCs w:val="24"/>
        </w:rPr>
        <w:t>(</w:t>
      </w:r>
      <w:r w:rsidRPr="001504DD">
        <w:rPr>
          <w:rFonts w:ascii="Times New Roman" w:eastAsia="宋体" w:hAnsi="Times New Roman" w:cs="Times New Roman"/>
          <w:sz w:val="24"/>
          <w:szCs w:val="24"/>
        </w:rPr>
        <w:t>把这点叫做原点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Pr="001504DD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1504DD">
        <w:rPr>
          <w:rFonts w:ascii="Times New Roman" w:eastAsia="宋体" w:hAnsi="Times New Roman" w:cs="Times New Roman"/>
          <w:sz w:val="24"/>
          <w:szCs w:val="24"/>
        </w:rPr>
        <w:t>且设</w:t>
      </w:r>
    </w:p>
    <w:p w:rsidR="001504DD" w:rsidRPr="001504DD" w:rsidRDefault="001504DD" w:rsidP="001504DD">
      <w:pPr>
        <w:snapToGrid w:val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1504DD">
        <w:rPr>
          <w:rFonts w:ascii="Times New Roman" w:eastAsia="宋体" w:hAnsi="Times New Roman" w:cs="Times New Roman"/>
          <w:position w:val="-4"/>
          <w:sz w:val="24"/>
          <w:szCs w:val="24"/>
        </w:rPr>
        <w:object w:dxaOrig="980" w:dyaOrig="320">
          <v:shape id="_x0000_i1034" type="#_x0000_t75" style="width:49.1pt;height:15.9pt" o:ole="">
            <v:imagedata r:id="rId22" o:title=""/>
          </v:shape>
          <o:OLEObject Type="Embed" ProgID="Equation.DSMT4" ShapeID="_x0000_i1034" DrawAspect="Content" ObjectID="_1512827671" r:id="rId23"/>
        </w:object>
      </w:r>
      <w:r w:rsidRPr="001504DD">
        <w:rPr>
          <w:rFonts w:ascii="Times New Roman" w:eastAsia="宋体" w:hAnsi="Times New Roman" w:cs="Times New Roman"/>
          <w:sz w:val="24"/>
          <w:szCs w:val="24"/>
        </w:rPr>
        <w:t xml:space="preserve">  (2).</w:t>
      </w:r>
    </w:p>
    <w:p w:rsidR="001504DD" w:rsidRPr="001504DD" w:rsidRDefault="001504DD" w:rsidP="001504DD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1504DD">
        <w:rPr>
          <w:rFonts w:ascii="Times New Roman" w:eastAsia="宋体" w:hAnsi="Times New Roman" w:cs="Times New Roman"/>
          <w:sz w:val="24"/>
          <w:szCs w:val="24"/>
        </w:rPr>
        <w:t>首先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 xml:space="preserve">, 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>磁场大小正比于</w:t>
      </w:r>
      <w:r w:rsidRPr="001504DD">
        <w:rPr>
          <w:rFonts w:ascii="Times New Roman" w:eastAsia="宋体" w:hAnsi="Times New Roman" w:cs="Times New Roman"/>
          <w:position w:val="-4"/>
          <w:sz w:val="24"/>
          <w:szCs w:val="24"/>
        </w:rPr>
        <w:object w:dxaOrig="200" w:dyaOrig="260">
          <v:shape id="_x0000_i1035" type="#_x0000_t75" style="width:9.8pt;height:13.1pt" o:ole="">
            <v:imagedata r:id="rId24" o:title=""/>
          </v:shape>
          <o:OLEObject Type="Embed" ProgID="Equation.DSMT4" ShapeID="_x0000_i1035" DrawAspect="Content" ObjectID="_1512827672" r:id="rId25"/>
        </w:object>
      </w:r>
      <w:r w:rsidRPr="001504DD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1504DD">
        <w:rPr>
          <w:rFonts w:ascii="Times New Roman" w:eastAsia="宋体" w:hAnsi="Times New Roman" w:cs="Times New Roman"/>
          <w:sz w:val="24"/>
          <w:szCs w:val="24"/>
        </w:rPr>
        <w:t>这是合理的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 xml:space="preserve">, 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>因为如果把两小段电流元重叠放在一起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 xml:space="preserve">, 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>那么根据叠加原理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 xml:space="preserve">, 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>任何地方的磁场都会增加一倍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 xml:space="preserve">. 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>其次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 xml:space="preserve">, 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>与点电荷的电场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>库伦定律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>类似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 xml:space="preserve">, 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>场强与距离的平方成反比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 xml:space="preserve">. 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>最后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 xml:space="preserve">, 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>由于电流有特定的方向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 xml:space="preserve">, 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>磁场不再具有球对称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 xml:space="preserve">, 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>但具有柱对称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1504D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504DD">
        <w:rPr>
          <w:rFonts w:ascii="Times New Roman" w:eastAsia="宋体" w:hAnsi="Times New Roman" w:cs="Times New Roman"/>
          <w:sz w:val="24"/>
          <w:szCs w:val="24"/>
        </w:rPr>
        <w:t>磁场大小正比于</w:t>
      </w:r>
      <w:r w:rsidRPr="001504DD">
        <w:rPr>
          <w:rFonts w:ascii="Times New Roman" w:eastAsia="宋体" w:hAnsi="Times New Roman" w:cs="Times New Roman"/>
          <w:position w:val="-18"/>
          <w:sz w:val="24"/>
          <w:szCs w:val="24"/>
        </w:rPr>
        <w:object w:dxaOrig="2020" w:dyaOrig="480">
          <v:shape id="_x0000_i1036" type="#_x0000_t75" style="width:101pt;height:23.85pt" o:ole="">
            <v:imagedata r:id="rId26" o:title=""/>
          </v:shape>
          <o:OLEObject Type="Embed" ProgID="Equation.DSMT4" ShapeID="_x0000_i1036" DrawAspect="Content" ObjectID="_1512827673" r:id="rId27"/>
        </w:object>
      </w:r>
      <w:r w:rsidRPr="001504DD">
        <w:rPr>
          <w:rFonts w:ascii="Times New Roman" w:eastAsia="宋体" w:hAnsi="Times New Roman" w:cs="Times New Roman"/>
          <w:sz w:val="24"/>
          <w:szCs w:val="24"/>
        </w:rPr>
        <w:t>(</w:t>
      </w:r>
      <w:r w:rsidRPr="001504DD">
        <w:rPr>
          <w:rFonts w:ascii="Times New Roman" w:eastAsia="宋体" w:hAnsi="Times New Roman" w:cs="Times New Roman"/>
          <w:sz w:val="24"/>
          <w:szCs w:val="24"/>
        </w:rPr>
        <w:t>磁场方向垂直于</w:t>
      </w:r>
      <w:r w:rsidRPr="001504DD">
        <w:rPr>
          <w:rFonts w:ascii="Times New Roman" w:eastAsia="宋体" w:hAnsi="Times New Roman" w:cs="Times New Roman"/>
          <w:position w:val="-6"/>
          <w:sz w:val="24"/>
          <w:szCs w:val="24"/>
        </w:rPr>
        <w:object w:dxaOrig="320" w:dyaOrig="340">
          <v:shape id="_x0000_i1037" type="#_x0000_t75" style="width:15.9pt;height:16.85pt" o:ole="">
            <v:imagedata r:id="rId28" o:title=""/>
          </v:shape>
          <o:OLEObject Type="Embed" ProgID="Equation.DSMT4" ShapeID="_x0000_i1037" DrawAspect="Content" ObjectID="_1512827674" r:id="rId29"/>
        </w:object>
      </w:r>
      <w:r w:rsidRPr="001504DD">
        <w:rPr>
          <w:rFonts w:ascii="Times New Roman" w:eastAsia="宋体" w:hAnsi="Times New Roman" w:cs="Times New Roman"/>
          <w:sz w:val="24"/>
          <w:szCs w:val="24"/>
        </w:rPr>
        <w:t>和</w:t>
      </w:r>
      <w:r w:rsidRPr="001504DD">
        <w:rPr>
          <w:rFonts w:ascii="Times New Roman" w:eastAsia="宋体" w:hAnsi="Times New Roman" w:cs="Times New Roman"/>
          <w:position w:val="-4"/>
          <w:sz w:val="24"/>
          <w:szCs w:val="24"/>
        </w:rPr>
        <w:object w:dxaOrig="240" w:dyaOrig="320">
          <v:shape id="_x0000_i1038" type="#_x0000_t75" style="width:12.15pt;height:15.9pt" o:ole="">
            <v:imagedata r:id="rId30" o:title=""/>
          </v:shape>
          <o:OLEObject Type="Embed" ProgID="Equation.DSMT4" ShapeID="_x0000_i1038" DrawAspect="Content" ObjectID="_1512827675" r:id="rId31"/>
        </w:object>
      </w:r>
      <w:r w:rsidRPr="001504DD">
        <w:rPr>
          <w:rFonts w:ascii="Times New Roman" w:eastAsia="宋体" w:hAnsi="Times New Roman" w:cs="Times New Roman"/>
          <w:sz w:val="24"/>
          <w:szCs w:val="24"/>
        </w:rPr>
        <w:t>所在平面</w:t>
      </w:r>
      <w:r w:rsidRPr="001504DD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1504DD">
        <w:rPr>
          <w:rFonts w:ascii="Times New Roman" w:eastAsia="宋体" w:hAnsi="Times New Roman" w:cs="Times New Roman"/>
          <w:sz w:val="24"/>
          <w:szCs w:val="24"/>
        </w:rPr>
        <w:t>符合右手定则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 xml:space="preserve">, 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>见矢量的叉乘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>链接未完成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 xml:space="preserve">)). 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>这说明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 xml:space="preserve">, 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Pr="001504DD">
        <w:rPr>
          <w:rFonts w:ascii="Times New Roman" w:eastAsia="宋体" w:hAnsi="Times New Roman" w:cs="Times New Roman" w:hint="eastAsia"/>
          <w:i/>
          <w:sz w:val="24"/>
          <w:szCs w:val="24"/>
        </w:rPr>
        <w:t>I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1504DD">
        <w:rPr>
          <w:rFonts w:ascii="Times New Roman" w:eastAsia="宋体" w:hAnsi="Times New Roman" w:cs="Times New Roman" w:hint="eastAsia"/>
          <w:i/>
          <w:sz w:val="24"/>
          <w:szCs w:val="24"/>
        </w:rPr>
        <w:t>R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>不变时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 xml:space="preserve">, 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>垂直于电流元的点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1504DD">
        <w:rPr>
          <w:rFonts w:ascii="Times New Roman" w:eastAsia="宋体" w:hAnsi="Times New Roman" w:cs="Times New Roman"/>
          <w:position w:val="-6"/>
          <w:sz w:val="24"/>
          <w:szCs w:val="24"/>
        </w:rPr>
        <w:object w:dxaOrig="880" w:dyaOrig="279">
          <v:shape id="_x0000_i1039" type="#_x0000_t75" style="width:43.95pt;height:14.05pt" o:ole="">
            <v:imagedata r:id="rId32" o:title=""/>
          </v:shape>
          <o:OLEObject Type="Embed" ProgID="Equation.DSMT4" ShapeID="_x0000_i1039" DrawAspect="Content" ObjectID="_1512827676" r:id="rId33"/>
        </w:object>
      </w:r>
      <w:r w:rsidRPr="001504DD">
        <w:rPr>
          <w:rFonts w:ascii="Times New Roman" w:eastAsia="宋体" w:hAnsi="Times New Roman" w:cs="Times New Roman"/>
          <w:sz w:val="24"/>
          <w:szCs w:val="24"/>
        </w:rPr>
        <w:t>)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>具有最大场强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 xml:space="preserve">, 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>与其共线的点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1504DD">
        <w:rPr>
          <w:rFonts w:ascii="Times New Roman" w:eastAsia="宋体" w:hAnsi="Times New Roman" w:cs="Times New Roman"/>
          <w:position w:val="-6"/>
          <w:sz w:val="24"/>
          <w:szCs w:val="24"/>
        </w:rPr>
        <w:object w:dxaOrig="560" w:dyaOrig="279">
          <v:shape id="_x0000_i1040" type="#_x0000_t75" style="width:28.05pt;height:14.05pt" o:ole="">
            <v:imagedata r:id="rId34" o:title=""/>
          </v:shape>
          <o:OLEObject Type="Embed" ProgID="Equation.DSMT4" ShapeID="_x0000_i1040" DrawAspect="Content" ObjectID="_1512827677" r:id="rId35"/>
        </w:object>
      </w:r>
      <w:r w:rsidRPr="001504DD">
        <w:rPr>
          <w:rFonts w:ascii="Times New Roman" w:eastAsia="宋体" w:hAnsi="Times New Roman" w:cs="Times New Roman"/>
          <w:sz w:val="24"/>
          <w:szCs w:val="24"/>
        </w:rPr>
        <w:t>)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>场强为零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>.</w:t>
      </w:r>
    </w:p>
    <w:p w:rsidR="001504DD" w:rsidRPr="001504DD" w:rsidRDefault="001504DD" w:rsidP="001504DD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1504DD">
        <w:rPr>
          <w:rFonts w:ascii="Times New Roman" w:eastAsia="宋体" w:hAnsi="Times New Roman" w:cs="Times New Roman"/>
          <w:sz w:val="24"/>
          <w:szCs w:val="24"/>
        </w:rPr>
        <w:t>要注意的是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 xml:space="preserve">, 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>虽然我们是对单独一个</w:t>
      </w:r>
      <w:r w:rsidRPr="001504DD">
        <w:rPr>
          <w:rFonts w:ascii="Times New Roman" w:eastAsia="宋体" w:hAnsi="Times New Roman" w:cs="Times New Roman"/>
          <w:position w:val="-6"/>
          <w:sz w:val="24"/>
          <w:szCs w:val="24"/>
        </w:rPr>
        <w:object w:dxaOrig="400" w:dyaOrig="340">
          <v:shape id="_x0000_i1041" type="#_x0000_t75" style="width:20.1pt;height:16.85pt" o:ole="">
            <v:imagedata r:id="rId36" o:title=""/>
          </v:shape>
          <o:OLEObject Type="Embed" ProgID="Equation.DSMT4" ShapeID="_x0000_i1041" DrawAspect="Content" ObjectID="_1512827678" r:id="rId37"/>
        </w:object>
      </w:r>
      <w:r w:rsidRPr="001504DD">
        <w:rPr>
          <w:rFonts w:ascii="Times New Roman" w:eastAsia="宋体" w:hAnsi="Times New Roman" w:cs="Times New Roman"/>
          <w:sz w:val="24"/>
          <w:szCs w:val="24"/>
        </w:rPr>
        <w:t>分析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 xml:space="preserve">, 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>但稳定的电流元在现实中并不存在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 xml:space="preserve">. 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>因为线电流必须组成环路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 xml:space="preserve">, 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>否则在两个端点处就会分别积累大量的异号电荷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>见电流的连续性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 xml:space="preserve">), 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>从而产生变化的电场及磁场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Pr="001504D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504DD">
        <w:rPr>
          <w:rFonts w:ascii="Times New Roman" w:eastAsia="宋体" w:hAnsi="Times New Roman" w:cs="Times New Roman"/>
          <w:sz w:val="24"/>
          <w:szCs w:val="24"/>
        </w:rPr>
        <w:t>而在静态电磁场问题中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 xml:space="preserve">, 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>我们要求净电荷和电流的分布不随时间改变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1504D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504DD">
        <w:rPr>
          <w:rFonts w:ascii="Times New Roman" w:eastAsia="宋体" w:hAnsi="Times New Roman" w:cs="Times New Roman"/>
          <w:sz w:val="24"/>
          <w:szCs w:val="24"/>
        </w:rPr>
        <w:t>所以在利用比奥萨伐尔公式时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 xml:space="preserve">, 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>必须要以对整个闭合回路积分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 xml:space="preserve"> (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>无穷长直导线或者螺线管等理想问题除外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>链接未完成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>))</w:t>
      </w:r>
      <w:r w:rsidRPr="001504DD">
        <w:rPr>
          <w:rFonts w:ascii="Times New Roman" w:eastAsia="宋体" w:hAnsi="Times New Roman" w:cs="Times New Roman"/>
          <w:sz w:val="24"/>
          <w:szCs w:val="24"/>
        </w:rPr>
        <w:t>.</w:t>
      </w:r>
    </w:p>
    <w:p w:rsidR="001504DD" w:rsidRPr="001504DD" w:rsidRDefault="001504DD" w:rsidP="001504DD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1504DD">
        <w:rPr>
          <w:rFonts w:ascii="Times New Roman" w:eastAsia="宋体" w:hAnsi="Times New Roman" w:cs="Times New Roman"/>
          <w:sz w:val="24"/>
          <w:szCs w:val="24"/>
        </w:rPr>
        <w:t>若给所有的小电流源编号为</w:t>
      </w:r>
      <w:r w:rsidRPr="001504DD">
        <w:rPr>
          <w:rFonts w:ascii="Times New Roman" w:eastAsia="宋体" w:hAnsi="Times New Roman" w:cs="Times New Roman"/>
          <w:position w:val="-12"/>
          <w:sz w:val="24"/>
          <w:szCs w:val="24"/>
        </w:rPr>
        <w:object w:dxaOrig="400" w:dyaOrig="400">
          <v:shape id="_x0000_i1042" type="#_x0000_t75" style="width:20.1pt;height:20.1pt" o:ole="">
            <v:imagedata r:id="rId38" o:title=""/>
          </v:shape>
          <o:OLEObject Type="Embed" ProgID="Equation.DSMT4" ShapeID="_x0000_i1042" DrawAspect="Content" ObjectID="_1512827679" r:id="rId39"/>
        </w:object>
      </w:r>
      <w:r w:rsidRPr="001504DD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1504DD">
        <w:rPr>
          <w:rFonts w:ascii="Times New Roman" w:eastAsia="宋体" w:hAnsi="Times New Roman" w:cs="Times New Roman"/>
          <w:sz w:val="24"/>
          <w:szCs w:val="24"/>
        </w:rPr>
        <w:t>令第</w:t>
      </w:r>
      <w:r w:rsidRPr="001504DD">
        <w:rPr>
          <w:rFonts w:ascii="Times New Roman" w:eastAsia="宋体" w:hAnsi="Times New Roman" w:cs="Times New Roman"/>
          <w:i/>
          <w:sz w:val="24"/>
          <w:szCs w:val="24"/>
        </w:rPr>
        <w:t>i</w:t>
      </w:r>
      <w:r w:rsidRPr="001504DD">
        <w:rPr>
          <w:rFonts w:ascii="Times New Roman" w:eastAsia="宋体" w:hAnsi="Times New Roman" w:cs="Times New Roman"/>
          <w:sz w:val="24"/>
          <w:szCs w:val="24"/>
        </w:rPr>
        <w:t>个电流源的起点为</w:t>
      </w:r>
      <w:r w:rsidRPr="001504DD">
        <w:rPr>
          <w:rFonts w:ascii="Times New Roman" w:eastAsia="宋体" w:hAnsi="Times New Roman" w:cs="Times New Roman"/>
          <w:position w:val="-12"/>
          <w:sz w:val="24"/>
          <w:szCs w:val="24"/>
        </w:rPr>
        <w:object w:dxaOrig="240" w:dyaOrig="360">
          <v:shape id="_x0000_i1043" type="#_x0000_t75" style="width:12.15pt;height:18.25pt" o:ole="">
            <v:imagedata r:id="rId40" o:title=""/>
          </v:shape>
          <o:OLEObject Type="Embed" ProgID="Equation.DSMT4" ShapeID="_x0000_i1043" DrawAspect="Content" ObjectID="_1512827680" r:id="rId41"/>
        </w:object>
      </w:r>
      <w:r w:rsidRPr="001504DD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1504DD">
        <w:rPr>
          <w:rFonts w:ascii="Times New Roman" w:eastAsia="宋体" w:hAnsi="Times New Roman" w:cs="Times New Roman"/>
          <w:position w:val="-12"/>
          <w:sz w:val="24"/>
          <w:szCs w:val="24"/>
        </w:rPr>
        <w:object w:dxaOrig="1020" w:dyaOrig="400">
          <v:shape id="_x0000_i1044" type="#_x0000_t75" style="width:50.95pt;height:20.1pt" o:ole="">
            <v:imagedata r:id="rId42" o:title=""/>
          </v:shape>
          <o:OLEObject Type="Embed" ProgID="Equation.DSMT4" ShapeID="_x0000_i1044" DrawAspect="Content" ObjectID="_1512827681" r:id="rId43"/>
        </w:object>
      </w:r>
      <w:r w:rsidRPr="001504DD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Pr="001504DD">
        <w:rPr>
          <w:rFonts w:ascii="Times New Roman" w:eastAsia="宋体" w:hAnsi="Times New Roman" w:cs="Times New Roman"/>
          <w:sz w:val="24"/>
          <w:szCs w:val="24"/>
        </w:rPr>
        <w:t>把所有电场矢量相加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 xml:space="preserve">, 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>变为</w:t>
      </w:r>
    </w:p>
    <w:p w:rsidR="001504DD" w:rsidRPr="001504DD" w:rsidRDefault="001504DD" w:rsidP="001504DD">
      <w:pPr>
        <w:snapToGrid w:val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1504DD">
        <w:rPr>
          <w:rFonts w:ascii="Times New Roman" w:eastAsia="宋体" w:hAnsi="Times New Roman" w:cs="Times New Roman"/>
          <w:position w:val="-30"/>
          <w:sz w:val="24"/>
          <w:szCs w:val="24"/>
        </w:rPr>
        <w:object w:dxaOrig="2220" w:dyaOrig="740">
          <v:shape id="_x0000_i1045" type="#_x0000_t75" style="width:111.25pt;height:36.95pt" o:ole="">
            <v:imagedata r:id="rId44" o:title=""/>
          </v:shape>
          <o:OLEObject Type="Embed" ProgID="Equation.DSMT4" ShapeID="_x0000_i1045" DrawAspect="Content" ObjectID="_1512827682" r:id="rId45"/>
        </w:object>
      </w:r>
      <w:r w:rsidRPr="001504DD">
        <w:rPr>
          <w:rFonts w:ascii="Times New Roman" w:eastAsia="宋体" w:hAnsi="Times New Roman" w:cs="Times New Roman"/>
          <w:sz w:val="24"/>
          <w:szCs w:val="24"/>
        </w:rPr>
        <w:t xml:space="preserve"> (3)</w:t>
      </w:r>
    </w:p>
    <w:p w:rsidR="001504DD" w:rsidRPr="001504DD" w:rsidRDefault="001504DD" w:rsidP="001504DD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1504DD">
        <w:rPr>
          <w:rFonts w:ascii="Times New Roman" w:eastAsia="宋体" w:hAnsi="Times New Roman" w:cs="Times New Roman"/>
          <w:sz w:val="24"/>
          <w:szCs w:val="24"/>
        </w:rPr>
        <w:t>当电流元无穷短</w:t>
      </w:r>
      <w:r w:rsidRPr="001504DD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1504DD">
        <w:rPr>
          <w:rFonts w:ascii="Times New Roman" w:eastAsia="宋体" w:hAnsi="Times New Roman" w:cs="Times New Roman"/>
          <w:sz w:val="24"/>
          <w:szCs w:val="24"/>
        </w:rPr>
        <w:t>数量无穷多的时候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 xml:space="preserve">, 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>上式写为积分的形式</w:t>
      </w:r>
      <w:r w:rsidRPr="001504DD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1504DD">
        <w:rPr>
          <w:rFonts w:ascii="Times New Roman" w:eastAsia="宋体" w:hAnsi="Times New Roman" w:cs="Times New Roman"/>
          <w:sz w:val="24"/>
          <w:szCs w:val="24"/>
        </w:rPr>
        <w:t>且由于第</w:t>
      </w:r>
      <w:r w:rsidRPr="001504DD">
        <w:rPr>
          <w:rFonts w:ascii="Times New Roman" w:eastAsia="宋体" w:hAnsi="Times New Roman" w:cs="Times New Roman"/>
          <w:sz w:val="24"/>
          <w:szCs w:val="24"/>
        </w:rPr>
        <w:t>i</w:t>
      </w:r>
      <w:r w:rsidRPr="001504DD">
        <w:rPr>
          <w:rFonts w:ascii="Times New Roman" w:eastAsia="宋体" w:hAnsi="Times New Roman" w:cs="Times New Roman"/>
          <w:sz w:val="24"/>
          <w:szCs w:val="24"/>
        </w:rPr>
        <w:t>个电流元的终点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>就是第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Pr="001504DD">
        <w:rPr>
          <w:rFonts w:ascii="Times New Roman" w:eastAsia="宋体" w:hAnsi="Times New Roman" w:cs="Times New Roman"/>
          <w:sz w:val="24"/>
          <w:szCs w:val="24"/>
        </w:rPr>
        <w:t>+1</w:t>
      </w:r>
      <w:r w:rsidRPr="001504DD">
        <w:rPr>
          <w:rFonts w:ascii="Times New Roman" w:eastAsia="宋体" w:hAnsi="Times New Roman" w:cs="Times New Roman"/>
          <w:sz w:val="24"/>
          <w:szCs w:val="24"/>
        </w:rPr>
        <w:t>个电流元的起点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 xml:space="preserve">, </w:t>
      </w:r>
      <w:r w:rsidRPr="001504DD">
        <w:rPr>
          <w:rFonts w:ascii="Times New Roman" w:eastAsia="宋体" w:hAnsi="Times New Roman" w:cs="Times New Roman"/>
          <w:position w:val="-12"/>
          <w:sz w:val="24"/>
          <w:szCs w:val="24"/>
        </w:rPr>
        <w:object w:dxaOrig="1700" w:dyaOrig="400">
          <v:shape id="_x0000_i1046" type="#_x0000_t75" style="width:85.1pt;height:20.1pt" o:ole="">
            <v:imagedata r:id="rId46" o:title=""/>
          </v:shape>
          <o:OLEObject Type="Embed" ProgID="Equation.DSMT4" ShapeID="_x0000_i1046" DrawAspect="Content" ObjectID="_1512827683" r:id="rId47"/>
        </w:object>
      </w:r>
      <w:r w:rsidRPr="001504DD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1504DD">
        <w:rPr>
          <w:rFonts w:ascii="Times New Roman" w:eastAsia="宋体" w:hAnsi="Times New Roman" w:cs="Times New Roman"/>
          <w:sz w:val="24"/>
          <w:szCs w:val="24"/>
        </w:rPr>
        <w:t>矢量积分写为</w:t>
      </w:r>
    </w:p>
    <w:p w:rsidR="001504DD" w:rsidRPr="001504DD" w:rsidRDefault="001504DD" w:rsidP="001504DD">
      <w:pPr>
        <w:snapToGrid w:val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1504DD">
        <w:rPr>
          <w:rFonts w:ascii="Times New Roman" w:eastAsia="宋体" w:hAnsi="Times New Roman" w:cs="Times New Roman"/>
          <w:position w:val="-24"/>
          <w:sz w:val="24"/>
          <w:szCs w:val="24"/>
        </w:rPr>
        <w:object w:dxaOrig="2100" w:dyaOrig="680">
          <v:shape id="_x0000_i1047" type="#_x0000_t75" style="width:104.75pt;height:34.15pt" o:ole="">
            <v:imagedata r:id="rId6" o:title=""/>
          </v:shape>
          <o:OLEObject Type="Embed" ProgID="Equation.DSMT4" ShapeID="_x0000_i1047" DrawAspect="Content" ObjectID="_1512827684" r:id="rId48"/>
        </w:object>
      </w:r>
      <w:r w:rsidRPr="001504DD">
        <w:rPr>
          <w:rFonts w:ascii="Times New Roman" w:eastAsia="宋体" w:hAnsi="Times New Roman" w:cs="Times New Roman"/>
          <w:sz w:val="24"/>
          <w:szCs w:val="24"/>
        </w:rPr>
        <w:t xml:space="preserve"> (4)</w:t>
      </w:r>
    </w:p>
    <w:p w:rsidR="001504DD" w:rsidRPr="001504DD" w:rsidRDefault="001504DD" w:rsidP="001504DD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1504DD">
        <w:rPr>
          <w:rFonts w:ascii="Times New Roman" w:eastAsia="宋体" w:hAnsi="Times New Roman" w:cs="Times New Roman"/>
          <w:sz w:val="24"/>
          <w:szCs w:val="24"/>
        </w:rPr>
        <w:t>注意</w:t>
      </w:r>
      <w:r w:rsidRPr="001504DD">
        <w:rPr>
          <w:rFonts w:ascii="Times New Roman" w:eastAsia="宋体" w:hAnsi="Times New Roman" w:cs="Times New Roman"/>
          <w:position w:val="-4"/>
          <w:sz w:val="24"/>
          <w:szCs w:val="24"/>
        </w:rPr>
        <w:object w:dxaOrig="240" w:dyaOrig="320">
          <v:shape id="_x0000_i1048" type="#_x0000_t75" style="width:12.15pt;height:15.9pt" o:ole="">
            <v:imagedata r:id="rId49" o:title=""/>
          </v:shape>
          <o:OLEObject Type="Embed" ProgID="Equation.DSMT4" ShapeID="_x0000_i1048" DrawAspect="Content" ObjectID="_1512827685" r:id="rId50"/>
        </w:object>
      </w:r>
      <w:r w:rsidRPr="001504DD">
        <w:rPr>
          <w:rFonts w:ascii="Times New Roman" w:eastAsia="宋体" w:hAnsi="Times New Roman" w:cs="Times New Roman"/>
          <w:sz w:val="24"/>
          <w:szCs w:val="24"/>
        </w:rPr>
        <w:t>是场点</w:t>
      </w:r>
      <w:r w:rsidRPr="001504DD">
        <w:rPr>
          <w:rFonts w:ascii="Times New Roman" w:eastAsia="宋体" w:hAnsi="Times New Roman" w:cs="Times New Roman"/>
          <w:position w:val="-4"/>
          <w:sz w:val="24"/>
          <w:szCs w:val="24"/>
        </w:rPr>
        <w:object w:dxaOrig="200" w:dyaOrig="260">
          <v:shape id="_x0000_i1049" type="#_x0000_t75" style="width:9.8pt;height:13.1pt" o:ole="">
            <v:imagedata r:id="rId51" o:title=""/>
          </v:shape>
          <o:OLEObject Type="Embed" ProgID="Equation.DSMT4" ShapeID="_x0000_i1049" DrawAspect="Content" ObjectID="_1512827686" r:id="rId52"/>
        </w:object>
      </w:r>
      <w:r w:rsidRPr="001504DD">
        <w:rPr>
          <w:rFonts w:ascii="Times New Roman" w:eastAsia="宋体" w:hAnsi="Times New Roman" w:cs="Times New Roman"/>
          <w:sz w:val="24"/>
          <w:szCs w:val="24"/>
        </w:rPr>
        <w:t>和源点</w:t>
      </w:r>
      <w:r w:rsidRPr="001504DD">
        <w:rPr>
          <w:rFonts w:ascii="Times New Roman" w:eastAsia="宋体" w:hAnsi="Times New Roman" w:cs="Times New Roman"/>
          <w:position w:val="-4"/>
          <w:sz w:val="24"/>
          <w:szCs w:val="24"/>
        </w:rPr>
        <w:object w:dxaOrig="240" w:dyaOrig="260">
          <v:shape id="_x0000_i1050" type="#_x0000_t75" style="width:12.15pt;height:13.1pt" o:ole="">
            <v:imagedata r:id="rId53" o:title=""/>
          </v:shape>
          <o:OLEObject Type="Embed" ProgID="Equation.DSMT4" ShapeID="_x0000_i1050" DrawAspect="Content" ObjectID="_1512827687" r:id="rId54"/>
        </w:object>
      </w:r>
      <w:r w:rsidRPr="001504DD">
        <w:rPr>
          <w:rFonts w:ascii="Times New Roman" w:eastAsia="宋体" w:hAnsi="Times New Roman" w:cs="Times New Roman"/>
          <w:sz w:val="24"/>
          <w:szCs w:val="24"/>
        </w:rPr>
        <w:t>的函数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 xml:space="preserve">, 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>积分时把</w:t>
      </w:r>
      <w:r w:rsidRPr="001504DD">
        <w:rPr>
          <w:rFonts w:ascii="Times New Roman" w:eastAsia="宋体" w:hAnsi="Times New Roman" w:cs="Times New Roman"/>
          <w:position w:val="-4"/>
          <w:sz w:val="24"/>
          <w:szCs w:val="24"/>
        </w:rPr>
        <w:object w:dxaOrig="200" w:dyaOrig="260">
          <v:shape id="_x0000_i1051" type="#_x0000_t75" style="width:9.8pt;height:13.1pt" o:ole="">
            <v:imagedata r:id="rId55" o:title=""/>
          </v:shape>
          <o:OLEObject Type="Embed" ProgID="Equation.DSMT4" ShapeID="_x0000_i1051" DrawAspect="Content" ObjectID="_1512827688" r:id="rId56"/>
        </w:object>
      </w:r>
      <w:r w:rsidRPr="001504DD">
        <w:rPr>
          <w:rFonts w:ascii="Times New Roman" w:eastAsia="宋体" w:hAnsi="Times New Roman" w:cs="Times New Roman"/>
          <w:sz w:val="24"/>
          <w:szCs w:val="24"/>
        </w:rPr>
        <w:t>视为常数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>而对</w:t>
      </w:r>
      <w:r w:rsidRPr="001504DD">
        <w:rPr>
          <w:rFonts w:ascii="Times New Roman" w:eastAsia="宋体" w:hAnsi="Times New Roman" w:cs="Times New Roman"/>
          <w:position w:val="-4"/>
          <w:sz w:val="24"/>
          <w:szCs w:val="24"/>
        </w:rPr>
        <w:object w:dxaOrig="240" w:dyaOrig="260">
          <v:shape id="_x0000_i1052" type="#_x0000_t75" style="width:12.15pt;height:13.1pt" o:ole="">
            <v:imagedata r:id="rId57" o:title=""/>
          </v:shape>
          <o:OLEObject Type="Embed" ProgID="Equation.DSMT4" ShapeID="_x0000_i1052" DrawAspect="Content" ObjectID="_1512827689" r:id="rId58"/>
        </w:object>
      </w:r>
      <w:r w:rsidRPr="001504DD">
        <w:rPr>
          <w:rFonts w:ascii="Times New Roman" w:eastAsia="宋体" w:hAnsi="Times New Roman" w:cs="Times New Roman"/>
          <w:sz w:val="24"/>
          <w:szCs w:val="24"/>
        </w:rPr>
        <w:t>积分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1504D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504DD">
        <w:rPr>
          <w:rFonts w:ascii="Times New Roman" w:eastAsia="宋体" w:hAnsi="Times New Roman" w:cs="Times New Roman"/>
          <w:sz w:val="24"/>
          <w:szCs w:val="24"/>
        </w:rPr>
        <w:t>为了使公式</w:t>
      </w:r>
      <w:r w:rsidRPr="001504DD">
        <w:rPr>
          <w:rFonts w:ascii="Times New Roman" w:eastAsia="宋体" w:hAnsi="Times New Roman" w:cs="Times New Roman"/>
          <w:sz w:val="24"/>
          <w:szCs w:val="24"/>
        </w:rPr>
        <w:lastRenderedPageBreak/>
        <w:t>更明确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 xml:space="preserve">, </w:t>
      </w:r>
      <w:r w:rsidRPr="001504DD">
        <w:rPr>
          <w:rFonts w:ascii="Times New Roman" w:eastAsia="宋体" w:hAnsi="Times New Roman" w:cs="Times New Roman"/>
          <w:sz w:val="24"/>
          <w:szCs w:val="24"/>
        </w:rPr>
        <w:t>在难度较大的电磁学教材中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>把上式直接记为</w:t>
      </w:r>
    </w:p>
    <w:p w:rsidR="001504DD" w:rsidRPr="001504DD" w:rsidRDefault="001504DD" w:rsidP="001504DD">
      <w:pPr>
        <w:snapToGrid w:val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1504DD">
        <w:rPr>
          <w:rFonts w:ascii="Times New Roman" w:eastAsia="宋体" w:hAnsi="Times New Roman" w:cs="Times New Roman"/>
          <w:position w:val="-36"/>
          <w:sz w:val="24"/>
          <w:szCs w:val="24"/>
        </w:rPr>
        <w:object w:dxaOrig="2620" w:dyaOrig="780">
          <v:shape id="_x0000_i1053" type="#_x0000_t75" style="width:130.9pt;height:38.8pt" o:ole="">
            <v:imagedata r:id="rId59" o:title=""/>
          </v:shape>
          <o:OLEObject Type="Embed" ProgID="Equation.DSMT4" ShapeID="_x0000_i1053" DrawAspect="Content" ObjectID="_1512827690" r:id="rId60"/>
        </w:object>
      </w:r>
      <w:r w:rsidRPr="001504DD">
        <w:rPr>
          <w:rFonts w:ascii="Times New Roman" w:eastAsia="宋体" w:hAnsi="Times New Roman" w:cs="Times New Roman"/>
          <w:sz w:val="24"/>
          <w:szCs w:val="24"/>
        </w:rPr>
        <w:t xml:space="preserve"> (5)</w:t>
      </w:r>
    </w:p>
    <w:p w:rsidR="001504DD" w:rsidRPr="001504DD" w:rsidRDefault="001504DD" w:rsidP="001504DD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</w:p>
    <w:p w:rsidR="001504DD" w:rsidRPr="001504DD" w:rsidRDefault="001504DD" w:rsidP="001504DD">
      <w:pPr>
        <w:snapToGrid w:val="0"/>
        <w:rPr>
          <w:rFonts w:ascii="Times New Roman" w:eastAsia="宋体" w:hAnsi="Times New Roman" w:cs="Times New Roman"/>
          <w:b/>
          <w:sz w:val="24"/>
          <w:szCs w:val="24"/>
        </w:rPr>
      </w:pPr>
      <w:r w:rsidRPr="001504DD">
        <w:rPr>
          <w:rFonts w:ascii="Times New Roman" w:eastAsia="宋体" w:hAnsi="Times New Roman" w:cs="Times New Roman"/>
          <w:b/>
          <w:sz w:val="24"/>
          <w:szCs w:val="24"/>
        </w:rPr>
        <w:t>矢量积分的计算方法</w:t>
      </w:r>
    </w:p>
    <w:p w:rsidR="001504DD" w:rsidRPr="001504DD" w:rsidRDefault="001504DD" w:rsidP="001504DD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</w:p>
    <w:p w:rsidR="001504DD" w:rsidRPr="001504DD" w:rsidRDefault="001504DD" w:rsidP="001504DD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1504DD">
        <w:rPr>
          <w:rFonts w:ascii="Times New Roman" w:eastAsia="宋体" w:hAnsi="Times New Roman" w:cs="Times New Roman"/>
          <w:sz w:val="24"/>
          <w:szCs w:val="24"/>
        </w:rPr>
        <w:t>比奥萨伐尔定律的积分中含有矢量微元的叉乘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 xml:space="preserve">, </w:t>
      </w:r>
      <w:r w:rsidRPr="001504DD">
        <w:rPr>
          <w:rFonts w:ascii="Times New Roman" w:eastAsia="宋体" w:hAnsi="Times New Roman" w:cs="Times New Roman"/>
          <w:sz w:val="24"/>
          <w:szCs w:val="24"/>
        </w:rPr>
        <w:t>看起来和普通的矢量积分不同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 xml:space="preserve">, 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>但是在常见的简单问题中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 xml:space="preserve">, 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>可以从几何理解上直接转换为标量的积分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>见无限长直导线的磁场和环形电流轴线的磁场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 xml:space="preserve">). 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>如果是更一般的问题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 xml:space="preserve">, 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>则可以把叉乘分解成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>个分量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 xml:space="preserve">, 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>然后变为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>个标量积分</w:t>
      </w:r>
    </w:p>
    <w:p w:rsidR="001504DD" w:rsidRPr="001504DD" w:rsidRDefault="001504DD" w:rsidP="001504DD">
      <w:pPr>
        <w:snapToGrid w:val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1504DD">
        <w:rPr>
          <w:rFonts w:ascii="Times New Roman" w:eastAsia="宋体" w:hAnsi="Times New Roman" w:cs="Times New Roman"/>
          <w:position w:val="-50"/>
          <w:sz w:val="24"/>
          <w:szCs w:val="24"/>
        </w:rPr>
        <w:object w:dxaOrig="7060" w:dyaOrig="1120">
          <v:shape id="_x0000_i1065" type="#_x0000_t75" style="width:353pt;height:56.1pt" o:ole="">
            <v:imagedata r:id="rId61" o:title=""/>
          </v:shape>
          <o:OLEObject Type="Embed" ProgID="Equation.DSMT4" ShapeID="_x0000_i1065" DrawAspect="Content" ObjectID="_1512827691" r:id="rId62"/>
        </w:object>
      </w:r>
      <w:r w:rsidRPr="001504DD">
        <w:rPr>
          <w:rFonts w:ascii="Times New Roman" w:eastAsia="宋体" w:hAnsi="Times New Roman" w:cs="Times New Roman"/>
          <w:sz w:val="24"/>
          <w:szCs w:val="24"/>
        </w:rPr>
        <w:t xml:space="preserve"> (6)</w:t>
      </w:r>
    </w:p>
    <w:p w:rsidR="001504DD" w:rsidRPr="001504DD" w:rsidRDefault="001504DD" w:rsidP="001504DD">
      <w:pPr>
        <w:snapToGrid w:val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1504DD">
        <w:rPr>
          <w:rFonts w:ascii="Times New Roman" w:eastAsia="宋体" w:hAnsi="Times New Roman" w:cs="Times New Roman"/>
          <w:position w:val="-64"/>
          <w:sz w:val="24"/>
          <w:szCs w:val="24"/>
        </w:rPr>
        <w:object w:dxaOrig="5580" w:dyaOrig="1400">
          <v:shape id="_x0000_i1066" type="#_x0000_t75" style="width:279.1pt;height:69.65pt" o:ole="">
            <v:imagedata r:id="rId63" o:title=""/>
          </v:shape>
          <o:OLEObject Type="Embed" ProgID="Equation.DSMT4" ShapeID="_x0000_i1066" DrawAspect="Content" ObjectID="_1512827692" r:id="rId64"/>
        </w:object>
      </w:r>
      <w:r w:rsidRPr="001504DD">
        <w:rPr>
          <w:rFonts w:ascii="Times New Roman" w:eastAsia="宋体" w:hAnsi="Times New Roman" w:cs="Times New Roman"/>
          <w:sz w:val="24"/>
          <w:szCs w:val="24"/>
        </w:rPr>
        <w:t xml:space="preserve">  (7)</w:t>
      </w:r>
    </w:p>
    <w:p w:rsidR="001504DD" w:rsidRPr="001504DD" w:rsidRDefault="001504DD" w:rsidP="001504DD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</w:p>
    <w:p w:rsidR="001504DD" w:rsidRPr="001504DD" w:rsidRDefault="001504DD" w:rsidP="001504DD">
      <w:pPr>
        <w:snapToGrid w:val="0"/>
        <w:rPr>
          <w:rFonts w:ascii="Times New Roman" w:eastAsia="宋体" w:hAnsi="Times New Roman" w:cs="Times New Roman"/>
          <w:b/>
          <w:sz w:val="24"/>
          <w:szCs w:val="24"/>
        </w:rPr>
      </w:pPr>
      <w:r w:rsidRPr="001504DD">
        <w:rPr>
          <w:rFonts w:ascii="Times New Roman" w:eastAsia="宋体" w:hAnsi="Times New Roman" w:cs="Times New Roman"/>
          <w:b/>
          <w:sz w:val="24"/>
          <w:szCs w:val="24"/>
        </w:rPr>
        <w:t>电流密度的形式</w:t>
      </w:r>
    </w:p>
    <w:p w:rsidR="001504DD" w:rsidRPr="001504DD" w:rsidRDefault="001504DD" w:rsidP="001504DD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</w:p>
    <w:p w:rsidR="001504DD" w:rsidRPr="001504DD" w:rsidRDefault="001504DD" w:rsidP="001504DD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1504DD">
        <w:rPr>
          <w:rFonts w:ascii="Times New Roman" w:eastAsia="宋体" w:hAnsi="Times New Roman" w:cs="Times New Roman"/>
          <w:sz w:val="24"/>
          <w:szCs w:val="24"/>
        </w:rPr>
        <w:t>假设电流的空间分布是连续变化的而不能看成一条截面不计曲线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 xml:space="preserve">, 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>我们需要用电流密度</w:t>
      </w:r>
      <w:r w:rsidRPr="001504DD">
        <w:rPr>
          <w:rFonts w:ascii="Times New Roman" w:eastAsia="宋体" w:hAnsi="Times New Roman" w:cs="Times New Roman"/>
          <w:position w:val="-6"/>
          <w:sz w:val="24"/>
          <w:szCs w:val="24"/>
        </w:rPr>
        <w:object w:dxaOrig="220" w:dyaOrig="340">
          <v:shape id="_x0000_i1054" type="#_x0000_t75" style="width:11.2pt;height:16.85pt" o:ole="">
            <v:imagedata r:id="rId65" o:title=""/>
          </v:shape>
          <o:OLEObject Type="Embed" ProgID="Equation.DSMT4" ShapeID="_x0000_i1054" DrawAspect="Content" ObjectID="_1512827693" r:id="rId66"/>
        </w:object>
      </w:r>
      <w:r w:rsidRPr="001504DD">
        <w:rPr>
          <w:rFonts w:ascii="Times New Roman" w:eastAsia="宋体" w:hAnsi="Times New Roman" w:cs="Times New Roman"/>
          <w:sz w:val="24"/>
          <w:szCs w:val="24"/>
        </w:rPr>
        <w:t>来表示空间的电流分布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 xml:space="preserve">. 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>现在考虑一个粗细不能忽略的环路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 xml:space="preserve">, </w:t>
      </w:r>
      <w:r w:rsidRPr="001504DD">
        <w:rPr>
          <w:rFonts w:ascii="Times New Roman" w:eastAsia="宋体" w:hAnsi="Times New Roman" w:cs="Times New Roman"/>
          <w:position w:val="-4"/>
          <w:sz w:val="24"/>
          <w:szCs w:val="24"/>
        </w:rPr>
        <w:object w:dxaOrig="240" w:dyaOrig="260">
          <v:shape id="_x0000_i1055" type="#_x0000_t75" style="width:12.15pt;height:13.1pt" o:ole="">
            <v:imagedata r:id="rId67" o:title=""/>
          </v:shape>
          <o:OLEObject Type="Embed" ProgID="Equation.DSMT4" ShapeID="_x0000_i1055" DrawAspect="Content" ObjectID="_1512827694" r:id="rId68"/>
        </w:object>
      </w:r>
      <w:r w:rsidRPr="001504DD">
        <w:rPr>
          <w:rFonts w:ascii="Times New Roman" w:eastAsia="宋体" w:hAnsi="Times New Roman" w:cs="Times New Roman"/>
          <w:sz w:val="24"/>
          <w:szCs w:val="24"/>
        </w:rPr>
        <w:t>处的截面积为</w:t>
      </w:r>
      <w:r w:rsidRPr="001504DD">
        <w:rPr>
          <w:rFonts w:ascii="Times New Roman" w:eastAsia="宋体" w:hAnsi="Times New Roman" w:cs="Times New Roman"/>
          <w:position w:val="-4"/>
          <w:sz w:val="24"/>
          <w:szCs w:val="24"/>
        </w:rPr>
        <w:object w:dxaOrig="240" w:dyaOrig="260">
          <v:shape id="_x0000_i1056" type="#_x0000_t75" style="width:12.15pt;height:13.1pt" o:ole="">
            <v:imagedata r:id="rId69" o:title=""/>
          </v:shape>
          <o:OLEObject Type="Embed" ProgID="Equation.DSMT4" ShapeID="_x0000_i1056" DrawAspect="Content" ObjectID="_1512827695" r:id="rId70"/>
        </w:object>
      </w:r>
      <w:r w:rsidRPr="001504DD">
        <w:rPr>
          <w:rFonts w:ascii="Times New Roman" w:eastAsia="宋体" w:hAnsi="Times New Roman" w:cs="Times New Roman"/>
          <w:sz w:val="24"/>
          <w:szCs w:val="24"/>
        </w:rPr>
        <w:t>(</w:t>
      </w:r>
      <w:r w:rsidRPr="001504DD">
        <w:rPr>
          <w:rFonts w:ascii="Times New Roman" w:eastAsia="宋体" w:hAnsi="Times New Roman" w:cs="Times New Roman"/>
          <w:sz w:val="24"/>
          <w:szCs w:val="24"/>
        </w:rPr>
        <w:t>取截面时应垂直于电流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Pr="001504DD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1504DD">
        <w:rPr>
          <w:rFonts w:ascii="Times New Roman" w:eastAsia="宋体" w:hAnsi="Times New Roman" w:cs="Times New Roman"/>
          <w:sz w:val="24"/>
          <w:szCs w:val="24"/>
        </w:rPr>
        <w:t>通过截面的电流为</w:t>
      </w:r>
      <w:r w:rsidRPr="001504DD">
        <w:rPr>
          <w:rFonts w:ascii="Times New Roman" w:eastAsia="宋体" w:hAnsi="Times New Roman" w:cs="Times New Roman"/>
          <w:position w:val="-6"/>
          <w:sz w:val="24"/>
          <w:szCs w:val="24"/>
        </w:rPr>
        <w:object w:dxaOrig="740" w:dyaOrig="340">
          <v:shape id="_x0000_i1057" type="#_x0000_t75" style="width:36.95pt;height:16.85pt" o:ole="">
            <v:imagedata r:id="rId71" o:title=""/>
          </v:shape>
          <o:OLEObject Type="Embed" ProgID="Equation.DSMT4" ShapeID="_x0000_i1057" DrawAspect="Content" ObjectID="_1512827696" r:id="rId72"/>
        </w:object>
      </w:r>
      <w:r w:rsidRPr="001504DD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1504DD">
        <w:rPr>
          <w:rFonts w:ascii="Times New Roman" w:eastAsia="宋体" w:hAnsi="Times New Roman" w:cs="Times New Roman"/>
          <w:sz w:val="24"/>
          <w:szCs w:val="24"/>
        </w:rPr>
        <w:t>所以电流元变为</w:t>
      </w:r>
      <w:r w:rsidRPr="001504DD">
        <w:rPr>
          <w:rFonts w:ascii="Times New Roman" w:eastAsia="宋体" w:hAnsi="Times New Roman" w:cs="Times New Roman"/>
          <w:position w:val="-6"/>
          <w:sz w:val="24"/>
          <w:szCs w:val="24"/>
        </w:rPr>
        <w:object w:dxaOrig="1939" w:dyaOrig="340">
          <v:shape id="_x0000_i1058" type="#_x0000_t75" style="width:96.8pt;height:16.85pt" o:ole="">
            <v:imagedata r:id="rId73" o:title=""/>
          </v:shape>
          <o:OLEObject Type="Embed" ProgID="Equation.DSMT4" ShapeID="_x0000_i1058" DrawAspect="Content" ObjectID="_1512827697" r:id="rId74"/>
        </w:object>
      </w:r>
      <w:r w:rsidRPr="001504DD">
        <w:rPr>
          <w:rFonts w:ascii="Times New Roman" w:eastAsia="宋体" w:hAnsi="Times New Roman" w:cs="Times New Roman"/>
          <w:sz w:val="24"/>
          <w:szCs w:val="24"/>
        </w:rPr>
        <w:t>(</w:t>
      </w:r>
      <w:r w:rsidRPr="001504DD">
        <w:rPr>
          <w:rFonts w:ascii="Times New Roman" w:eastAsia="宋体" w:hAnsi="Times New Roman" w:cs="Times New Roman"/>
          <w:sz w:val="24"/>
          <w:szCs w:val="24"/>
        </w:rPr>
        <w:t>根据定义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 xml:space="preserve">, </w:t>
      </w:r>
      <w:r w:rsidRPr="001504DD">
        <w:rPr>
          <w:rFonts w:ascii="Times New Roman" w:eastAsia="宋体" w:hAnsi="Times New Roman" w:cs="Times New Roman"/>
          <w:position w:val="-6"/>
          <w:sz w:val="24"/>
          <w:szCs w:val="24"/>
        </w:rPr>
        <w:object w:dxaOrig="320" w:dyaOrig="340">
          <v:shape id="_x0000_i1059" type="#_x0000_t75" style="width:15.9pt;height:16.85pt" o:ole="">
            <v:imagedata r:id="rId75" o:title=""/>
          </v:shape>
          <o:OLEObject Type="Embed" ProgID="Equation.DSMT4" ShapeID="_x0000_i1059" DrawAspect="Content" ObjectID="_1512827698" r:id="rId76"/>
        </w:object>
      </w:r>
      <w:r w:rsidRPr="001504DD">
        <w:rPr>
          <w:rFonts w:ascii="Times New Roman" w:eastAsia="宋体" w:hAnsi="Times New Roman" w:cs="Times New Roman"/>
          <w:sz w:val="24"/>
          <w:szCs w:val="24"/>
        </w:rPr>
        <w:t>与</w:t>
      </w:r>
      <w:r w:rsidRPr="001504DD">
        <w:rPr>
          <w:rFonts w:ascii="Times New Roman" w:eastAsia="宋体" w:hAnsi="Times New Roman" w:cs="Times New Roman"/>
          <w:position w:val="-6"/>
          <w:sz w:val="24"/>
          <w:szCs w:val="24"/>
        </w:rPr>
        <w:object w:dxaOrig="220" w:dyaOrig="340">
          <v:shape id="_x0000_i1060" type="#_x0000_t75" style="width:11.2pt;height:16.85pt" o:ole="">
            <v:imagedata r:id="rId77" o:title=""/>
          </v:shape>
          <o:OLEObject Type="Embed" ProgID="Equation.DSMT4" ShapeID="_x0000_i1060" DrawAspect="Content" ObjectID="_1512827699" r:id="rId78"/>
        </w:object>
      </w:r>
      <w:r w:rsidRPr="001504DD">
        <w:rPr>
          <w:rFonts w:ascii="Times New Roman" w:eastAsia="宋体" w:hAnsi="Times New Roman" w:cs="Times New Roman"/>
          <w:sz w:val="24"/>
          <w:szCs w:val="24"/>
        </w:rPr>
        <w:t>的正方向相同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Pr="001504DD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1504DD">
        <w:rPr>
          <w:rFonts w:ascii="Times New Roman" w:eastAsia="宋体" w:hAnsi="Times New Roman" w:cs="Times New Roman"/>
          <w:position w:val="-6"/>
          <w:sz w:val="24"/>
          <w:szCs w:val="24"/>
        </w:rPr>
        <w:object w:dxaOrig="380" w:dyaOrig="279">
          <v:shape id="_x0000_i1061" type="#_x0000_t75" style="width:19.15pt;height:14.05pt" o:ole="">
            <v:imagedata r:id="rId79" o:title=""/>
          </v:shape>
          <o:OLEObject Type="Embed" ProgID="Equation.DSMT4" ShapeID="_x0000_i1061" DrawAspect="Content" ObjectID="_1512827700" r:id="rId80"/>
        </w:object>
      </w:r>
      <w:r w:rsidRPr="001504DD">
        <w:rPr>
          <w:rFonts w:ascii="Times New Roman" w:eastAsia="宋体" w:hAnsi="Times New Roman" w:cs="Times New Roman"/>
          <w:sz w:val="24"/>
          <w:szCs w:val="24"/>
        </w:rPr>
        <w:t>是电流元的体积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1504D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504DD">
        <w:rPr>
          <w:rFonts w:ascii="Times New Roman" w:eastAsia="宋体" w:hAnsi="Times New Roman" w:cs="Times New Roman"/>
          <w:sz w:val="24"/>
          <w:szCs w:val="24"/>
        </w:rPr>
        <w:t>于是比奥萨伐尔定律的环路积分变为体积分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:rsidR="001504DD" w:rsidRPr="001504DD" w:rsidRDefault="001504DD" w:rsidP="001504DD">
      <w:pPr>
        <w:snapToGrid w:val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1504DD">
        <w:rPr>
          <w:rFonts w:ascii="Times New Roman" w:eastAsia="宋体" w:hAnsi="Times New Roman" w:cs="Times New Roman"/>
          <w:position w:val="-24"/>
          <w:sz w:val="24"/>
          <w:szCs w:val="24"/>
        </w:rPr>
        <w:object w:dxaOrig="2580" w:dyaOrig="700">
          <v:shape id="_x0000_i1062" type="#_x0000_t75" style="width:129.05pt;height:35.05pt" o:ole="">
            <v:imagedata r:id="rId81" o:title=""/>
          </v:shape>
          <o:OLEObject Type="Embed" ProgID="Equation.DSMT4" ShapeID="_x0000_i1062" DrawAspect="Content" ObjectID="_1512827701" r:id="rId82"/>
        </w:object>
      </w:r>
      <w:r w:rsidRPr="001504DD">
        <w:rPr>
          <w:rFonts w:ascii="Times New Roman" w:eastAsia="宋体" w:hAnsi="Times New Roman" w:cs="Times New Roman"/>
          <w:sz w:val="24"/>
          <w:szCs w:val="24"/>
        </w:rPr>
        <w:t xml:space="preserve">  (8)</w:t>
      </w:r>
    </w:p>
    <w:p w:rsidR="001504DD" w:rsidRPr="001504DD" w:rsidRDefault="001504DD" w:rsidP="001504DD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1504DD">
        <w:rPr>
          <w:rFonts w:ascii="Times New Roman" w:eastAsia="宋体" w:hAnsi="Times New Roman" w:cs="Times New Roman"/>
          <w:sz w:val="24"/>
          <w:szCs w:val="24"/>
        </w:rPr>
        <w:t>注意积分内的电流密度是关于源点的函数而不是场点的函数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1504D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504DD">
        <w:rPr>
          <w:rFonts w:ascii="Times New Roman" w:eastAsia="宋体" w:hAnsi="Times New Roman" w:cs="Times New Roman"/>
          <w:sz w:val="24"/>
          <w:szCs w:val="24"/>
        </w:rPr>
        <w:t>理论上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 xml:space="preserve">, 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>体积分应该在导线内部进行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 xml:space="preserve">, 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>然而导线外部电流密度为零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 xml:space="preserve">, 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>故积分可以对全空间进行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1504D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504DD">
        <w:rPr>
          <w:rFonts w:ascii="Times New Roman" w:eastAsia="宋体" w:hAnsi="Times New Roman" w:cs="Times New Roman"/>
          <w:sz w:val="24"/>
          <w:szCs w:val="24"/>
        </w:rPr>
        <w:t>类比式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 xml:space="preserve">(5), </w:t>
      </w:r>
      <w:r w:rsidRPr="001504DD">
        <w:rPr>
          <w:rFonts w:ascii="Times New Roman" w:eastAsia="宋体" w:hAnsi="Times New Roman" w:cs="Times New Roman"/>
          <w:sz w:val="24"/>
          <w:szCs w:val="24"/>
        </w:rPr>
        <w:t>更明确的写法是</w:t>
      </w:r>
    </w:p>
    <w:p w:rsidR="001504DD" w:rsidRPr="001504DD" w:rsidRDefault="001504DD" w:rsidP="001504DD">
      <w:pPr>
        <w:snapToGrid w:val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1504DD">
        <w:rPr>
          <w:rFonts w:ascii="Times New Roman" w:eastAsia="宋体" w:hAnsi="Times New Roman" w:cs="Times New Roman"/>
          <w:position w:val="-36"/>
          <w:sz w:val="24"/>
          <w:szCs w:val="24"/>
        </w:rPr>
        <w:object w:dxaOrig="3120" w:dyaOrig="800">
          <v:shape id="_x0000_i1063" type="#_x0000_t75" style="width:156.15pt;height:39.75pt" o:ole="">
            <v:imagedata r:id="rId83" o:title=""/>
          </v:shape>
          <o:OLEObject Type="Embed" ProgID="Equation.DSMT4" ShapeID="_x0000_i1063" DrawAspect="Content" ObjectID="_1512827702" r:id="rId84"/>
        </w:object>
      </w:r>
      <w:r w:rsidRPr="001504DD">
        <w:rPr>
          <w:rFonts w:ascii="Times New Roman" w:eastAsia="宋体" w:hAnsi="Times New Roman" w:cs="Times New Roman"/>
          <w:sz w:val="24"/>
          <w:szCs w:val="24"/>
        </w:rPr>
        <w:t xml:space="preserve">  (9)</w:t>
      </w:r>
    </w:p>
    <w:p w:rsidR="001504DD" w:rsidRPr="001504DD" w:rsidRDefault="001504DD" w:rsidP="001504DD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1504DD">
        <w:rPr>
          <w:rFonts w:ascii="Times New Roman" w:eastAsia="宋体" w:hAnsi="Times New Roman" w:cs="Times New Roman" w:hint="eastAsia"/>
          <w:sz w:val="24"/>
          <w:szCs w:val="24"/>
        </w:rPr>
        <w:t>积分时</w:t>
      </w:r>
      <w:r w:rsidRPr="001504DD">
        <w:rPr>
          <w:rFonts w:ascii="Times New Roman" w:eastAsia="宋体" w:hAnsi="Times New Roman" w:cs="Times New Roman"/>
          <w:position w:val="-4"/>
          <w:sz w:val="24"/>
          <w:szCs w:val="24"/>
        </w:rPr>
        <w:object w:dxaOrig="200" w:dyaOrig="260">
          <v:shape id="_x0000_i1064" type="#_x0000_t75" style="width:9.8pt;height:13.1pt" o:ole="">
            <v:imagedata r:id="rId85" o:title=""/>
          </v:shape>
          <o:OLEObject Type="Embed" ProgID="Equation.DSMT4" ShapeID="_x0000_i1064" DrawAspect="Content" ObjectID="_1512827703" r:id="rId86"/>
        </w:object>
      </w:r>
      <w:r w:rsidRPr="001504DD">
        <w:rPr>
          <w:rFonts w:ascii="Times New Roman" w:eastAsia="宋体" w:hAnsi="Times New Roman" w:cs="Times New Roman"/>
          <w:sz w:val="24"/>
          <w:szCs w:val="24"/>
        </w:rPr>
        <w:t>视为常数</w:t>
      </w:r>
      <w:r w:rsidRPr="001504DD">
        <w:rPr>
          <w:rFonts w:ascii="Times New Roman" w:eastAsia="宋体" w:hAnsi="Times New Roman" w:cs="Times New Roman" w:hint="eastAsia"/>
          <w:sz w:val="24"/>
          <w:szCs w:val="24"/>
        </w:rPr>
        <w:t>.</w:t>
      </w:r>
    </w:p>
    <w:p w:rsidR="000859E7" w:rsidRDefault="000859E7">
      <w:bookmarkStart w:id="0" w:name="_GoBack"/>
      <w:bookmarkEnd w:id="0"/>
    </w:p>
    <w:sectPr w:rsidR="000859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4DD" w:rsidRDefault="001504DD" w:rsidP="001504DD">
      <w:r>
        <w:separator/>
      </w:r>
    </w:p>
  </w:endnote>
  <w:endnote w:type="continuationSeparator" w:id="0">
    <w:p w:rsidR="001504DD" w:rsidRDefault="001504DD" w:rsidP="00150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4DD" w:rsidRDefault="001504DD" w:rsidP="001504DD">
      <w:r>
        <w:separator/>
      </w:r>
    </w:p>
  </w:footnote>
  <w:footnote w:type="continuationSeparator" w:id="0">
    <w:p w:rsidR="001504DD" w:rsidRDefault="001504DD" w:rsidP="001504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4D2"/>
    <w:rsid w:val="000859E7"/>
    <w:rsid w:val="001504DD"/>
    <w:rsid w:val="00401760"/>
    <w:rsid w:val="005924D2"/>
    <w:rsid w:val="00DA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C69B291-BB11-41D4-8B36-4658B520E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04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04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04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04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9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2.bin"/><Relationship Id="rId63" Type="http://schemas.openxmlformats.org/officeDocument/2006/relationships/image" Target="media/image28.wmf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1.bin"/><Relationship Id="rId16" Type="http://schemas.openxmlformats.org/officeDocument/2006/relationships/oleObject" Target="embeddings/oleObject6.bin"/><Relationship Id="rId11" Type="http://schemas.openxmlformats.org/officeDocument/2006/relationships/oleObject" Target="embeddings/oleObject3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7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8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6.wmf"/><Relationship Id="rId5" Type="http://schemas.openxmlformats.org/officeDocument/2006/relationships/endnotes" Target="endnotes.xml"/><Relationship Id="rId19" Type="http://schemas.openxmlformats.org/officeDocument/2006/relationships/oleObject" Target="embeddings/oleObject8.bin"/><Relationship Id="rId14" Type="http://schemas.openxmlformats.org/officeDocument/2006/relationships/oleObject" Target="embeddings/oleObject5.bin"/><Relationship Id="rId22" Type="http://schemas.openxmlformats.org/officeDocument/2006/relationships/image" Target="media/image8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8" Type="http://schemas.openxmlformats.org/officeDocument/2006/relationships/image" Target="media/image2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39.bin"/><Relationship Id="rId85" Type="http://schemas.openxmlformats.org/officeDocument/2006/relationships/image" Target="media/image39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image" Target="media/image7.wmf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image" Target="media/image5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image" Target="media/image3.wmf"/><Relationship Id="rId31" Type="http://schemas.openxmlformats.org/officeDocument/2006/relationships/oleObject" Target="embeddings/oleObject14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8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2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39" Type="http://schemas.openxmlformats.org/officeDocument/2006/relationships/oleObject" Target="embeddings/oleObject18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7.bin"/><Relationship Id="rId7" Type="http://schemas.openxmlformats.org/officeDocument/2006/relationships/oleObject" Target="embeddings/oleObject1.bin"/><Relationship Id="rId71" Type="http://schemas.openxmlformats.org/officeDocument/2006/relationships/image" Target="media/image32.wmf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2.bin"/><Relationship Id="rId87" Type="http://schemas.openxmlformats.org/officeDocument/2006/relationships/fontTable" Target="fontTable.xml"/><Relationship Id="rId61" Type="http://schemas.openxmlformats.org/officeDocument/2006/relationships/image" Target="media/image27.wmf"/><Relationship Id="rId82" Type="http://schemas.openxmlformats.org/officeDocument/2006/relationships/oleObject" Target="embeddings/oleObject40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Shi</dc:creator>
  <cp:keywords/>
  <dc:description/>
  <cp:lastModifiedBy>Hongyu Shi</cp:lastModifiedBy>
  <cp:revision>2</cp:revision>
  <dcterms:created xsi:type="dcterms:W3CDTF">2015-12-28T21:53:00Z</dcterms:created>
  <dcterms:modified xsi:type="dcterms:W3CDTF">2015-12-28T21:53:00Z</dcterms:modified>
</cp:coreProperties>
</file>