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70" w:rsidRPr="00705170" w:rsidRDefault="00705170" w:rsidP="00705170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204"/>
      <w:r w:rsidRPr="00705170">
        <w:rPr>
          <w:rFonts w:ascii="Times New Roman" w:hAnsi="Times New Roman" w:cs="Times New Roman" w:hint="eastAsia"/>
          <w:b/>
          <w:bCs/>
          <w:sz w:val="32"/>
          <w:szCs w:val="32"/>
        </w:rPr>
        <w:t>电磁场的动量守恒</w:t>
      </w:r>
      <w:r w:rsidRPr="00705170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705170">
        <w:rPr>
          <w:rFonts w:ascii="Times New Roman" w:hAnsi="Times New Roman" w:cs="Times New Roman" w:hint="eastAsia"/>
          <w:b/>
          <w:bCs/>
          <w:sz w:val="32"/>
          <w:szCs w:val="32"/>
        </w:rPr>
        <w:t>动量流密度张量</w:t>
      </w:r>
      <w:bookmarkEnd w:id="0"/>
    </w:p>
    <w:p w:rsidR="00705170" w:rsidRPr="00705170" w:rsidRDefault="00705170" w:rsidP="00705170">
      <w:pPr>
        <w:widowControl/>
        <w:jc w:val="right"/>
        <w:rPr>
          <w:rFonts w:ascii="Times New Roman" w:hAnsi="Times New Roman" w:cs="Times New Roman"/>
          <w:sz w:val="16"/>
          <w:szCs w:val="16"/>
        </w:rPr>
      </w:pPr>
      <w:r w:rsidRPr="00705170">
        <w:rPr>
          <w:rFonts w:ascii="Times New Roman" w:hAnsi="Times New Roman" w:cs="Times New Roman"/>
          <w:sz w:val="16"/>
          <w:szCs w:val="16"/>
        </w:rPr>
        <w:t>2014/11/17</w:t>
      </w:r>
    </w:p>
    <w:p w:rsidR="00705170" w:rsidRPr="00705170" w:rsidRDefault="00705170" w:rsidP="00705170">
      <w:pPr>
        <w:widowControl/>
        <w:jc w:val="right"/>
        <w:rPr>
          <w:rFonts w:ascii="Times New Roman" w:hAnsi="Times New Roman" w:cs="Times New Roman"/>
          <w:sz w:val="16"/>
          <w:szCs w:val="16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预备知识</w:t>
      </w:r>
      <w:r w:rsidRPr="00705170">
        <w:rPr>
          <w:rFonts w:ascii="Times New Roman" w:hAnsi="Times New Roman" w:cs="Times New Roman" w:hint="eastAsia"/>
        </w:rPr>
        <w:t xml:space="preserve">: </w:t>
      </w:r>
      <w:hyperlink w:anchor="_流密度_1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能流密度</w:t>
        </w:r>
      </w:hyperlink>
      <w:r w:rsidRPr="00705170">
        <w:rPr>
          <w:rFonts w:ascii="Times New Roman" w:hAnsi="Times New Roman" w:cs="Times New Roman" w:hint="eastAsia"/>
        </w:rPr>
        <w:t xml:space="preserve">; </w:t>
      </w:r>
      <w:hyperlink w:anchor="_张量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张量</w:t>
        </w:r>
      </w:hyperlink>
      <w:r w:rsidRPr="00705170">
        <w:rPr>
          <w:rFonts w:ascii="Times New Roman" w:hAnsi="Times New Roman" w:cs="Times New Roman" w:hint="eastAsia"/>
        </w:rPr>
        <w:t xml:space="preserve">; </w:t>
      </w:r>
      <w:hyperlink w:anchor="_张量的散度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张量的散度</w:t>
        </w:r>
      </w:hyperlink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  <w:b/>
        </w:rPr>
      </w:pPr>
      <w:r w:rsidRPr="00705170">
        <w:rPr>
          <w:rFonts w:ascii="Times New Roman" w:hAnsi="Times New Roman" w:cs="Times New Roman" w:hint="eastAsia"/>
          <w:b/>
        </w:rPr>
        <w:t>结论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  <w:b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假设电磁场动量守恒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则动量流密度张量为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4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21.35pt;height:35.3pt" o:ole="">
            <v:imagedata r:id="rId6" o:title=""/>
          </v:shape>
          <o:OLEObject Type="Embed" ProgID="Equation.DSMT4" ShapeID="_x0000_i1104" DrawAspect="Content" ObjectID="_1477798573" r:id="rId7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该张量也成为</w:t>
      </w:r>
      <w:r w:rsidRPr="00705170">
        <w:rPr>
          <w:rFonts w:ascii="Times New Roman" w:hAnsi="Times New Roman" w:cs="Times New Roman" w:hint="eastAsia"/>
          <w:b/>
        </w:rPr>
        <w:t>麦克斯韦应力张量</w:t>
      </w:r>
      <w:r w:rsidRPr="00705170">
        <w:rPr>
          <w:rFonts w:ascii="Times New Roman" w:hAnsi="Times New Roman" w:cs="Times New Roman" w:hint="eastAsia"/>
        </w:rPr>
        <w:t>(Maxwell Stress Tensor)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  <w:b/>
        </w:rPr>
      </w:pPr>
      <w:r w:rsidRPr="00705170">
        <w:rPr>
          <w:rFonts w:ascii="Times New Roman" w:hAnsi="Times New Roman" w:cs="Times New Roman" w:hint="eastAsia"/>
          <w:b/>
        </w:rPr>
        <w:t>推导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  <w:b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能量是标量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所以能流密度就是矢量</w:t>
      </w:r>
      <w:r w:rsidRPr="00705170">
        <w:rPr>
          <w:rFonts w:ascii="Times New Roman" w:hAnsi="Times New Roman" w:cs="Times New Roman" w:hint="eastAsia"/>
        </w:rPr>
        <w:t xml:space="preserve">. </w:t>
      </w:r>
      <w:r w:rsidRPr="00705170">
        <w:rPr>
          <w:rFonts w:ascii="Times New Roman" w:hAnsi="Times New Roman" w:cs="Times New Roman" w:hint="eastAsia"/>
        </w:rPr>
        <w:t>但动量本身就是矢量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要如何表示动量流密度呢</w:t>
      </w:r>
      <w:r w:rsidRPr="00705170">
        <w:rPr>
          <w:rFonts w:ascii="Times New Roman" w:hAnsi="Times New Roman" w:cs="Times New Roman" w:hint="eastAsia"/>
        </w:rPr>
        <w:t xml:space="preserve">? 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我们可以分析动量在某方向分量的流密度</w:t>
      </w:r>
      <w:r w:rsidRPr="00705170">
        <w:rPr>
          <w:rFonts w:ascii="Times New Roman" w:hAnsi="Times New Roman" w:cs="Times New Roman" w:hint="eastAsia"/>
        </w:rPr>
        <w:t xml:space="preserve">. 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根据</w:t>
      </w:r>
      <w:hyperlink w:anchor="_张量的散度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张量的散度</w:t>
        </w:r>
      </w:hyperlink>
      <w:r w:rsidRPr="00705170">
        <w:rPr>
          <w:rFonts w:ascii="Times New Roman" w:hAnsi="Times New Roman" w:cs="Times New Roman"/>
          <w:position w:val="-30"/>
        </w:rPr>
        <w:object w:dxaOrig="1800" w:dyaOrig="680">
          <v:shape id="_x0000_i1099" type="#_x0000_t75" style="width:89.8pt;height:33.85pt" o:ole="">
            <v:imagedata r:id="rId8" o:title=""/>
          </v:shape>
          <o:OLEObject Type="Embed" ProgID="Equation.DSMT4" ShapeID="_x0000_i1099" DrawAspect="Content" ObjectID="_1477798574" r:id="rId9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假设电磁场满足动量守恒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在闭合空间中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有“转换速率</w:t>
      </w:r>
      <w:r w:rsidRPr="00705170">
        <w:rPr>
          <w:rFonts w:ascii="Times New Roman" w:hAnsi="Times New Roman" w:cs="Times New Roman" w:hint="eastAsia"/>
        </w:rPr>
        <w:t>+</w:t>
      </w:r>
      <w:r w:rsidRPr="00705170">
        <w:rPr>
          <w:rFonts w:ascii="Times New Roman" w:hAnsi="Times New Roman" w:cs="Times New Roman" w:hint="eastAsia"/>
        </w:rPr>
        <w:t>流出速率</w:t>
      </w:r>
      <w:r w:rsidRPr="00705170">
        <w:rPr>
          <w:rFonts w:ascii="Times New Roman" w:hAnsi="Times New Roman" w:cs="Times New Roman" w:hint="eastAsia"/>
        </w:rPr>
        <w:t>+</w:t>
      </w:r>
      <w:r w:rsidRPr="00705170">
        <w:rPr>
          <w:rFonts w:ascii="Times New Roman" w:hAnsi="Times New Roman" w:cs="Times New Roman" w:hint="eastAsia"/>
        </w:rPr>
        <w:t>增加速率</w:t>
      </w:r>
      <w:r w:rsidRPr="00705170">
        <w:rPr>
          <w:rFonts w:ascii="Times New Roman" w:hAnsi="Times New Roman" w:cs="Times New Roman" w:hint="eastAsia"/>
        </w:rPr>
        <w:t>=0</w:t>
      </w:r>
      <w:r w:rsidRPr="00705170">
        <w:rPr>
          <w:rFonts w:ascii="Times New Roman" w:hAnsi="Times New Roman" w:cs="Times New Roman" w:hint="eastAsia"/>
        </w:rPr>
        <w:t>”</w:t>
      </w:r>
      <w:r w:rsidRPr="00705170">
        <w:rPr>
          <w:rFonts w:ascii="Times New Roman" w:hAnsi="Times New Roman" w:cs="Times New Roman" w:hint="eastAsia"/>
        </w:rPr>
        <w:t xml:space="preserve"> (</w:t>
      </w:r>
      <w:r w:rsidRPr="00705170">
        <w:rPr>
          <w:rFonts w:ascii="Times New Roman" w:hAnsi="Times New Roman" w:cs="Times New Roman" w:hint="eastAsia"/>
        </w:rPr>
        <w:t>类比电磁场的能量守恒公式</w:t>
      </w:r>
      <w:r w:rsidRPr="00705170">
        <w:rPr>
          <w:rFonts w:ascii="Times New Roman" w:hAnsi="Times New Roman" w:cs="Times New Roman" w:hint="eastAsia"/>
        </w:rPr>
        <w:t>).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则电磁场的动量守恒会有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24"/>
        </w:rPr>
        <w:object w:dxaOrig="2100" w:dyaOrig="620">
          <v:shape id="_x0000_i1105" type="#_x0000_t75" style="width:105.5pt;height:30.65pt" o:ole="">
            <v:imagedata r:id="rId10" o:title=""/>
          </v:shape>
          <o:OLEObject Type="Embed" ProgID="Equation.DSMT4" ShapeID="_x0000_i1105" DrawAspect="Content" ObjectID="_1477798575" r:id="rId11"/>
        </w:object>
      </w:r>
      <w:r w:rsidRPr="00705170">
        <w:rPr>
          <w:rFonts w:ascii="Times New Roman" w:hAnsi="Times New Roman" w:cs="Times New Roman" w:hint="eastAsia"/>
        </w:rPr>
        <w:t xml:space="preserve"> (2)</w:t>
      </w:r>
    </w:p>
    <w:p w:rsidR="00705170" w:rsidRPr="00705170" w:rsidRDefault="00705170" w:rsidP="00705170">
      <w:pPr>
        <w:widowControl/>
        <w:snapToGrid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由广义</w:t>
      </w:r>
      <w:hyperlink w:anchor="_洛伦兹力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洛伦兹力</w:t>
        </w:r>
      </w:hyperlink>
      <w:r w:rsidRPr="00705170">
        <w:rPr>
          <w:rFonts w:ascii="Times New Roman" w:hAnsi="Times New Roman" w:cs="Times New Roman" w:hint="eastAsia"/>
        </w:rPr>
        <w:t>计算电荷的</w:t>
      </w:r>
      <w:hyperlink w:anchor="_洛伦兹力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受力密度</w:t>
        </w:r>
      </w:hyperlink>
      <w:r w:rsidRPr="00705170">
        <w:rPr>
          <w:rFonts w:ascii="Times New Roman" w:hAnsi="Times New Roman" w:cs="Times New Roman"/>
          <w:noProof/>
          <w:position w:val="-10"/>
        </w:rPr>
        <w:object w:dxaOrig="240" w:dyaOrig="380">
          <v:shape id="_x0000_i1106" type="#_x0000_t75" style="width:12.1pt;height:18.9pt" o:ole="">
            <v:imagedata r:id="rId12" o:title=""/>
          </v:shape>
          <o:OLEObject Type="Embed" ProgID="Equation.DSMT4" ShapeID="_x0000_i1106" DrawAspect="Content" ObjectID="_1477798576" r:id="rId13"/>
        </w:object>
      </w:r>
    </w:p>
    <w:p w:rsidR="00705170" w:rsidRPr="00705170" w:rsidRDefault="00705170" w:rsidP="00705170">
      <w:pPr>
        <w:widowControl/>
        <w:snapToGrid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18"/>
        </w:rPr>
        <w:object w:dxaOrig="2980" w:dyaOrig="480">
          <v:shape id="_x0000_i1107" type="#_x0000_t75" style="width:149pt;height:23.9pt" o:ole="">
            <v:imagedata r:id="rId14" o:title=""/>
          </v:shape>
          <o:OLEObject Type="Embed" ProgID="Equation.DSMT4" ShapeID="_x0000_i1107" DrawAspect="Content" ObjectID="_1477798577" r:id="rId15"/>
        </w:object>
      </w:r>
      <w:r w:rsidRPr="00705170">
        <w:rPr>
          <w:rFonts w:ascii="Times New Roman" w:hAnsi="Times New Roman" w:cs="Times New Roman" w:hint="eastAsia"/>
        </w:rPr>
        <w:t xml:space="preserve"> (</w:t>
      </w:r>
      <w:hyperlink w:anchor="_流密度_1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电流密度</w:t>
        </w:r>
      </w:hyperlink>
      <w:r w:rsidRPr="00705170">
        <w:rPr>
          <w:rFonts w:ascii="Times New Roman" w:hAnsi="Times New Roman" w:cs="Times New Roman"/>
          <w:position w:val="-10"/>
        </w:rPr>
        <w:object w:dxaOrig="740" w:dyaOrig="360">
          <v:shape id="_x0000_i1108" type="#_x0000_t75" style="width:36.7pt;height:18.9pt" o:ole="">
            <v:imagedata r:id="rId16" o:title=""/>
          </v:shape>
          <o:OLEObject Type="Embed" ProgID="Equation.DSMT4" ShapeID="_x0000_i1108" DrawAspect="Content" ObjectID="_1477798578" r:id="rId17"/>
        </w:object>
      </w:r>
      <w:r w:rsidRPr="00705170">
        <w:rPr>
          <w:rFonts w:ascii="Times New Roman" w:hAnsi="Times New Roman" w:cs="Times New Roman" w:hint="eastAsia"/>
        </w:rPr>
        <w:t>)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由于</w:t>
      </w:r>
      <w:r w:rsidRPr="00705170">
        <w:rPr>
          <w:rFonts w:ascii="Times New Roman" w:hAnsi="Times New Roman" w:cs="Times New Roman" w:hint="eastAsia"/>
        </w:rPr>
        <w:t>(2)</w:t>
      </w:r>
      <w:r w:rsidRPr="00705170">
        <w:rPr>
          <w:rFonts w:ascii="Times New Roman" w:hAnsi="Times New Roman" w:cs="Times New Roman" w:hint="eastAsia"/>
        </w:rPr>
        <w:t>式的后两项是电磁场的量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不能含有关于电荷的量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所以接下来要通过</w:t>
      </w:r>
      <w:hyperlink w:anchor="_麦克斯韦方程组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麦克斯韦方程组</w:t>
        </w:r>
      </w:hyperlink>
      <w:r w:rsidRPr="00705170">
        <w:rPr>
          <w:rFonts w:ascii="Times New Roman" w:hAnsi="Times New Roman" w:cs="Times New Roman" w:hint="eastAsia"/>
        </w:rPr>
        <w:t>把电荷密度</w:t>
      </w:r>
      <w:r w:rsidRPr="00705170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30ED2D99" wp14:editId="15FB0407">
            <wp:extent cx="161925" cy="17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0">
        <w:rPr>
          <w:rFonts w:ascii="Times New Roman" w:hAnsi="Times New Roman" w:cs="Times New Roman" w:hint="eastAsia"/>
        </w:rPr>
        <w:t>和电流密</w:t>
      </w:r>
      <w:r w:rsidRPr="00705170">
        <w:rPr>
          <w:rFonts w:ascii="Times New Roman" w:hAnsi="Times New Roman" w:cs="Times New Roman"/>
          <w:noProof/>
          <w:position w:val="-10"/>
        </w:rPr>
        <w:object w:dxaOrig="220" w:dyaOrig="360">
          <v:shape id="_x0000_i1111" type="#_x0000_t75" style="width:11.05pt;height:18.2pt" o:ole="">
            <v:imagedata r:id="rId19" o:title=""/>
          </v:shape>
          <o:OLEObject Type="Embed" ProgID="Equation.DSMT4" ShapeID="_x0000_i1111" DrawAspect="Content" ObjectID="_1477798579" r:id="rId20"/>
        </w:object>
      </w:r>
      <w:r w:rsidRPr="00705170">
        <w:rPr>
          <w:rFonts w:ascii="Times New Roman" w:hAnsi="Times New Roman" w:cs="Times New Roman" w:hint="eastAsia"/>
        </w:rPr>
        <w:t>度替换成电磁场</w:t>
      </w:r>
      <w:r w:rsidRPr="00705170">
        <w:rPr>
          <w:rFonts w:ascii="Times New Roman" w:hAnsi="Times New Roman" w:cs="Times New Roman" w:hint="eastAsia"/>
        </w:rPr>
        <w:t>.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12"/>
        </w:rPr>
        <w:object w:dxaOrig="999" w:dyaOrig="400">
          <v:shape id="_x0000_i1110" type="#_x0000_t75" style="width:50.25pt;height:19.95pt" o:ole="">
            <v:imagedata r:id="rId21" o:title=""/>
          </v:shape>
          <o:OLEObject Type="Embed" ProgID="Equation.DSMT4" ShapeID="_x0000_i1110" DrawAspect="Content" ObjectID="_1477798580" r:id="rId22"/>
        </w:object>
      </w:r>
      <w:r w:rsidRPr="00705170">
        <w:rPr>
          <w:rFonts w:ascii="Times New Roman" w:hAnsi="Times New Roman" w:cs="Times New Roman" w:hint="eastAsia"/>
        </w:rPr>
        <w:t xml:space="preserve"> (</w:t>
      </w:r>
      <w:r w:rsidRPr="00705170">
        <w:rPr>
          <w:rFonts w:ascii="Times New Roman" w:hAnsi="Times New Roman" w:cs="Times New Roman" w:hint="eastAsia"/>
        </w:rPr>
        <w:t>电场散度</w:t>
      </w:r>
      <w:r w:rsidRPr="00705170">
        <w:rPr>
          <w:rFonts w:ascii="Times New Roman" w:hAnsi="Times New Roman" w:cs="Times New Roman"/>
          <w:position w:val="-30"/>
        </w:rPr>
        <w:object w:dxaOrig="880" w:dyaOrig="680">
          <v:shape id="_x0000_i1109" type="#_x0000_t75" style="width:44.2pt;height:33.85pt" o:ole="">
            <v:imagedata r:id="rId23" o:title=""/>
          </v:shape>
          <o:OLEObject Type="Embed" ProgID="Equation.DSMT4" ShapeID="_x0000_i1109" DrawAspect="Content" ObjectID="_1477798581" r:id="rId24"/>
        </w:object>
      </w:r>
      <w:r w:rsidRPr="00705170">
        <w:rPr>
          <w:rFonts w:ascii="Times New Roman" w:hAnsi="Times New Roman" w:cs="Times New Roman" w:hint="eastAsia"/>
        </w:rPr>
        <w:t>)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2040" w:dyaOrig="720">
          <v:shape id="_x0000_i1112" type="#_x0000_t75" style="width:101.6pt;height:36.7pt" o:ole="">
            <v:imagedata r:id="rId25" o:title=""/>
          </v:shape>
          <o:OLEObject Type="Embed" ProgID="Equation.DSMT4" ShapeID="_x0000_i1112" DrawAspect="Content" ObjectID="_1477798582" r:id="rId26"/>
        </w:object>
      </w:r>
      <w:r w:rsidRPr="00705170">
        <w:rPr>
          <w:rFonts w:ascii="Times New Roman" w:hAnsi="Times New Roman" w:cs="Times New Roman" w:hint="eastAsia"/>
        </w:rPr>
        <w:t xml:space="preserve"> (</w:t>
      </w:r>
      <w:r w:rsidRPr="00705170">
        <w:rPr>
          <w:rFonts w:ascii="Times New Roman" w:hAnsi="Times New Roman" w:cs="Times New Roman" w:hint="eastAsia"/>
        </w:rPr>
        <w:t>磁场旋度</w:t>
      </w:r>
      <w:r w:rsidRPr="00705170">
        <w:rPr>
          <w:rFonts w:ascii="Times New Roman" w:hAnsi="Times New Roman" w:cs="Times New Roman"/>
          <w:position w:val="-24"/>
        </w:rPr>
        <w:object w:dxaOrig="2180" w:dyaOrig="660">
          <v:shape id="_x0000_i1113" type="#_x0000_t75" style="width:109.05pt;height:32.8pt" o:ole="">
            <v:imagedata r:id="rId27" o:title=""/>
          </v:shape>
          <o:OLEObject Type="Embed" ProgID="Equation.DSMT4" ShapeID="_x0000_i1113" DrawAspect="Content" ObjectID="_1477798583" r:id="rId28"/>
        </w:object>
      </w:r>
      <w:r w:rsidRPr="00705170">
        <w:rPr>
          <w:rFonts w:ascii="Times New Roman" w:hAnsi="Times New Roman" w:cs="Times New Roman" w:hint="eastAsia"/>
        </w:rPr>
        <w:t>)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代入上式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得</w:t>
      </w:r>
    </w:p>
    <w:p w:rsidR="00705170" w:rsidRPr="00705170" w:rsidRDefault="00705170" w:rsidP="00705170">
      <w:pPr>
        <w:widowControl/>
        <w:snapToGrid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4120" w:dyaOrig="720">
          <v:shape id="_x0000_i1114" type="#_x0000_t75" style="width:206pt;height:36.7pt" o:ole="">
            <v:imagedata r:id="rId29" o:title=""/>
          </v:shape>
          <o:OLEObject Type="Embed" ProgID="Equation.DSMT4" ShapeID="_x0000_i1114" DrawAspect="Content" ObjectID="_1477798584" r:id="rId30"/>
        </w:objec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其中</w:t>
      </w:r>
      <w:r w:rsidRPr="00705170">
        <w:rPr>
          <w:rFonts w:ascii="Times New Roman" w:hAnsi="Times New Roman" w:cs="Times New Roman"/>
          <w:position w:val="-24"/>
        </w:rPr>
        <w:object w:dxaOrig="5280" w:dyaOrig="660">
          <v:shape id="_x0000_i1115" type="#_x0000_t75" style="width:264.1pt;height:32.8pt" o:ole="">
            <v:imagedata r:id="rId31" o:title=""/>
          </v:shape>
          <o:OLEObject Type="Embed" ProgID="Equation.DSMT4" ShapeID="_x0000_i1115" DrawAspect="Content" ObjectID="_1477798585" r:id="rId32"/>
        </w:objec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lastRenderedPageBreak/>
        <w:t xml:space="preserve"> (</w:t>
      </w:r>
      <w:r w:rsidRPr="00705170">
        <w:rPr>
          <w:rFonts w:ascii="Times New Roman" w:hAnsi="Times New Roman" w:cs="Times New Roman" w:hint="eastAsia"/>
        </w:rPr>
        <w:t>电场旋度</w:t>
      </w:r>
      <w:r w:rsidRPr="00705170">
        <w:rPr>
          <w:rFonts w:ascii="Times New Roman" w:hAnsi="Times New Roman" w:cs="Times New Roman"/>
          <w:noProof/>
          <w:position w:val="-24"/>
        </w:rPr>
        <w:object w:dxaOrig="1300" w:dyaOrig="660">
          <v:shape id="_x0000_i1116" type="#_x0000_t75" style="width:64.85pt;height:33.15pt" o:ole="">
            <v:imagedata r:id="rId33" o:title=""/>
          </v:shape>
          <o:OLEObject Type="Embed" ProgID="Equation.DSMT4" ShapeID="_x0000_i1116" DrawAspect="Content" ObjectID="_1477798586" r:id="rId34"/>
        </w:object>
      </w:r>
      <w:r w:rsidRPr="00705170">
        <w:rPr>
          <w:rFonts w:ascii="Times New Roman" w:hAnsi="Times New Roman" w:cs="Times New Roman" w:hint="eastAsia"/>
        </w:rPr>
        <w:t>)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代入上式得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64"/>
        </w:rPr>
        <w:object w:dxaOrig="5940" w:dyaOrig="1400">
          <v:shape id="_x0000_i1117" type="#_x0000_t75" style="width:297.25pt;height:70.2pt" o:ole="">
            <v:imagedata r:id="rId35" o:title=""/>
          </v:shape>
          <o:OLEObject Type="Embed" ProgID="Equation.DSMT4" ShapeID="_x0000_i1117" DrawAspect="Content" ObjectID="_1477798587" r:id="rId36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为了使式中电磁场的公式更加对称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不妨加上一项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1440" w:dyaOrig="680">
          <v:shape id="_x0000_i1135" type="#_x0000_t75" style="width:72.35pt;height:33.85pt" o:ole="">
            <v:imagedata r:id="rId37" o:title=""/>
          </v:shape>
          <o:OLEObject Type="Embed" ProgID="Equation.DSMT4" ShapeID="_x0000_i1135" DrawAspect="Content" ObjectID="_1477798588" r:id="rId38"/>
        </w:object>
      </w:r>
      <w:r w:rsidRPr="00705170">
        <w:rPr>
          <w:rFonts w:ascii="Times New Roman" w:hAnsi="Times New Roman" w:cs="Times New Roman" w:hint="eastAsia"/>
        </w:rPr>
        <w:t xml:space="preserve"> (</w:t>
      </w:r>
      <w:r w:rsidRPr="00705170">
        <w:rPr>
          <w:rFonts w:ascii="Times New Roman" w:hAnsi="Times New Roman" w:cs="Times New Roman" w:hint="eastAsia"/>
        </w:rPr>
        <w:t>因为磁场散度</w:t>
      </w:r>
      <w:r w:rsidRPr="00705170">
        <w:rPr>
          <w:rFonts w:ascii="Times New Roman" w:hAnsi="Times New Roman" w:cs="Times New Roman"/>
          <w:position w:val="-6"/>
        </w:rPr>
        <w:object w:dxaOrig="740" w:dyaOrig="340">
          <v:shape id="_x0000_i1118" type="#_x0000_t75" style="width:37.05pt;height:16.4pt" o:ole="">
            <v:imagedata r:id="rId39" o:title=""/>
          </v:shape>
          <o:OLEObject Type="Embed" ProgID="Equation.DSMT4" ShapeID="_x0000_i1118" DrawAspect="Content" ObjectID="_1477798589" r:id="rId40"/>
        </w:object>
      </w:r>
      <w:r w:rsidRPr="00705170">
        <w:rPr>
          <w:rFonts w:ascii="Times New Roman" w:hAnsi="Times New Roman" w:cs="Times New Roman" w:hint="eastAsia"/>
        </w:rPr>
        <w:t>)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得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6560" w:dyaOrig="680">
          <v:shape id="_x0000_i1119" type="#_x0000_t75" style="width:327.55pt;height:33.85pt" o:ole="">
            <v:imagedata r:id="rId41" o:title=""/>
          </v:shape>
          <o:OLEObject Type="Embed" ProgID="Equation.DSMT4" ShapeID="_x0000_i1119" DrawAspect="Content" ObjectID="_1477798590" r:id="rId42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一般来说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凡是出现两个连续的叉乘要尽量化成点乘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下面计算</w:t>
      </w:r>
      <w:r w:rsidRPr="00705170">
        <w:rPr>
          <w:rFonts w:ascii="Times New Roman" w:hAnsi="Times New Roman" w:cs="Times New Roman"/>
          <w:noProof/>
          <w:position w:val="-18"/>
        </w:rPr>
        <w:object w:dxaOrig="1140" w:dyaOrig="480">
          <v:shape id="_x0000_i1120" type="#_x0000_t75" style="width:57.05pt;height:23.9pt" o:ole="">
            <v:imagedata r:id="rId43" o:title=""/>
          </v:shape>
          <o:OLEObject Type="Embed" ProgID="Equation.DSMT4" ShapeID="_x0000_i1120" DrawAspect="Content" ObjectID="_1477798591" r:id="rId44"/>
        </w:object>
      </w:r>
      <w:r w:rsidRPr="00705170">
        <w:rPr>
          <w:rFonts w:ascii="Times New Roman" w:hAnsi="Times New Roman" w:cs="Times New Roman" w:hint="eastAsia"/>
        </w:rPr>
        <w:t>.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由吉布斯算子</w:t>
      </w:r>
      <w:r w:rsidRPr="00705170">
        <w:rPr>
          <w:rFonts w:ascii="Times New Roman" w:hAnsi="Times New Roman" w:cs="Times New Roman" w:hint="eastAsia"/>
        </w:rPr>
        <w:t>(</w:t>
      </w:r>
      <w:r w:rsidRPr="00705170">
        <w:rPr>
          <w:rFonts w:ascii="Times New Roman" w:hAnsi="Times New Roman" w:cs="Times New Roman" w:hint="eastAsia"/>
        </w:rPr>
        <w:t>劈形算符</w:t>
      </w:r>
      <w:r w:rsidRPr="00705170">
        <w:rPr>
          <w:rFonts w:ascii="Times New Roman" w:hAnsi="Times New Roman" w:cs="Times New Roman" w:hint="eastAsia"/>
        </w:rPr>
        <w:t>)</w:t>
      </w:r>
      <w:r w:rsidRPr="00705170">
        <w:rPr>
          <w:rFonts w:ascii="Times New Roman" w:hAnsi="Times New Roman" w:cs="Times New Roman" w:hint="eastAsia"/>
        </w:rPr>
        <w:t>的相关公式</w:t>
      </w:r>
    </w:p>
    <w:p w:rsidR="00705170" w:rsidRPr="00705170" w:rsidRDefault="00705170" w:rsidP="00705170">
      <w:pPr>
        <w:widowControl/>
        <w:snapToGrid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18"/>
        </w:rPr>
        <w:object w:dxaOrig="5280" w:dyaOrig="480">
          <v:shape id="_x0000_i1121" type="#_x0000_t75" style="width:264.1pt;height:23.9pt" o:ole="">
            <v:imagedata r:id="rId45" o:title=""/>
          </v:shape>
          <o:OLEObject Type="Embed" ProgID="Equation.DSMT4" ShapeID="_x0000_i1121" DrawAspect="Content" ObjectID="_1477798592" r:id="rId46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令</w:t>
      </w:r>
      <w:r w:rsidRPr="00705170">
        <w:rPr>
          <w:rFonts w:ascii="Times New Roman" w:hAnsi="Times New Roman" w:cs="Times New Roman"/>
          <w:noProof/>
          <w:position w:val="-4"/>
        </w:rPr>
        <w:object w:dxaOrig="1040" w:dyaOrig="320">
          <v:shape id="_x0000_i1122" type="#_x0000_t75" style="width:52.05pt;height:16.05pt" o:ole="">
            <v:imagedata r:id="rId47" o:title=""/>
          </v:shape>
          <o:OLEObject Type="Embed" ProgID="Equation.DSMT4" ShapeID="_x0000_i1122" DrawAspect="Content" ObjectID="_1477798593" r:id="rId48"/>
        </w:objec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得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18"/>
        </w:rPr>
        <w:object w:dxaOrig="3240" w:dyaOrig="480">
          <v:shape id="_x0000_i1123" type="#_x0000_t75" style="width:161.45pt;height:23.9pt" o:ole="">
            <v:imagedata r:id="rId49" o:title=""/>
          </v:shape>
          <o:OLEObject Type="Embed" ProgID="Equation.DSMT4" ShapeID="_x0000_i1123" DrawAspect="Content" ObjectID="_1477798594" r:id="rId50"/>
        </w:object>
      </w:r>
      <w:r w:rsidRPr="00705170">
        <w:rPr>
          <w:rFonts w:ascii="Times New Roman" w:hAnsi="Times New Roman" w:cs="Times New Roman" w:hint="eastAsia"/>
        </w:rPr>
        <w:t xml:space="preserve">  </w:t>
      </w:r>
      <w:r w:rsidRPr="00705170">
        <w:rPr>
          <w:rFonts w:ascii="Times New Roman" w:hAnsi="Times New Roman" w:cs="Times New Roman" w:hint="eastAsia"/>
        </w:rPr>
        <w:t>即</w:t>
      </w:r>
      <w:r w:rsidRPr="00705170">
        <w:rPr>
          <w:rFonts w:ascii="Times New Roman" w:hAnsi="Times New Roman" w:cs="Times New Roman"/>
          <w:position w:val="-24"/>
        </w:rPr>
        <w:object w:dxaOrig="3140" w:dyaOrig="620">
          <v:shape id="_x0000_i1124" type="#_x0000_t75" style="width:156.85pt;height:30.65pt" o:ole="">
            <v:imagedata r:id="rId51" o:title=""/>
          </v:shape>
          <o:OLEObject Type="Embed" ProgID="Equation.DSMT4" ShapeID="_x0000_i1124" DrawAspect="Content" ObjectID="_1477798595" r:id="rId52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同理得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24"/>
        </w:rPr>
        <w:object w:dxaOrig="3100" w:dyaOrig="620">
          <v:shape id="_x0000_i1125" type="#_x0000_t75" style="width:154.7pt;height:30.65pt" o:ole="">
            <v:imagedata r:id="rId53" o:title=""/>
          </v:shape>
          <o:OLEObject Type="Embed" ProgID="Equation.DSMT4" ShapeID="_x0000_i1125" DrawAspect="Content" ObjectID="_1477798596" r:id="rId54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代入得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7960" w:dyaOrig="700">
          <v:shape id="_x0000_i1126" type="#_x0000_t75" style="width:397.45pt;height:35.65pt" o:ole="">
            <v:imagedata r:id="rId55" o:title=""/>
          </v:shape>
          <o:OLEObject Type="Embed" ProgID="Equation.DSMT4" ShapeID="_x0000_i1126" DrawAspect="Content" ObjectID="_1477798597" r:id="rId56"/>
        </w:objec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与</w:t>
      </w:r>
      <w:r w:rsidRPr="00705170">
        <w:rPr>
          <w:rFonts w:ascii="Times New Roman" w:hAnsi="Times New Roman" w:cs="Times New Roman" w:hint="eastAsia"/>
        </w:rPr>
        <w:t>(2)</w:t>
      </w:r>
      <w:r w:rsidRPr="00705170">
        <w:rPr>
          <w:rFonts w:ascii="Times New Roman" w:hAnsi="Times New Roman" w:cs="Times New Roman" w:hint="eastAsia"/>
        </w:rPr>
        <w:t>式对比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可以看出动量流密度张量的散度为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7320" w:dyaOrig="700">
          <v:shape id="_x0000_i1127" type="#_x0000_t75" style="width:365.35pt;height:35.3pt" o:ole="">
            <v:imagedata r:id="rId57" o:title=""/>
          </v:shape>
          <o:OLEObject Type="Embed" ProgID="Equation.DSMT4" ShapeID="_x0000_i1127" DrawAspect="Content" ObjectID="_1477798598" r:id="rId58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接下来由二阶张量的散度计算公式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通过对比系数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就可以求出动量流密度张量</w:t>
      </w:r>
      <w:r w:rsidRPr="00705170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59D631EB" wp14:editId="0945F91D">
            <wp:extent cx="13335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0">
        <w:rPr>
          <w:rFonts w:ascii="Times New Roman" w:hAnsi="Times New Roman" w:cs="Times New Roman" w:hint="eastAsia"/>
        </w:rPr>
        <w:t>(</w:t>
      </w:r>
      <w:r w:rsidRPr="00705170">
        <w:rPr>
          <w:rFonts w:ascii="Times New Roman" w:hAnsi="Times New Roman" w:cs="Times New Roman" w:hint="eastAsia"/>
        </w:rPr>
        <w:t>三阶矩阵</w:t>
      </w:r>
      <w:r w:rsidRPr="00705170">
        <w:rPr>
          <w:rFonts w:ascii="Times New Roman" w:hAnsi="Times New Roman" w:cs="Times New Roman" w:hint="eastAsia"/>
        </w:rPr>
        <w:t>).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下面把等式右边的部分用求和符号表示</w:t>
      </w:r>
      <w:r w:rsidRPr="00705170">
        <w:rPr>
          <w:rFonts w:ascii="Times New Roman" w:hAnsi="Times New Roman" w:cs="Times New Roman" w:hint="eastAsia"/>
        </w:rPr>
        <w:t>(</w:t>
      </w:r>
      <w:r w:rsidRPr="00705170">
        <w:rPr>
          <w:rFonts w:ascii="Times New Roman" w:hAnsi="Times New Roman" w:cs="Times New Roman" w:hint="eastAsia"/>
        </w:rPr>
        <w:t>求和符号是张量分析中最常见的符号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只有熟练运用才能学号张量分析</w:t>
      </w:r>
      <w:r w:rsidRPr="00705170">
        <w:rPr>
          <w:rFonts w:ascii="Times New Roman" w:hAnsi="Times New Roman" w:cs="Times New Roman" w:hint="eastAsia"/>
        </w:rPr>
        <w:t xml:space="preserve">). </w:t>
      </w:r>
      <w:r w:rsidRPr="00705170">
        <w:rPr>
          <w:rFonts w:ascii="Times New Roman" w:hAnsi="Times New Roman" w:cs="Times New Roman" w:hint="eastAsia"/>
        </w:rPr>
        <w:t>下面推导用到了</w:t>
      </w:r>
      <w:hyperlink w:anchor="_克罗内克函数" w:history="1"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克罗内克</w:t>
        </w:r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delta</w:t>
        </w:r>
        <w:r w:rsidRPr="00705170">
          <w:rPr>
            <w:rFonts w:ascii="Times New Roman" w:hAnsi="Times New Roman" w:cs="Times New Roman" w:hint="eastAsia"/>
            <w:color w:val="0000FF" w:themeColor="hyperlink"/>
            <w:u w:val="single"/>
          </w:rPr>
          <w:t>函数</w:t>
        </w:r>
      </w:hyperlink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且定义任意矢量加上下标</w:t>
      </w:r>
      <w:r w:rsidRPr="00705170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5C7280DC" wp14:editId="2FC66206">
            <wp:extent cx="123825" cy="19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0">
        <w:rPr>
          <w:rFonts w:ascii="Times New Roman" w:hAnsi="Times New Roman" w:cs="Times New Roman" w:hint="eastAsia"/>
        </w:rPr>
        <w:t>表示第</w:t>
      </w:r>
      <w:r w:rsidRPr="00705170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68AB3B72" wp14:editId="0C147842">
            <wp:extent cx="12382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0">
        <w:rPr>
          <w:rFonts w:ascii="Times New Roman" w:hAnsi="Times New Roman" w:cs="Times New Roman" w:hint="eastAsia"/>
        </w:rPr>
        <w:t>个分量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例如</w:t>
      </w:r>
    </w:p>
    <w:p w:rsidR="00705170" w:rsidRPr="00705170" w:rsidRDefault="00705170" w:rsidP="00705170">
      <w:pPr>
        <w:widowControl/>
        <w:snapToGrid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56"/>
        </w:rPr>
        <w:object w:dxaOrig="1680" w:dyaOrig="1240">
          <v:shape id="_x0000_i1128" type="#_x0000_t75" style="width:83.75pt;height:62pt" o:ole="">
            <v:imagedata r:id="rId62" o:title=""/>
          </v:shape>
          <o:OLEObject Type="Embed" ProgID="Equation.DSMT4" ShapeID="_x0000_i1128" DrawAspect="Content" ObjectID="_1477798599" r:id="rId63"/>
        </w:object>
      </w:r>
      <w:r w:rsidRPr="00705170">
        <w:rPr>
          <w:rFonts w:ascii="Times New Roman" w:hAnsi="Times New Roman" w:cs="Times New Roman" w:hint="eastAsia"/>
        </w:rPr>
        <w:t>.</w: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24"/>
        </w:rPr>
        <w:object w:dxaOrig="2760" w:dyaOrig="620">
          <v:shape id="_x0000_i1129" type="#_x0000_t75" style="width:138.65pt;height:30.65pt" o:ole="">
            <v:imagedata r:id="rId64" o:title=""/>
          </v:shape>
          <o:OLEObject Type="Embed" ProgID="Equation.DSMT4" ShapeID="_x0000_i1129" DrawAspect="Content" ObjectID="_1477798600" r:id="rId65"/>
        </w:object>
      </w:r>
      <w:r w:rsidRPr="00705170">
        <w:rPr>
          <w:rFonts w:ascii="Times New Roman" w:hAnsi="Times New Roman" w:cs="Times New Roman" w:hint="eastAsia"/>
        </w:rPr>
        <w:t>是一个矢量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它的第</w:t>
      </w:r>
      <w:r w:rsidRPr="00705170">
        <w:rPr>
          <w:rFonts w:ascii="Times New Roman" w:hAnsi="Times New Roman" w:cs="Times New Roman"/>
          <w:position w:val="-10"/>
        </w:rPr>
        <w:object w:dxaOrig="200" w:dyaOrig="300">
          <v:shape id="_x0000_i1100" type="#_x0000_t75" style="width:9.25pt;height:14.95pt" o:ole="">
            <v:imagedata r:id="rId66" o:title=""/>
          </v:shape>
          <o:OLEObject Type="Embed" ProgID="Equation.DSMT4" ShapeID="_x0000_i1100" DrawAspect="Content" ObjectID="_1477798601" r:id="rId67"/>
        </w:object>
      </w:r>
      <w:r w:rsidRPr="00705170">
        <w:rPr>
          <w:rFonts w:ascii="Times New Roman" w:hAnsi="Times New Roman" w:cs="Times New Roman" w:hint="eastAsia"/>
        </w:rPr>
        <w:t>个分量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182"/>
        </w:rPr>
        <w:object w:dxaOrig="5080" w:dyaOrig="3800">
          <v:shape id="_x0000_i1130" type="#_x0000_t75" style="width:253.8pt;height:189.25pt" o:ole="">
            <v:imagedata r:id="rId68" o:title=""/>
          </v:shape>
          <o:OLEObject Type="Embed" ProgID="Equation.DSMT4" ShapeID="_x0000_i1130" DrawAspect="Content" ObjectID="_1477798602" r:id="rId69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同理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66"/>
        </w:rPr>
        <w:object w:dxaOrig="3019" w:dyaOrig="1440">
          <v:shape id="_x0000_i1131" type="#_x0000_t75" style="width:150.75pt;height:72.35pt" o:ole="">
            <v:imagedata r:id="rId70" o:title=""/>
          </v:shape>
          <o:OLEObject Type="Embed" ProgID="Equation.DSMT4" ShapeID="_x0000_i1131" DrawAspect="Content" ObjectID="_1477798603" r:id="rId71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所以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2"/>
        </w:rPr>
        <w:object w:dxaOrig="5760" w:dyaOrig="760">
          <v:shape id="_x0000_i1132" type="#_x0000_t75" style="width:287.65pt;height:38.15pt" o:ole="">
            <v:imagedata r:id="rId72" o:title=""/>
          </v:shape>
          <o:OLEObject Type="Embed" ProgID="Equation.DSMT4" ShapeID="_x0000_i1132" DrawAspect="Content" ObjectID="_1477798604" r:id="rId73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而由张量散度的定义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28"/>
        </w:rPr>
        <w:object w:dxaOrig="1680" w:dyaOrig="660">
          <v:shape id="_x0000_i1101" type="#_x0000_t75" style="width:84.1pt;height:32.8pt" o:ole="">
            <v:imagedata r:id="rId74" o:title=""/>
          </v:shape>
          <o:OLEObject Type="Embed" ProgID="Equation.DSMT4" ShapeID="_x0000_i1101" DrawAspect="Content" ObjectID="_1477798605" r:id="rId75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得到动量流密度张量为</w:t>
      </w:r>
    </w:p>
    <w:p w:rsidR="00705170" w:rsidRPr="00705170" w:rsidRDefault="00705170" w:rsidP="00705170">
      <w:pPr>
        <w:widowControl/>
        <w:jc w:val="center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/>
          <w:position w:val="-30"/>
        </w:rPr>
        <w:object w:dxaOrig="4420" w:dyaOrig="700">
          <v:shape id="_x0000_i1133" type="#_x0000_t75" style="width:221.35pt;height:35.3pt" o:ole="">
            <v:imagedata r:id="rId76" o:title=""/>
          </v:shape>
          <o:OLEObject Type="Embed" ProgID="Equation.DSMT4" ShapeID="_x0000_i1133" DrawAspect="Content" ObjectID="_1477798606" r:id="rId77"/>
        </w:object>
      </w: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</w:p>
    <w:p w:rsidR="00705170" w:rsidRPr="00705170" w:rsidRDefault="00705170" w:rsidP="00705170">
      <w:pPr>
        <w:widowControl/>
        <w:jc w:val="left"/>
        <w:rPr>
          <w:rFonts w:ascii="Times New Roman" w:hAnsi="Times New Roman" w:cs="Times New Roman"/>
        </w:rPr>
      </w:pPr>
      <w:r w:rsidRPr="00705170">
        <w:rPr>
          <w:rFonts w:ascii="Times New Roman" w:hAnsi="Times New Roman" w:cs="Times New Roman" w:hint="eastAsia"/>
        </w:rPr>
        <w:t>理论上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在</w:t>
      </w:r>
      <w:r w:rsidRPr="00705170">
        <w:rPr>
          <w:rFonts w:ascii="Times New Roman" w:hAnsi="Times New Roman" w:cs="Times New Roman"/>
          <w:position w:val="-4"/>
        </w:rPr>
        <w:object w:dxaOrig="220" w:dyaOrig="320">
          <v:shape id="_x0000_i1102" type="#_x0000_t75" style="width:11.05pt;height:15.7pt" o:ole="">
            <v:imagedata r:id="rId78" o:title=""/>
          </v:shape>
          <o:OLEObject Type="Embed" ProgID="Equation.DSMT4" ShapeID="_x0000_i1102" DrawAspect="Content" ObjectID="_1477798607" r:id="rId79"/>
        </w:object>
      </w:r>
      <w:r w:rsidRPr="00705170">
        <w:rPr>
          <w:rFonts w:ascii="Times New Roman" w:hAnsi="Times New Roman" w:cs="Times New Roman" w:hint="eastAsia"/>
        </w:rPr>
        <w:t>上面加上任意一个满足</w:t>
      </w:r>
      <w:r w:rsidRPr="00705170">
        <w:rPr>
          <w:rFonts w:ascii="Times New Roman" w:hAnsi="Times New Roman" w:cs="Times New Roman"/>
          <w:position w:val="-6"/>
        </w:rPr>
        <w:object w:dxaOrig="820" w:dyaOrig="340">
          <v:shape id="_x0000_i1134" type="#_x0000_t75" style="width:41.35pt;height:17.8pt" o:ole="">
            <v:imagedata r:id="rId80" o:title=""/>
          </v:shape>
          <o:OLEObject Type="Embed" ProgID="Equation.DSMT4" ShapeID="_x0000_i1134" DrawAspect="Content" ObjectID="_1477798608" r:id="rId81"/>
        </w:object>
      </w:r>
      <w:r w:rsidRPr="00705170">
        <w:rPr>
          <w:rFonts w:ascii="Times New Roman" w:hAnsi="Times New Roman" w:cs="Times New Roman" w:hint="eastAsia"/>
        </w:rPr>
        <w:t>的张量场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均可以使电磁场动量守恒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但是若规定无穷远处动量流密度为零</w:t>
      </w:r>
      <w:r w:rsidRPr="00705170">
        <w:rPr>
          <w:rFonts w:ascii="Times New Roman" w:hAnsi="Times New Roman" w:cs="Times New Roman" w:hint="eastAsia"/>
        </w:rPr>
        <w:t xml:space="preserve">, </w:t>
      </w:r>
      <w:r w:rsidRPr="00705170">
        <w:rPr>
          <w:rFonts w:ascii="Times New Roman" w:hAnsi="Times New Roman" w:cs="Times New Roman" w:hint="eastAsia"/>
        </w:rPr>
        <w:t>则可以证明</w:t>
      </w:r>
      <w:r w:rsidRPr="00705170">
        <w:rPr>
          <w:rFonts w:ascii="Times New Roman" w:hAnsi="Times New Roman" w:cs="Times New Roman"/>
          <w:position w:val="-14"/>
        </w:rPr>
        <w:object w:dxaOrig="639" w:dyaOrig="380">
          <v:shape id="_x0000_i1103" type="#_x0000_t75" style="width:31.7pt;height:18.9pt" o:ole="">
            <v:imagedata r:id="rId82" o:title=""/>
          </v:shape>
          <o:OLEObject Type="Embed" ProgID="Equation.DSMT4" ShapeID="_x0000_i1103" DrawAspect="Content" ObjectID="_1477798609" r:id="rId83"/>
        </w:object>
      </w:r>
      <w:r w:rsidRPr="00705170">
        <w:rPr>
          <w:rFonts w:ascii="Times New Roman" w:hAnsi="Times New Roman" w:cs="Times New Roman" w:hint="eastAsia"/>
        </w:rPr>
        <w:t>.</w:t>
      </w:r>
    </w:p>
    <w:p w:rsidR="00147B14" w:rsidRPr="00705170" w:rsidRDefault="00147B14" w:rsidP="00705170">
      <w:bookmarkStart w:id="1" w:name="_GoBack"/>
      <w:bookmarkEnd w:id="1"/>
    </w:p>
    <w:sectPr w:rsidR="00147B14" w:rsidRPr="0070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CC" w:rsidRDefault="000641CC" w:rsidP="00795C13">
      <w:r>
        <w:separator/>
      </w:r>
    </w:p>
  </w:endnote>
  <w:endnote w:type="continuationSeparator" w:id="0">
    <w:p w:rsidR="000641CC" w:rsidRDefault="000641CC" w:rsidP="0079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CC" w:rsidRDefault="000641CC" w:rsidP="00795C13">
      <w:r>
        <w:separator/>
      </w:r>
    </w:p>
  </w:footnote>
  <w:footnote w:type="continuationSeparator" w:id="0">
    <w:p w:rsidR="000641CC" w:rsidRDefault="000641CC" w:rsidP="00795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F3F"/>
    <w:rsid w:val="000641CC"/>
    <w:rsid w:val="00147B14"/>
    <w:rsid w:val="005D2EC8"/>
    <w:rsid w:val="0062279C"/>
    <w:rsid w:val="00691203"/>
    <w:rsid w:val="00705170"/>
    <w:rsid w:val="00755F3F"/>
    <w:rsid w:val="00795C13"/>
    <w:rsid w:val="00E7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A8C92D4-71B0-4D6C-9F1E-0EB997EE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C13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C13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C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C1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C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C1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95C1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95C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5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84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5" Type="http://schemas.openxmlformats.org/officeDocument/2006/relationships/endnotes" Target="endnotes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3.wmf"/><Relationship Id="rId61" Type="http://schemas.openxmlformats.org/officeDocument/2006/relationships/image" Target="media/image30.wmf"/><Relationship Id="rId82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2014-02-14T07:04:00Z</dcterms:created>
  <dcterms:modified xsi:type="dcterms:W3CDTF">2014-11-18T06:36:00Z</dcterms:modified>
</cp:coreProperties>
</file>