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BD" w:rsidRPr="004048BD" w:rsidRDefault="004048BD" w:rsidP="004048BD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201"/>
      <w:r w:rsidRPr="004048BD">
        <w:rPr>
          <w:rFonts w:ascii="Times New Roman" w:hAnsi="Times New Roman" w:cs="Times New Roman" w:hint="eastAsia"/>
          <w:b/>
          <w:bCs/>
          <w:sz w:val="32"/>
          <w:szCs w:val="32"/>
        </w:rPr>
        <w:t>电磁场的能量守恒</w:t>
      </w:r>
      <w:r w:rsidRPr="004048BD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4048BD">
        <w:rPr>
          <w:rFonts w:ascii="Times New Roman" w:hAnsi="Times New Roman" w:cs="Times New Roman" w:hint="eastAsia"/>
          <w:b/>
          <w:bCs/>
          <w:sz w:val="32"/>
          <w:szCs w:val="32"/>
        </w:rPr>
        <w:t>坡印廷矢量</w:t>
      </w:r>
      <w:bookmarkEnd w:id="0"/>
    </w:p>
    <w:p w:rsidR="004048BD" w:rsidRPr="004048BD" w:rsidRDefault="004048BD" w:rsidP="004048BD">
      <w:pPr>
        <w:jc w:val="right"/>
        <w:rPr>
          <w:rFonts w:ascii="Times New Roman" w:hAnsi="Times New Roman" w:cs="Times New Roman"/>
          <w:sz w:val="16"/>
          <w:szCs w:val="16"/>
        </w:rPr>
      </w:pPr>
      <w:r w:rsidRPr="004048BD">
        <w:rPr>
          <w:rFonts w:ascii="Times New Roman" w:hAnsi="Times New Roman" w:cs="Times New Roman"/>
          <w:sz w:val="16"/>
          <w:szCs w:val="16"/>
        </w:rPr>
        <w:t>2014/11/17</w:t>
      </w:r>
    </w:p>
    <w:p w:rsidR="004048BD" w:rsidRPr="004048BD" w:rsidRDefault="004048BD" w:rsidP="004048BD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4048BD" w:rsidRPr="004048BD" w:rsidRDefault="004048BD" w:rsidP="004048BD">
      <w:pPr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未完成</w:t>
      </w:r>
      <w:r w:rsidRPr="004048BD">
        <w:rPr>
          <w:rFonts w:ascii="Times New Roman" w:hAnsi="Times New Roman" w:cs="Times New Roman" w:hint="eastAsia"/>
        </w:rPr>
        <w:t>)</w:t>
      </w:r>
    </w:p>
    <w:p w:rsidR="004048BD" w:rsidRPr="004048BD" w:rsidRDefault="004048BD" w:rsidP="004048BD">
      <w:pPr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这个概念太神奇了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要好好介绍其实电荷的势能不是由电荷本身携带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而是通过电磁场传播的</w:t>
      </w:r>
      <w:r w:rsidRPr="004048BD">
        <w:rPr>
          <w:rFonts w:ascii="Times New Roman" w:hAnsi="Times New Roman" w:cs="Times New Roman" w:hint="eastAsia"/>
        </w:rPr>
        <w:t xml:space="preserve">). </w:t>
      </w:r>
      <w:r w:rsidRPr="004048BD">
        <w:rPr>
          <w:rFonts w:ascii="Times New Roman" w:hAnsi="Times New Roman" w:cs="Times New Roman" w:hint="eastAsia"/>
        </w:rPr>
        <w:t>举例</w:t>
      </w:r>
      <w:r w:rsidRPr="004048BD">
        <w:rPr>
          <w:rFonts w:ascii="Times New Roman" w:hAnsi="Times New Roman" w:cs="Times New Roman" w:hint="eastAsia"/>
        </w:rPr>
        <w:t xml:space="preserve">: </w:t>
      </w:r>
      <w:r w:rsidRPr="004048BD">
        <w:rPr>
          <w:rFonts w:ascii="Times New Roman" w:hAnsi="Times New Roman" w:cs="Times New Roman" w:hint="eastAsia"/>
        </w:rPr>
        <w:t>同轴电缆</w:t>
      </w:r>
      <w:r w:rsidRPr="004048BD">
        <w:rPr>
          <w:rFonts w:ascii="Times New Roman" w:hAnsi="Times New Roman" w:cs="Times New Roman" w:hint="eastAsia"/>
        </w:rPr>
        <w:t xml:space="preserve">. </w:t>
      </w:r>
      <w:r w:rsidRPr="004048BD">
        <w:rPr>
          <w:rFonts w:ascii="Times New Roman" w:hAnsi="Times New Roman" w:cs="Times New Roman" w:hint="eastAsia"/>
        </w:rPr>
        <w:t>不要说介质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太复杂了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或者顺带提一下就行</w:t>
      </w:r>
      <w:r w:rsidRPr="004048BD">
        <w:rPr>
          <w:rFonts w:ascii="Times New Roman" w:hAnsi="Times New Roman" w:cs="Times New Roman" w:hint="eastAsia"/>
        </w:rPr>
        <w:t>)</w:t>
      </w:r>
    </w:p>
    <w:p w:rsidR="004048BD" w:rsidRPr="004048BD" w:rsidRDefault="004048BD" w:rsidP="004048BD">
      <w:pPr>
        <w:rPr>
          <w:rFonts w:ascii="Times New Roman" w:hAnsi="Times New Roman" w:cs="Times New Roman"/>
        </w:rPr>
      </w:pPr>
    </w:p>
    <w:p w:rsidR="004048BD" w:rsidRPr="004048BD" w:rsidRDefault="004048BD" w:rsidP="004048BD">
      <w:pPr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“转换速率</w:t>
      </w:r>
      <w:r w:rsidRPr="004048BD">
        <w:rPr>
          <w:rFonts w:ascii="Times New Roman" w:hAnsi="Times New Roman" w:cs="Times New Roman" w:hint="eastAsia"/>
        </w:rPr>
        <w:t>+</w:t>
      </w:r>
      <w:r w:rsidRPr="004048BD">
        <w:rPr>
          <w:rFonts w:ascii="Times New Roman" w:hAnsi="Times New Roman" w:cs="Times New Roman" w:hint="eastAsia"/>
        </w:rPr>
        <w:t>流出速率</w:t>
      </w:r>
      <w:r w:rsidRPr="004048BD">
        <w:rPr>
          <w:rFonts w:ascii="Times New Roman" w:hAnsi="Times New Roman" w:cs="Times New Roman" w:hint="eastAsia"/>
        </w:rPr>
        <w:t>+</w:t>
      </w:r>
      <w:r w:rsidRPr="004048BD">
        <w:rPr>
          <w:rFonts w:ascii="Times New Roman" w:hAnsi="Times New Roman" w:cs="Times New Roman" w:hint="eastAsia"/>
        </w:rPr>
        <w:t>增加速率</w:t>
      </w:r>
      <w:r w:rsidRPr="004048BD">
        <w:rPr>
          <w:rFonts w:ascii="Times New Roman" w:hAnsi="Times New Roman" w:cs="Times New Roman" w:hint="eastAsia"/>
        </w:rPr>
        <w:t>=0</w:t>
      </w:r>
      <w:r w:rsidRPr="004048BD">
        <w:rPr>
          <w:rFonts w:ascii="Times New Roman" w:hAnsi="Times New Roman" w:cs="Times New Roman" w:hint="eastAsia"/>
        </w:rPr>
        <w:t>”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预备知识</w:t>
      </w:r>
      <w:r w:rsidRPr="004048BD">
        <w:rPr>
          <w:rFonts w:ascii="Times New Roman" w:hAnsi="Times New Roman" w:cs="Times New Roman" w:hint="eastAsia"/>
        </w:rPr>
        <w:t xml:space="preserve">: </w:t>
      </w:r>
      <w:hyperlink w:anchor="_麦克斯韦方程组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麦克斯韦方程组</w:t>
        </w:r>
      </w:hyperlink>
      <w:r w:rsidRPr="004048BD">
        <w:rPr>
          <w:rFonts w:ascii="Times New Roman" w:hAnsi="Times New Roman" w:cs="Times New Roman" w:hint="eastAsia"/>
        </w:rPr>
        <w:t xml:space="preserve">; </w:t>
      </w:r>
      <w:hyperlink w:anchor="_电场的能量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电场的能量</w:t>
        </w:r>
      </w:hyperlink>
      <w:r w:rsidRPr="004048BD">
        <w:rPr>
          <w:rFonts w:ascii="Times New Roman" w:hAnsi="Times New Roman" w:cs="Times New Roman" w:hint="eastAsia"/>
        </w:rPr>
        <w:t xml:space="preserve">; </w:t>
      </w:r>
      <w:hyperlink w:anchor="_磁场的能量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磁场的能量</w:t>
        </w:r>
      </w:hyperlink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b/>
        </w:rPr>
      </w:pPr>
      <w:r w:rsidRPr="004048BD">
        <w:rPr>
          <w:rFonts w:ascii="Times New Roman" w:hAnsi="Times New Roman" w:cs="Times New Roman" w:hint="eastAsia"/>
          <w:b/>
        </w:rPr>
        <w:t>1.</w:t>
      </w:r>
      <w:r w:rsidRPr="004048BD">
        <w:rPr>
          <w:rFonts w:ascii="Times New Roman" w:hAnsi="Times New Roman" w:cs="Times New Roman" w:hint="eastAsia"/>
          <w:b/>
        </w:rPr>
        <w:t>结论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(1)</w:t>
      </w:r>
      <w:r w:rsidRPr="004048BD">
        <w:rPr>
          <w:rFonts w:ascii="Times New Roman" w:hAnsi="Times New Roman" w:cs="Times New Roman" w:hint="eastAsia"/>
        </w:rPr>
        <w:t>坡印廷矢量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真空中电磁场的能流密度为</w:t>
      </w:r>
    </w:p>
    <w:p w:rsidR="004048BD" w:rsidRPr="004048BD" w:rsidRDefault="004048BD" w:rsidP="004048BD">
      <w:pPr>
        <w:widowControl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0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63.1pt;height:34.2pt" o:ole="">
            <v:imagedata r:id="rId6" o:title=""/>
          </v:shape>
          <o:OLEObject Type="Embed" ProgID="Equation.DSMT4" ShapeID="_x0000_i1111" DrawAspect="Content" ObjectID="_1477797318" r:id="rId7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noProof/>
          <w:position w:val="-6"/>
        </w:rPr>
        <w:object w:dxaOrig="200" w:dyaOrig="279">
          <v:shape id="_x0000_i1112" type="#_x0000_t75" style="width:10.35pt;height:14.25pt" o:ole="">
            <v:imagedata r:id="rId8" o:title=""/>
          </v:shape>
          <o:OLEObject Type="Embed" ProgID="Equation.DSMT4" ShapeID="_x0000_i1112" DrawAspect="Content" ObjectID="_1477797319" r:id="rId9"/>
        </w:object>
      </w:r>
      <w:r w:rsidRPr="004048BD">
        <w:rPr>
          <w:rFonts w:ascii="Times New Roman" w:hAnsi="Times New Roman" w:cs="Times New Roman" w:hint="eastAsia"/>
        </w:rPr>
        <w:t>就是坡印廷矢量</w: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(2)</w:t>
      </w:r>
      <w:r w:rsidRPr="004048BD">
        <w:rPr>
          <w:rFonts w:ascii="Times New Roman" w:hAnsi="Times New Roman" w:cs="Times New Roman" w:hint="eastAsia"/>
        </w:rPr>
        <w:t>电磁场能量守恒积分形式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2"/>
        </w:rPr>
        <w:object w:dxaOrig="3300" w:dyaOrig="700">
          <v:shape id="_x0000_i1113" type="#_x0000_t75" style="width:164.3pt;height:35.3pt" o:ole="">
            <v:imagedata r:id="rId10" o:title=""/>
          </v:shape>
          <o:OLEObject Type="Embed" ProgID="Equation.DSMT4" ShapeID="_x0000_i1113" DrawAspect="Content" ObjectID="_1477797320" r:id="rId11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选取任意的一个闭合曲面</w:t>
      </w:r>
      <w:r w:rsidRPr="004048BD">
        <w:rPr>
          <w:rFonts w:ascii="Times New Roman" w:hAnsi="Times New Roman" w:cs="Times New Roman"/>
          <w:position w:val="-4"/>
        </w:rPr>
        <w:object w:dxaOrig="260" w:dyaOrig="260">
          <v:shape id="_x0000_i1107" type="#_x0000_t75" style="width:13.2pt;height:13.2pt" o:ole="">
            <v:imagedata r:id="rId12" o:title=""/>
          </v:shape>
          <o:OLEObject Type="Embed" ProgID="Equation.DSMT4" ShapeID="_x0000_i1107" DrawAspect="Content" ObjectID="_1477797321" r:id="rId13"/>
        </w:objec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内部空间记为</w:t>
      </w:r>
      <w:r w:rsidRPr="004048BD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E60535A" wp14:editId="406A60E9">
            <wp:extent cx="1524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以下三者之和为零</w: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1.</w:t>
      </w:r>
      <w:r w:rsidRPr="004048BD">
        <w:rPr>
          <w:rFonts w:ascii="Times New Roman" w:hAnsi="Times New Roman" w:cs="Times New Roman" w:hint="eastAsia"/>
        </w:rPr>
        <w:t>电磁场对</w:t>
      </w:r>
      <w:r w:rsidRPr="004048BD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C14B3D8" wp14:editId="51444035">
            <wp:extent cx="1524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>中所有电荷做功的功率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2.</w:t>
      </w:r>
      <w:r w:rsidRPr="004048BD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26009D2" wp14:editId="79658B96">
            <wp:extent cx="15240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>中电磁场能量增加的速率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3.</w:t>
      </w:r>
      <w:r w:rsidRPr="004048BD">
        <w:rPr>
          <w:rFonts w:ascii="Times New Roman" w:hAnsi="Times New Roman" w:cs="Times New Roman" w:hint="eastAsia"/>
        </w:rPr>
        <w:t>以及通过曲面</w:t>
      </w:r>
      <w:r w:rsidRPr="004048BD">
        <w:rPr>
          <w:rFonts w:ascii="Times New Roman" w:hAnsi="Times New Roman" w:cs="Times New Roman"/>
          <w:position w:val="-4"/>
        </w:rPr>
        <w:object w:dxaOrig="260" w:dyaOrig="260">
          <v:shape id="_x0000_i1108" type="#_x0000_t75" style="width:13.2pt;height:13.2pt" o:ole="">
            <v:imagedata r:id="rId12" o:title=""/>
          </v:shape>
          <o:OLEObject Type="Embed" ProgID="Equation.DSMT4" ShapeID="_x0000_i1108" DrawAspect="Content" ObjectID="_1477797322" r:id="rId17"/>
        </w:object>
      </w:r>
      <w:r w:rsidRPr="004048BD">
        <w:rPr>
          <w:rFonts w:ascii="Times New Roman" w:hAnsi="Times New Roman" w:cs="Times New Roman" w:hint="eastAsia"/>
        </w:rPr>
        <w:t>流出的能量的速率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b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b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(3)</w:t>
      </w:r>
      <w:r w:rsidRPr="004048BD">
        <w:rPr>
          <w:rFonts w:ascii="Times New Roman" w:hAnsi="Times New Roman" w:cs="Times New Roman" w:hint="eastAsia"/>
        </w:rPr>
        <w:t>电磁场能量守恒微分形式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  <w:b/>
        </w:rPr>
      </w:pPr>
      <w:r w:rsidRPr="004048BD">
        <w:rPr>
          <w:rFonts w:ascii="Times New Roman" w:hAnsi="Times New Roman" w:cs="Times New Roman"/>
          <w:position w:val="-24"/>
        </w:rPr>
        <w:object w:dxaOrig="1760" w:dyaOrig="620">
          <v:shape id="_x0000_i1114" type="#_x0000_t75" style="width:88.75pt;height:31pt" o:ole="">
            <v:imagedata r:id="rId18" o:title=""/>
          </v:shape>
          <o:OLEObject Type="Embed" ProgID="Equation.DSMT4" ShapeID="_x0000_i1114" DrawAspect="Content" ObjectID="_1477797323" r:id="rId19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空间中选取任意一点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以下三者之和为零</w: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1.</w:t>
      </w:r>
      <w:r w:rsidRPr="004048BD">
        <w:rPr>
          <w:rFonts w:ascii="Times New Roman" w:hAnsi="Times New Roman" w:cs="Times New Roman" w:hint="eastAsia"/>
        </w:rPr>
        <w:t>电磁场对电荷的做功功率密度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2.</w:t>
      </w:r>
      <w:r w:rsidRPr="004048BD">
        <w:rPr>
          <w:rFonts w:ascii="Times New Roman" w:hAnsi="Times New Roman" w:cs="Times New Roman" w:hint="eastAsia"/>
        </w:rPr>
        <w:t>电磁场能量密度增量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3.</w:t>
      </w:r>
      <w:r w:rsidRPr="004048BD">
        <w:rPr>
          <w:rFonts w:ascii="Times New Roman" w:hAnsi="Times New Roman" w:cs="Times New Roman" w:hint="eastAsia"/>
        </w:rPr>
        <w:t>能流密度散度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b/>
        </w:rPr>
      </w:pPr>
      <w:r w:rsidRPr="004048BD">
        <w:rPr>
          <w:rFonts w:ascii="Times New Roman" w:hAnsi="Times New Roman" w:cs="Times New Roman" w:hint="eastAsia"/>
          <w:b/>
        </w:rPr>
        <w:t>2.</w:t>
      </w:r>
      <w:r w:rsidRPr="004048BD">
        <w:rPr>
          <w:rFonts w:ascii="Times New Roman" w:hAnsi="Times New Roman" w:cs="Times New Roman" w:hint="eastAsia"/>
          <w:b/>
        </w:rPr>
        <w:t>推导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lastRenderedPageBreak/>
        <w:t>类比</w:t>
      </w:r>
      <w:hyperlink w:anchor="_电流连续性方程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电流的连续性方程</w:t>
        </w:r>
      </w:hyperlink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即电荷守恒</w:t>
      </w:r>
      <w:r w:rsidRPr="004048BD">
        <w:rPr>
          <w:rFonts w:ascii="Times New Roman" w:hAnsi="Times New Roman" w:cs="Times New Roman" w:hint="eastAsia"/>
        </w:rPr>
        <w:t xml:space="preserve">), </w:t>
      </w:r>
      <w:r w:rsidRPr="004048BD">
        <w:rPr>
          <w:rFonts w:ascii="Times New Roman" w:hAnsi="Times New Roman" w:cs="Times New Roman" w:hint="eastAsia"/>
        </w:rPr>
        <w:t>若电磁场不对电荷做功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能量守恒可以写成</w:t>
      </w:r>
    </w:p>
    <w:p w:rsidR="004048BD" w:rsidRPr="004048BD" w:rsidRDefault="004048BD" w:rsidP="004048BD">
      <w:pPr>
        <w:widowControl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24"/>
        </w:rPr>
        <w:object w:dxaOrig="1340" w:dyaOrig="620">
          <v:shape id="_x0000_i1115" type="#_x0000_t75" style="width:66.65pt;height:31pt" o:ole="">
            <v:imagedata r:id="rId20" o:title=""/>
          </v:shape>
          <o:OLEObject Type="Embed" ProgID="Equation.DSMT4" ShapeID="_x0000_i1115" DrawAspect="Content" ObjectID="_1477797324" r:id="rId21"/>
        </w:object>
      </w:r>
      <w:r w:rsidRPr="004048BD">
        <w:rPr>
          <w:rFonts w:ascii="Times New Roman" w:hAnsi="Times New Roman" w:cs="Times New Roman" w:hint="eastAsia"/>
        </w:rPr>
        <w:t xml:space="preserve">  (1)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的形式</w:t>
      </w:r>
      <w:r w:rsidRPr="004048BD">
        <w:rPr>
          <w:rFonts w:ascii="Times New Roman" w:hAnsi="Times New Roman" w:cs="Times New Roman" w:hint="eastAsia"/>
        </w:rPr>
        <w:t xml:space="preserve">. </w:t>
      </w:r>
      <w:r w:rsidRPr="004048BD">
        <w:rPr>
          <w:rFonts w:ascii="Times New Roman" w:hAnsi="Times New Roman" w:cs="Times New Roman" w:hint="eastAsia"/>
        </w:rPr>
        <w:t>其中</w:t>
      </w:r>
      <w:r w:rsidRPr="004048BD">
        <w:rPr>
          <w:rFonts w:ascii="Times New Roman" w:hAnsi="Times New Roman" w:cs="Times New Roman"/>
          <w:position w:val="-6"/>
        </w:rPr>
        <w:object w:dxaOrig="200" w:dyaOrig="260">
          <v:shape id="_x0000_i1109" type="#_x0000_t75" style="width:10.35pt;height:13.2pt" o:ole="">
            <v:imagedata r:id="rId22" o:title=""/>
          </v:shape>
          <o:OLEObject Type="Embed" ProgID="Equation.DSMT4" ShapeID="_x0000_i1109" DrawAspect="Content" ObjectID="_1477797325" r:id="rId23"/>
        </w:object>
      </w:r>
      <w:r w:rsidRPr="004048BD">
        <w:rPr>
          <w:rFonts w:ascii="Times New Roman" w:hAnsi="Times New Roman" w:cs="Times New Roman" w:hint="eastAsia"/>
        </w:rPr>
        <w:t>是电磁场的能流密度</w:t>
      </w:r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也叫</w:t>
      </w:r>
      <w:r w:rsidRPr="004048BD">
        <w:rPr>
          <w:rFonts w:ascii="Times New Roman" w:hAnsi="Times New Roman" w:cs="Times New Roman" w:hint="eastAsia"/>
          <w:b/>
        </w:rPr>
        <w:t>坡印廷矢量</w:t>
      </w:r>
      <w:r w:rsidRPr="004048BD">
        <w:rPr>
          <w:rFonts w:ascii="Times New Roman" w:hAnsi="Times New Roman" w:cs="Times New Roman" w:hint="eastAsia"/>
        </w:rPr>
        <w:t>) (</w:t>
      </w:r>
      <w:r w:rsidRPr="004048BD">
        <w:rPr>
          <w:rFonts w:ascii="Times New Roman" w:hAnsi="Times New Roman" w:cs="Times New Roman" w:hint="eastAsia"/>
        </w:rPr>
        <w:t>参考</w:t>
      </w:r>
      <w:hyperlink w:anchor="_线密度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流密度</w:t>
        </w:r>
      </w:hyperlink>
      <w:r w:rsidRPr="004048BD">
        <w:rPr>
          <w:rFonts w:ascii="Times New Roman" w:hAnsi="Times New Roman" w:cs="Times New Roman" w:hint="eastAsia"/>
        </w:rPr>
        <w:t xml:space="preserve">). </w:t>
      </w:r>
      <w:r w:rsidRPr="004048BD">
        <w:rPr>
          <w:rFonts w:ascii="Times New Roman" w:hAnsi="Times New Roman" w:cs="Times New Roman" w:hint="eastAsia"/>
        </w:rPr>
        <w:t>但若再考虑上电磁场对电荷做功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则还需要加上一项做功做功功率密度</w:t>
      </w:r>
      <w:r w:rsidRPr="004048BD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47A8F293" wp14:editId="376EDF9F">
            <wp:extent cx="23812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即“单位时间单位体积电磁场对电荷做的功</w:t>
      </w:r>
      <w:r w:rsidRPr="004048BD">
        <w:rPr>
          <w:rFonts w:ascii="Times New Roman" w:hAnsi="Times New Roman" w:cs="Times New Roman" w:hint="eastAsia"/>
        </w:rPr>
        <w:t>).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24"/>
        </w:rPr>
        <w:object w:dxaOrig="1860" w:dyaOrig="620">
          <v:shape id="_x0000_i1116" type="#_x0000_t75" style="width:93.05pt;height:31pt" o:ole="">
            <v:imagedata r:id="rId25" o:title=""/>
          </v:shape>
          <o:OLEObject Type="Embed" ProgID="Equation.DSMT4" ShapeID="_x0000_i1116" DrawAspect="Content" ObjectID="_1477797326" r:id="rId26"/>
        </w:object>
      </w:r>
      <w:r w:rsidRPr="004048BD">
        <w:rPr>
          <w:rFonts w:ascii="Times New Roman" w:hAnsi="Times New Roman" w:cs="Times New Roman" w:hint="eastAsia"/>
        </w:rPr>
        <w:t xml:space="preserve"> (2)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  <w:sz w:val="10"/>
          <w:szCs w:val="10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第一项中电磁场对电荷做功即</w:t>
      </w:r>
      <w:hyperlink w:anchor="_洛伦兹力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广义洛伦兹力</w:t>
        </w:r>
      </w:hyperlink>
      <w:r w:rsidRPr="004048BD">
        <w:rPr>
          <w:rFonts w:ascii="Times New Roman" w:hAnsi="Times New Roman" w:cs="Times New Roman" w:hint="eastAsia"/>
        </w:rPr>
        <w:t>做功</w:t>
      </w:r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功率密度</w:t>
      </w:r>
      <w:r w:rsidRPr="004048BD">
        <w:rPr>
          <w:rFonts w:ascii="Times New Roman" w:hAnsi="Times New Roman" w:cs="Times New Roman" w:hint="eastAsia"/>
        </w:rPr>
        <w:t>)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24"/>
        </w:rPr>
        <w:object w:dxaOrig="3420" w:dyaOrig="620">
          <v:shape id="_x0000_i1117" type="#_x0000_t75" style="width:171.1pt;height:31pt" o:ole="">
            <v:imagedata r:id="rId27" o:title=""/>
          </v:shape>
          <o:OLEObject Type="Embed" ProgID="Equation.DSMT4" ShapeID="_x0000_i1117" DrawAspect="Content" ObjectID="_1477797327" r:id="rId28"/>
        </w:object>
      </w:r>
    </w:p>
    <w:p w:rsidR="004048BD" w:rsidRPr="004048BD" w:rsidRDefault="004048BD" w:rsidP="004048BD">
      <w:pPr>
        <w:widowControl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假设电磁场的能量守恒</w:t>
      </w:r>
      <w:r w:rsidRPr="004048BD">
        <w:rPr>
          <w:rFonts w:ascii="Times New Roman" w:hAnsi="Times New Roman" w:cs="Times New Roman" w:hint="eastAsia"/>
        </w:rPr>
        <w:t>(2)</w:t>
      </w:r>
      <w:r w:rsidRPr="004048BD">
        <w:rPr>
          <w:rFonts w:ascii="Times New Roman" w:hAnsi="Times New Roman" w:cs="Times New Roman" w:hint="eastAsia"/>
        </w:rPr>
        <w:t>成立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那么</w:t>
      </w:r>
      <w:r w:rsidRPr="004048BD">
        <w:rPr>
          <w:rFonts w:ascii="Times New Roman" w:hAnsi="Times New Roman" w:cs="Times New Roman"/>
          <w:noProof/>
          <w:position w:val="-24"/>
        </w:rPr>
        <w:object w:dxaOrig="1800" w:dyaOrig="620">
          <v:shape id="_x0000_i1118" type="#_x0000_t75" style="width:90.2pt;height:31pt" o:ole="">
            <v:imagedata r:id="rId29" o:title=""/>
          </v:shape>
          <o:OLEObject Type="Embed" ProgID="Equation.DSMT4" ShapeID="_x0000_i1118" DrawAspect="Content" ObjectID="_1477797328" r:id="rId30"/>
        </w:objec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等式右边只与场有关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所以应该把电流密度</w:t>
      </w:r>
      <w:r w:rsidRPr="004048BD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385B805" wp14:editId="2BF168D1">
            <wp:extent cx="142875" cy="219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>用</w:t>
      </w:r>
      <w:hyperlink w:anchor="_麦克斯韦方程组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麦克斯韦方程组</w:t>
        </w:r>
      </w:hyperlink>
      <w:r w:rsidRPr="004048BD">
        <w:rPr>
          <w:rFonts w:ascii="Times New Roman" w:hAnsi="Times New Roman" w:cs="Times New Roman" w:hint="eastAsia"/>
        </w:rPr>
        <w:t>替换成场的表达式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即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0"/>
        </w:rPr>
        <w:object w:dxaOrig="2040" w:dyaOrig="720">
          <v:shape id="_x0000_i1119" type="#_x0000_t75" style="width:101.6pt;height:36.7pt" o:ole="">
            <v:imagedata r:id="rId32" o:title=""/>
          </v:shape>
          <o:OLEObject Type="Embed" ProgID="Equation.DSMT4" ShapeID="_x0000_i1119" DrawAspect="Content" ObjectID="_1477797329" r:id="rId33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position w:val="-30"/>
        </w:rPr>
      </w:pPr>
      <w:r w:rsidRPr="004048BD">
        <w:rPr>
          <w:rFonts w:ascii="Times New Roman" w:hAnsi="Times New Roman" w:cs="Times New Roman" w:hint="eastAsia"/>
        </w:rPr>
        <w:t>代入得</w:t>
      </w:r>
    </w:p>
    <w:p w:rsidR="004048BD" w:rsidRPr="004048BD" w:rsidRDefault="004048BD" w:rsidP="004048BD">
      <w:pPr>
        <w:widowControl/>
        <w:jc w:val="center"/>
        <w:rPr>
          <w:rFonts w:ascii="Times New Roman" w:hAnsi="Times New Roman" w:cs="Times New Roman"/>
          <w:position w:val="-44"/>
        </w:rPr>
      </w:pPr>
      <w:r w:rsidRPr="004048BD">
        <w:rPr>
          <w:rFonts w:ascii="Times New Roman" w:hAnsi="Times New Roman" w:cs="Times New Roman"/>
          <w:position w:val="-70"/>
        </w:rPr>
        <w:object w:dxaOrig="2740" w:dyaOrig="1520">
          <v:shape id="_x0000_i1120" type="#_x0000_t75" style="width:137.25pt;height:76.3pt" o:ole="">
            <v:imagedata r:id="rId34" o:title=""/>
          </v:shape>
          <o:OLEObject Type="Embed" ProgID="Equation.DSMT4" ShapeID="_x0000_i1120" DrawAspect="Content" ObjectID="_1477797330" r:id="rId35"/>
        </w:object>
      </w:r>
      <w:r w:rsidRPr="004048BD">
        <w:rPr>
          <w:rFonts w:ascii="Times New Roman" w:hAnsi="Times New Roman" w:cs="Times New Roman" w:hint="eastAsia"/>
          <w:position w:val="-44"/>
        </w:rPr>
        <w:t xml:space="preserve"> (3)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式</w:t>
      </w:r>
      <w:r w:rsidRPr="004048BD">
        <w:rPr>
          <w:rFonts w:ascii="Times New Roman" w:hAnsi="Times New Roman" w:cs="Times New Roman" w:hint="eastAsia"/>
        </w:rPr>
        <w:t>(2)</w:t>
      </w:r>
      <w:r w:rsidRPr="004048BD">
        <w:rPr>
          <w:rFonts w:ascii="Times New Roman" w:hAnsi="Times New Roman" w:cs="Times New Roman" w:hint="eastAsia"/>
        </w:rPr>
        <w:t>第二项中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74EDAF6" wp14:editId="573302AE">
            <wp:extent cx="20955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BD">
        <w:rPr>
          <w:rFonts w:ascii="Times New Roman" w:hAnsi="Times New Roman" w:cs="Times New Roman" w:hint="eastAsia"/>
        </w:rPr>
        <w:t>是电</w:t>
      </w:r>
      <w:hyperlink w:anchor="_电场的能量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场能量密度</w:t>
        </w:r>
      </w:hyperlink>
      <w:r w:rsidRPr="004048BD">
        <w:rPr>
          <w:rFonts w:ascii="Times New Roman" w:hAnsi="Times New Roman" w:cs="Times New Roman" w:hint="eastAsia"/>
        </w:rPr>
        <w:t>和</w:t>
      </w:r>
      <w:hyperlink w:anchor="_磁场的能量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磁场能量密</w:t>
        </w:r>
      </w:hyperlink>
      <w:r w:rsidRPr="004048BD">
        <w:rPr>
          <w:rFonts w:ascii="Times New Roman" w:hAnsi="Times New Roman" w:cs="Times New Roman" w:hint="eastAsia"/>
        </w:rPr>
        <w:t>度之和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即</w:t>
      </w:r>
    </w:p>
    <w:p w:rsidR="004048BD" w:rsidRPr="004048BD" w:rsidRDefault="004048BD" w:rsidP="004048BD">
      <w:pPr>
        <w:widowControl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0"/>
        </w:rPr>
        <w:object w:dxaOrig="1939" w:dyaOrig="720">
          <v:shape id="_x0000_i1121" type="#_x0000_t75" style="width:97.3pt;height:36pt" o:ole="">
            <v:imagedata r:id="rId37" o:title=""/>
          </v:shape>
          <o:OLEObject Type="Embed" ProgID="Equation.DSMT4" ShapeID="_x0000_i1121" DrawAspect="Content" ObjectID="_1477797331" r:id="rId38"/>
        </w:object>
      </w:r>
      <w:r w:rsidRPr="004048BD">
        <w:rPr>
          <w:rFonts w:ascii="Times New Roman" w:hAnsi="Times New Roman" w:cs="Times New Roman" w:hint="eastAsia"/>
        </w:rPr>
        <w:t xml:space="preserve"> (4)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现在我们可以把</w:t>
      </w:r>
      <w:r w:rsidRPr="004048BD">
        <w:rPr>
          <w:rFonts w:ascii="Times New Roman" w:hAnsi="Times New Roman" w:cs="Times New Roman" w:hint="eastAsia"/>
        </w:rPr>
        <w:t>(3)(4)</w:t>
      </w:r>
      <w:r w:rsidRPr="004048BD">
        <w:rPr>
          <w:rFonts w:ascii="Times New Roman" w:hAnsi="Times New Roman" w:cs="Times New Roman" w:hint="eastAsia"/>
        </w:rPr>
        <w:t>式代入</w:t>
      </w:r>
      <w:r w:rsidRPr="004048BD">
        <w:rPr>
          <w:rFonts w:ascii="Times New Roman" w:hAnsi="Times New Roman" w:cs="Times New Roman" w:hint="eastAsia"/>
        </w:rPr>
        <w:t>(2)</w:t>
      </w:r>
      <w:r w:rsidRPr="004048BD">
        <w:rPr>
          <w:rFonts w:ascii="Times New Roman" w:hAnsi="Times New Roman" w:cs="Times New Roman" w:hint="eastAsia"/>
        </w:rPr>
        <w:t>式中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求出</w:t>
      </w:r>
      <w:r w:rsidRPr="004048BD">
        <w:rPr>
          <w:rFonts w:ascii="Times New Roman" w:hAnsi="Times New Roman" w:cs="Times New Roman"/>
          <w:position w:val="-6"/>
        </w:rPr>
        <w:object w:dxaOrig="360" w:dyaOrig="279">
          <v:shape id="_x0000_i1110" type="#_x0000_t75" style="width:18.2pt;height:13.9pt" o:ole="">
            <v:imagedata r:id="rId39" o:title=""/>
          </v:shape>
          <o:OLEObject Type="Embed" ProgID="Equation.DSMT4" ShapeID="_x0000_i1110" DrawAspect="Content" ObjectID="_1477797332" r:id="rId40"/>
        </w:objec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106"/>
        </w:rPr>
        <w:object w:dxaOrig="4660" w:dyaOrig="2140">
          <v:shape id="_x0000_i1122" type="#_x0000_t75" style="width:233.45pt;height:106.95pt" o:ole="">
            <v:imagedata r:id="rId41" o:title=""/>
          </v:shape>
          <o:OLEObject Type="Embed" ProgID="Equation.DSMT4" ShapeID="_x0000_i1122" DrawAspect="Content" ObjectID="_1477797333" r:id="rId42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其中</w:t>
      </w:r>
      <w:r w:rsidRPr="004048BD">
        <w:rPr>
          <w:rFonts w:ascii="Times New Roman" w:hAnsi="Times New Roman" w:cs="Times New Roman"/>
          <w:noProof/>
          <w:position w:val="-18"/>
        </w:rPr>
        <w:object w:dxaOrig="3400" w:dyaOrig="480">
          <v:shape id="_x0000_i1123" type="#_x0000_t75" style="width:170pt;height:23.9pt" o:ole="">
            <v:imagedata r:id="rId43" o:title=""/>
          </v:shape>
          <o:OLEObject Type="Embed" ProgID="Equation.DSMT4" ShapeID="_x0000_i1123" DrawAspect="Content" ObjectID="_1477797334" r:id="rId44"/>
        </w:objec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因为</w:t>
      </w:r>
      <w:r w:rsidRPr="004048BD">
        <w:rPr>
          <w:rFonts w:ascii="Times New Roman" w:hAnsi="Times New Roman" w:cs="Times New Roman"/>
          <w:noProof/>
          <w:position w:val="-18"/>
        </w:rPr>
        <w:object w:dxaOrig="3400" w:dyaOrig="480">
          <v:shape id="_x0000_i1124" type="#_x0000_t75" style="width:170pt;height:23.9pt" o:ole="">
            <v:imagedata r:id="rId45" o:title=""/>
          </v:shape>
          <o:OLEObject Type="Embed" ProgID="Equation.DSMT4" ShapeID="_x0000_i1124" DrawAspect="Content" ObjectID="_1477797335" r:id="rId46"/>
        </w:object>
      </w:r>
      <w:r w:rsidRPr="004048BD">
        <w:rPr>
          <w:rFonts w:ascii="Times New Roman" w:hAnsi="Times New Roman" w:cs="Times New Roman" w:hint="eastAsia"/>
        </w:rPr>
        <w:t>(</w:t>
      </w:r>
      <w:hyperlink w:anchor="_Gibbs算子相关公式" w:history="1"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Gibbs</w:t>
        </w:r>
        <w:r w:rsidRPr="004048BD">
          <w:rPr>
            <w:rFonts w:ascii="Times New Roman" w:hAnsi="Times New Roman" w:cs="Times New Roman" w:hint="eastAsia"/>
            <w:color w:val="0000FF" w:themeColor="hyperlink"/>
            <w:u w:val="single"/>
          </w:rPr>
          <w:t>算子相关公式</w:t>
        </w:r>
      </w:hyperlink>
      <w:r w:rsidRPr="004048BD">
        <w:rPr>
          <w:rFonts w:ascii="Times New Roman" w:hAnsi="Times New Roman" w:cs="Times New Roman" w:hint="eastAsia"/>
        </w:rPr>
        <w:t xml:space="preserve">). </w:t>
      </w:r>
      <w:r w:rsidRPr="004048BD">
        <w:rPr>
          <w:rFonts w:ascii="Times New Roman" w:hAnsi="Times New Roman" w:cs="Times New Roman" w:hint="eastAsia"/>
        </w:rPr>
        <w:t>代入得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106"/>
        </w:rPr>
        <w:object w:dxaOrig="4660" w:dyaOrig="2140">
          <v:shape id="_x0000_i1125" type="#_x0000_t75" style="width:233.45pt;height:106.95pt" o:ole="">
            <v:imagedata r:id="rId47" o:title=""/>
          </v:shape>
          <o:OLEObject Type="Embed" ProgID="Equation.DSMT4" ShapeID="_x0000_i1125" DrawAspect="Content" ObjectID="_1477797336" r:id="rId48"/>
        </w:objec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其中</w:t>
      </w:r>
      <w:r w:rsidRPr="004048BD">
        <w:rPr>
          <w:rFonts w:ascii="Times New Roman" w:hAnsi="Times New Roman" w:cs="Times New Roman"/>
          <w:position w:val="-24"/>
        </w:rPr>
        <w:object w:dxaOrig="1300" w:dyaOrig="660">
          <v:shape id="_x0000_i1126" type="#_x0000_t75" style="width:64.85pt;height:33.15pt" o:ole="">
            <v:imagedata r:id="rId49" o:title=""/>
          </v:shape>
          <o:OLEObject Type="Embed" ProgID="Equation.DSMT4" ShapeID="_x0000_i1126" DrawAspect="Content" ObjectID="_1477797337" r:id="rId50"/>
        </w:objec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代入得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2"/>
        </w:rPr>
        <w:object w:dxaOrig="1860" w:dyaOrig="760">
          <v:shape id="_x0000_i1127" type="#_x0000_t75" style="width:93.05pt;height:37.8pt" o:ole="">
            <v:imagedata r:id="rId51" o:title=""/>
          </v:shape>
          <o:OLEObject Type="Embed" ProgID="Equation.DSMT4" ShapeID="_x0000_i1127" DrawAspect="Content" ObjectID="_1477797338" r:id="rId52"/>
        </w:object>
      </w:r>
      <w:r w:rsidRPr="004048BD">
        <w:rPr>
          <w:rFonts w:ascii="Times New Roman" w:hAnsi="Times New Roman" w:cs="Times New Roman" w:hint="eastAsia"/>
        </w:rPr>
        <w:t xml:space="preserve"> (5)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即</w:t>
      </w:r>
    </w:p>
    <w:p w:rsidR="004048BD" w:rsidRPr="004048BD" w:rsidRDefault="004048BD" w:rsidP="004048BD">
      <w:pPr>
        <w:widowControl/>
        <w:snapToGrid/>
        <w:jc w:val="center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/>
          <w:position w:val="-30"/>
        </w:rPr>
        <w:object w:dxaOrig="1260" w:dyaOrig="680">
          <v:shape id="_x0000_i1128" type="#_x0000_t75" style="width:63.1pt;height:34.2pt" o:ole="">
            <v:imagedata r:id="rId53" o:title=""/>
          </v:shape>
          <o:OLEObject Type="Embed" ProgID="Equation.DSMT4" ShapeID="_x0000_i1128" DrawAspect="Content" ObjectID="_1477797339" r:id="rId54"/>
        </w:object>
      </w:r>
      <w:r w:rsidRPr="004048BD">
        <w:rPr>
          <w:rFonts w:ascii="Times New Roman" w:hAnsi="Times New Roman" w:cs="Times New Roman" w:hint="eastAsia"/>
        </w:rPr>
        <w:t xml:space="preserve"> (6)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这就是电磁场的能流密度</w: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事实上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给</w:t>
      </w:r>
      <w:r w:rsidRPr="004048BD">
        <w:rPr>
          <w:rFonts w:ascii="Times New Roman" w:hAnsi="Times New Roman" w:cs="Times New Roman"/>
          <w:position w:val="-6"/>
        </w:rPr>
        <w:object w:dxaOrig="200" w:dyaOrig="279">
          <v:shape id="_x0000_i1129" type="#_x0000_t75" style="width:10.7pt;height:14.25pt" o:ole="">
            <v:imagedata r:id="rId55" o:title=""/>
          </v:shape>
          <o:OLEObject Type="Embed" ProgID="Equation.DSMT4" ShapeID="_x0000_i1129" DrawAspect="Content" ObjectID="_1477797340" r:id="rId56"/>
        </w:object>
      </w:r>
      <w:r w:rsidRPr="004048BD">
        <w:rPr>
          <w:rFonts w:ascii="Times New Roman" w:hAnsi="Times New Roman" w:cs="Times New Roman" w:hint="eastAsia"/>
        </w:rPr>
        <w:t>再加上任意一个散度为零的场</w:t>
      </w:r>
      <w:r w:rsidRPr="004048BD">
        <w:rPr>
          <w:rFonts w:ascii="Times New Roman" w:hAnsi="Times New Roman" w:cs="Times New Roman" w:hint="eastAsia"/>
        </w:rPr>
        <w:t>, (5)</w:t>
      </w:r>
      <w:r w:rsidRPr="004048BD">
        <w:rPr>
          <w:rFonts w:ascii="Times New Roman" w:hAnsi="Times New Roman" w:cs="Times New Roman" w:hint="eastAsia"/>
        </w:rPr>
        <w:t>式都能满足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但为了简洁起见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一般写成</w:t>
      </w:r>
      <w:r w:rsidRPr="004048BD">
        <w:rPr>
          <w:rFonts w:ascii="Times New Roman" w:hAnsi="Times New Roman" w:cs="Times New Roman" w:hint="eastAsia"/>
        </w:rPr>
        <w:t>(6)</w:t>
      </w:r>
      <w:r w:rsidRPr="004048BD">
        <w:rPr>
          <w:rFonts w:ascii="Times New Roman" w:hAnsi="Times New Roman" w:cs="Times New Roman" w:hint="eastAsia"/>
        </w:rPr>
        <w:t>式</w:t>
      </w:r>
      <w:r w:rsidRPr="004048BD">
        <w:rPr>
          <w:rFonts w:ascii="Times New Roman" w:hAnsi="Times New Roman" w:cs="Times New Roman" w:hint="eastAsia"/>
        </w:rPr>
        <w:t>.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  <w:b/>
        </w:rPr>
      </w:pPr>
      <w:r w:rsidRPr="004048BD">
        <w:rPr>
          <w:rFonts w:ascii="Times New Roman" w:hAnsi="Times New Roman" w:cs="Times New Roman" w:hint="eastAsia"/>
          <w:b/>
        </w:rPr>
        <w:t>3.</w:t>
      </w:r>
      <w:r w:rsidRPr="004048BD">
        <w:rPr>
          <w:rFonts w:ascii="Times New Roman" w:hAnsi="Times New Roman" w:cs="Times New Roman" w:hint="eastAsia"/>
          <w:b/>
        </w:rPr>
        <w:t>电荷的势能传递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(</w:t>
      </w:r>
      <w:r w:rsidRPr="004048BD">
        <w:rPr>
          <w:rFonts w:ascii="Times New Roman" w:hAnsi="Times New Roman" w:cs="Times New Roman" w:hint="eastAsia"/>
        </w:rPr>
        <w:t>未完成</w:t>
      </w:r>
      <w:r w:rsidRPr="004048BD">
        <w:rPr>
          <w:rFonts w:ascii="Times New Roman" w:hAnsi="Times New Roman" w:cs="Times New Roman" w:hint="eastAsia"/>
        </w:rPr>
        <w:t>)</w:t>
      </w:r>
    </w:p>
    <w:p w:rsidR="004048BD" w:rsidRPr="004048BD" w:rsidRDefault="004048BD" w:rsidP="004048BD">
      <w:pPr>
        <w:widowControl/>
        <w:snapToGrid/>
        <w:jc w:val="left"/>
        <w:rPr>
          <w:rFonts w:ascii="Times New Roman" w:hAnsi="Times New Roman" w:cs="Times New Roman"/>
        </w:rPr>
      </w:pPr>
      <w:r w:rsidRPr="004048BD">
        <w:rPr>
          <w:rFonts w:ascii="Times New Roman" w:hAnsi="Times New Roman" w:cs="Times New Roman" w:hint="eastAsia"/>
        </w:rPr>
        <w:t>其实所谓电荷的势能根本就不是由电荷携带并传递</w:t>
      </w:r>
      <w:r w:rsidRPr="004048BD">
        <w:rPr>
          <w:rFonts w:ascii="Times New Roman" w:hAnsi="Times New Roman" w:cs="Times New Roman" w:hint="eastAsia"/>
        </w:rPr>
        <w:t xml:space="preserve">, </w:t>
      </w:r>
      <w:r w:rsidRPr="004048BD">
        <w:rPr>
          <w:rFonts w:ascii="Times New Roman" w:hAnsi="Times New Roman" w:cs="Times New Roman" w:hint="eastAsia"/>
        </w:rPr>
        <w:t>而是通过电磁场来传递的呀</w:t>
      </w:r>
      <w:r w:rsidRPr="004048BD">
        <w:rPr>
          <w:rFonts w:ascii="Times New Roman" w:hAnsi="Times New Roman" w:cs="Times New Roman" w:hint="eastAsia"/>
        </w:rPr>
        <w:t>!</w:t>
      </w:r>
    </w:p>
    <w:p w:rsidR="00CC00CE" w:rsidRDefault="00CC00CE" w:rsidP="00CC00CE">
      <w:pPr>
        <w:widowControl/>
        <w:snapToGrid/>
        <w:jc w:val="left"/>
      </w:pPr>
      <w:bookmarkStart w:id="1" w:name="_GoBack"/>
      <w:bookmarkEnd w:id="1"/>
      <w:r>
        <w:br w:type="page"/>
      </w:r>
    </w:p>
    <w:p w:rsidR="00147B14" w:rsidRPr="00CC00CE" w:rsidRDefault="00147B14"/>
    <w:sectPr w:rsidR="00147B14" w:rsidRPr="00CC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D3" w:rsidRDefault="008A3DD3" w:rsidP="00CC00CE">
      <w:r>
        <w:separator/>
      </w:r>
    </w:p>
  </w:endnote>
  <w:endnote w:type="continuationSeparator" w:id="0">
    <w:p w:rsidR="008A3DD3" w:rsidRDefault="008A3DD3" w:rsidP="00CC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D3" w:rsidRDefault="008A3DD3" w:rsidP="00CC00CE">
      <w:r>
        <w:separator/>
      </w:r>
    </w:p>
  </w:footnote>
  <w:footnote w:type="continuationSeparator" w:id="0">
    <w:p w:rsidR="008A3DD3" w:rsidRDefault="008A3DD3" w:rsidP="00CC0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8A"/>
    <w:rsid w:val="00147B14"/>
    <w:rsid w:val="002009C4"/>
    <w:rsid w:val="0029048A"/>
    <w:rsid w:val="004048BD"/>
    <w:rsid w:val="005076B7"/>
    <w:rsid w:val="00691203"/>
    <w:rsid w:val="008041BF"/>
    <w:rsid w:val="008A3DD3"/>
    <w:rsid w:val="00CC00CE"/>
    <w:rsid w:val="00F7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D6B1245-10FB-4152-BEA5-FCDBED32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0C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0C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0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0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0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00C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C00C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C00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2014-02-14T06:58:00Z</dcterms:created>
  <dcterms:modified xsi:type="dcterms:W3CDTF">2014-11-18T06:20:00Z</dcterms:modified>
</cp:coreProperties>
</file>