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EBA" w:rsidRPr="00AA6EBA" w:rsidRDefault="00AA6EBA" w:rsidP="00AA6EBA">
      <w:pPr>
        <w:keepNext/>
        <w:keepLines/>
        <w:snapToGrid w:val="0"/>
        <w:spacing w:before="260" w:after="260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0" w:name="_Toc435366405"/>
      <w:r w:rsidRPr="00AA6EBA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磁场的能量</w:t>
      </w:r>
      <w:bookmarkEnd w:id="0"/>
    </w:p>
    <w:p w:rsidR="00AA6EBA" w:rsidRPr="00AA6EBA" w:rsidRDefault="00AA6EBA" w:rsidP="00AA6EBA">
      <w:pPr>
        <w:snapToGrid w:val="0"/>
        <w:rPr>
          <w:rFonts w:ascii="Times New Roman" w:eastAsia="宋体" w:hAnsi="Times New Roman" w:cs="Times New Roman"/>
          <w:sz w:val="24"/>
        </w:rPr>
      </w:pPr>
      <w:r w:rsidRPr="00AA6EBA">
        <w:rPr>
          <w:rFonts w:ascii="Times New Roman" w:eastAsia="宋体" w:hAnsi="Times New Roman" w:cs="Times New Roman" w:hint="eastAsia"/>
          <w:sz w:val="24"/>
        </w:rPr>
        <w:t>(</w:t>
      </w:r>
      <w:r w:rsidRPr="00AA6EBA">
        <w:rPr>
          <w:rFonts w:ascii="Times New Roman" w:eastAsia="宋体" w:hAnsi="Times New Roman" w:cs="Times New Roman" w:hint="eastAsia"/>
          <w:sz w:val="24"/>
        </w:rPr>
        <w:t>未完成</w:t>
      </w:r>
      <w:r w:rsidRPr="00AA6EBA">
        <w:rPr>
          <w:rFonts w:ascii="Times New Roman" w:eastAsia="宋体" w:hAnsi="Times New Roman" w:cs="Times New Roman" w:hint="eastAsia"/>
          <w:sz w:val="24"/>
        </w:rPr>
        <w:t>)</w:t>
      </w:r>
    </w:p>
    <w:p w:rsidR="00AA6EBA" w:rsidRPr="00AA6EBA" w:rsidRDefault="00AA6EBA" w:rsidP="00AA6EBA">
      <w:pPr>
        <w:snapToGrid w:val="0"/>
        <w:jc w:val="right"/>
        <w:rPr>
          <w:rFonts w:ascii="Times New Roman" w:eastAsia="宋体" w:hAnsi="Times New Roman" w:cs="Times New Roman" w:hint="eastAsia"/>
          <w:sz w:val="16"/>
          <w:szCs w:val="16"/>
        </w:rPr>
      </w:pPr>
      <w:r w:rsidRPr="00AA6EBA">
        <w:rPr>
          <w:rFonts w:ascii="Times New Roman" w:eastAsia="宋体" w:hAnsi="Times New Roman" w:cs="Times New Roman" w:hint="eastAsia"/>
          <w:sz w:val="16"/>
          <w:szCs w:val="16"/>
        </w:rPr>
        <w:t>2015/12/10</w:t>
      </w:r>
    </w:p>
    <w:p w:rsidR="00AA6EBA" w:rsidRPr="00AA6EBA" w:rsidRDefault="00AA6EBA" w:rsidP="00AA6EBA">
      <w:pPr>
        <w:snapToGrid w:val="0"/>
        <w:jc w:val="right"/>
        <w:rPr>
          <w:rFonts w:ascii="Times New Roman" w:eastAsia="宋体" w:hAnsi="Times New Roman" w:cs="Times New Roman"/>
          <w:sz w:val="16"/>
          <w:szCs w:val="16"/>
        </w:rPr>
      </w:pPr>
    </w:p>
    <w:p w:rsidR="00AA6EBA" w:rsidRPr="00AA6EBA" w:rsidRDefault="00AA6EBA" w:rsidP="00AA6EBA">
      <w:pPr>
        <w:snapToGrid w:val="0"/>
        <w:rPr>
          <w:rFonts w:ascii="Times New Roman" w:eastAsia="宋体" w:hAnsi="Times New Roman" w:cs="Times New Roman"/>
          <w:sz w:val="24"/>
        </w:rPr>
      </w:pPr>
      <w:r w:rsidRPr="00AA6EBA">
        <w:rPr>
          <w:rFonts w:ascii="Times New Roman" w:eastAsia="宋体" w:hAnsi="Times New Roman" w:cs="Times New Roman"/>
          <w:sz w:val="24"/>
        </w:rPr>
        <w:t>预备知识</w:t>
      </w:r>
      <w:r w:rsidRPr="00AA6EBA">
        <w:rPr>
          <w:rFonts w:ascii="Times New Roman" w:eastAsia="宋体" w:hAnsi="Times New Roman" w:cs="Times New Roman" w:hint="eastAsia"/>
          <w:sz w:val="24"/>
        </w:rPr>
        <w:t xml:space="preserve">: </w:t>
      </w:r>
      <w:hyperlink w:anchor="_磁场矢势" w:history="1">
        <w:r w:rsidRPr="00AA6EBA">
          <w:rPr>
            <w:rFonts w:ascii="Times New Roman" w:eastAsia="宋体" w:hAnsi="Times New Roman" w:cs="Times New Roman" w:hint="eastAsia"/>
            <w:color w:val="0000FF"/>
            <w:sz w:val="24"/>
            <w:u w:val="single"/>
          </w:rPr>
          <w:t>磁场矢势</w:t>
        </w:r>
      </w:hyperlink>
    </w:p>
    <w:p w:rsidR="00AA6EBA" w:rsidRPr="00AA6EBA" w:rsidRDefault="00AA6EBA" w:rsidP="00AA6EBA">
      <w:pPr>
        <w:snapToGrid w:val="0"/>
        <w:rPr>
          <w:rFonts w:ascii="Times New Roman" w:eastAsia="宋体" w:hAnsi="Times New Roman" w:cs="Times New Roman"/>
          <w:sz w:val="24"/>
        </w:rPr>
      </w:pPr>
    </w:p>
    <w:p w:rsidR="00AA6EBA" w:rsidRPr="00AA6EBA" w:rsidRDefault="00AA6EBA" w:rsidP="00AA6EBA">
      <w:pPr>
        <w:snapToGrid w:val="0"/>
        <w:rPr>
          <w:rFonts w:ascii="Times New Roman" w:eastAsia="宋体" w:hAnsi="Times New Roman" w:cs="Times New Roman" w:hint="eastAsia"/>
          <w:b/>
          <w:sz w:val="24"/>
        </w:rPr>
      </w:pPr>
      <w:r w:rsidRPr="00AA6EBA">
        <w:rPr>
          <w:rFonts w:ascii="Times New Roman" w:eastAsia="宋体" w:hAnsi="Times New Roman" w:cs="Times New Roman"/>
          <w:b/>
          <w:sz w:val="24"/>
        </w:rPr>
        <w:t>结论</w:t>
      </w:r>
    </w:p>
    <w:p w:rsidR="00AA6EBA" w:rsidRPr="00AA6EBA" w:rsidRDefault="00AA6EBA" w:rsidP="00AA6EBA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AA6EBA">
        <w:rPr>
          <w:rFonts w:ascii="Times New Roman" w:eastAsia="宋体" w:hAnsi="Times New Roman" w:cs="Times New Roman"/>
          <w:position w:val="-30"/>
          <w:sz w:val="24"/>
        </w:rPr>
        <w:object w:dxaOrig="16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pt;height:34pt" o:ole="">
            <v:imagedata r:id="rId6" o:title=""/>
          </v:shape>
          <o:OLEObject Type="Embed" ProgID="Equation.DSMT4" ShapeID="_x0000_i1025" DrawAspect="Content" ObjectID="_1511294648" r:id="rId7"/>
        </w:object>
      </w:r>
      <w:r w:rsidRPr="00AA6EBA">
        <w:rPr>
          <w:rFonts w:ascii="Times New Roman" w:eastAsia="宋体" w:hAnsi="Times New Roman" w:cs="Times New Roman"/>
          <w:sz w:val="24"/>
        </w:rPr>
        <w:t xml:space="preserve">   </w:t>
      </w:r>
      <w:r w:rsidRPr="00AA6EBA">
        <w:rPr>
          <w:rFonts w:ascii="Times New Roman" w:eastAsia="宋体" w:hAnsi="Times New Roman" w:cs="Times New Roman"/>
          <w:sz w:val="24"/>
        </w:rPr>
        <w:t>或</w:t>
      </w:r>
      <w:r w:rsidRPr="00AA6EBA">
        <w:rPr>
          <w:rFonts w:ascii="Times New Roman" w:eastAsia="宋体" w:hAnsi="Times New Roman" w:cs="Times New Roman" w:hint="eastAsia"/>
          <w:sz w:val="24"/>
        </w:rPr>
        <w:t xml:space="preserve">   </w:t>
      </w:r>
      <w:r w:rsidRPr="00AA6EBA">
        <w:rPr>
          <w:rFonts w:ascii="Times New Roman" w:eastAsia="宋体" w:hAnsi="Times New Roman" w:cs="Times New Roman"/>
          <w:position w:val="-24"/>
          <w:sz w:val="24"/>
        </w:rPr>
        <w:object w:dxaOrig="1600" w:dyaOrig="620">
          <v:shape id="_x0000_i1026" type="#_x0000_t75" style="width:80pt;height:31pt" o:ole="">
            <v:imagedata r:id="rId8" o:title=""/>
          </v:shape>
          <o:OLEObject Type="Embed" ProgID="Equation.DSMT4" ShapeID="_x0000_i1026" DrawAspect="Content" ObjectID="_1511294649" r:id="rId9"/>
        </w:object>
      </w:r>
    </w:p>
    <w:p w:rsidR="00AA6EBA" w:rsidRPr="00AA6EBA" w:rsidRDefault="00AA6EBA" w:rsidP="00AA6EBA">
      <w:pPr>
        <w:snapToGrid w:val="0"/>
        <w:rPr>
          <w:rFonts w:ascii="Times New Roman" w:eastAsia="宋体" w:hAnsi="Times New Roman" w:cs="Times New Roman"/>
          <w:sz w:val="24"/>
        </w:rPr>
      </w:pPr>
      <w:r w:rsidRPr="00AA6EBA">
        <w:rPr>
          <w:rFonts w:ascii="Times New Roman" w:eastAsia="宋体" w:hAnsi="Times New Roman" w:cs="Times New Roman"/>
          <w:sz w:val="24"/>
        </w:rPr>
        <w:t>其中</w:t>
      </w:r>
      <w:r w:rsidRPr="00AA6EBA">
        <w:rPr>
          <w:rFonts w:ascii="Times New Roman" w:eastAsia="宋体" w:hAnsi="Times New Roman" w:cs="Times New Roman"/>
          <w:position w:val="-12"/>
          <w:sz w:val="24"/>
        </w:rPr>
        <w:object w:dxaOrig="300" w:dyaOrig="360">
          <v:shape id="_x0000_i1027" type="#_x0000_t75" style="width:15pt;height:18pt" o:ole="">
            <v:imagedata r:id="rId10" o:title=""/>
          </v:shape>
          <o:OLEObject Type="Embed" ProgID="Equation.DSMT4" ShapeID="_x0000_i1027" DrawAspect="Content" ObjectID="_1511294650" r:id="rId11"/>
        </w:object>
      </w:r>
      <w:r w:rsidRPr="00AA6EBA">
        <w:rPr>
          <w:rFonts w:ascii="Times New Roman" w:eastAsia="宋体" w:hAnsi="Times New Roman" w:cs="Times New Roman"/>
          <w:sz w:val="24"/>
        </w:rPr>
        <w:t>是真空中的磁导率</w:t>
      </w:r>
      <w:r w:rsidRPr="00AA6EBA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AA6EBA">
        <w:rPr>
          <w:rFonts w:ascii="Times New Roman" w:eastAsia="宋体" w:hAnsi="Times New Roman" w:cs="Times New Roman"/>
          <w:position w:val="-4"/>
          <w:sz w:val="24"/>
        </w:rPr>
        <w:object w:dxaOrig="240" w:dyaOrig="320">
          <v:shape id="_x0000_i1028" type="#_x0000_t75" style="width:12pt;height:16pt" o:ole="">
            <v:imagedata r:id="rId12" o:title=""/>
          </v:shape>
          <o:OLEObject Type="Embed" ProgID="Equation.DSMT4" ShapeID="_x0000_i1028" DrawAspect="Content" ObjectID="_1511294651" r:id="rId13"/>
        </w:object>
      </w:r>
      <w:r w:rsidRPr="00AA6EBA">
        <w:rPr>
          <w:rFonts w:ascii="Times New Roman" w:eastAsia="宋体" w:hAnsi="Times New Roman" w:cs="Times New Roman"/>
          <w:sz w:val="24"/>
        </w:rPr>
        <w:t>是磁场矢势</w:t>
      </w:r>
      <w:r w:rsidRPr="00AA6EBA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AA6EBA">
        <w:rPr>
          <w:rFonts w:ascii="Times New Roman" w:eastAsia="宋体" w:hAnsi="Times New Roman" w:cs="Times New Roman"/>
          <w:position w:val="-6"/>
          <w:sz w:val="24"/>
        </w:rPr>
        <w:object w:dxaOrig="220" w:dyaOrig="340">
          <v:shape id="_x0000_i1029" type="#_x0000_t75" style="width:11pt;height:17pt" o:ole="">
            <v:imagedata r:id="rId14" o:title=""/>
          </v:shape>
          <o:OLEObject Type="Embed" ProgID="Equation.DSMT4" ShapeID="_x0000_i1029" DrawAspect="Content" ObjectID="_1511294652" r:id="rId15"/>
        </w:object>
      </w:r>
      <w:r w:rsidRPr="00AA6EBA">
        <w:rPr>
          <w:rFonts w:ascii="Times New Roman" w:eastAsia="宋体" w:hAnsi="Times New Roman" w:cs="Times New Roman"/>
          <w:sz w:val="24"/>
        </w:rPr>
        <w:t>是电流密度</w:t>
      </w:r>
      <w:r w:rsidRPr="00AA6EBA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AA6EBA">
        <w:rPr>
          <w:rFonts w:ascii="Times New Roman" w:eastAsia="宋体" w:hAnsi="Times New Roman" w:cs="Times New Roman" w:hint="eastAsia"/>
          <w:sz w:val="24"/>
        </w:rPr>
        <w:t>积分是对全空间积分</w:t>
      </w:r>
      <w:r w:rsidRPr="00AA6EBA">
        <w:rPr>
          <w:rFonts w:ascii="Times New Roman" w:eastAsia="宋体" w:hAnsi="Times New Roman" w:cs="Times New Roman" w:hint="eastAsia"/>
          <w:sz w:val="24"/>
        </w:rPr>
        <w:t>(</w:t>
      </w:r>
      <w:r w:rsidRPr="00AA6EBA">
        <w:rPr>
          <w:rFonts w:ascii="Times New Roman" w:eastAsia="宋体" w:hAnsi="Times New Roman" w:cs="Times New Roman" w:hint="eastAsia"/>
          <w:sz w:val="24"/>
        </w:rPr>
        <w:t>或者对被积函数不为零的空间积分</w:t>
      </w:r>
      <w:r w:rsidRPr="00AA6EBA">
        <w:rPr>
          <w:rFonts w:ascii="Times New Roman" w:eastAsia="宋体" w:hAnsi="Times New Roman" w:cs="Times New Roman" w:hint="eastAsia"/>
          <w:sz w:val="24"/>
        </w:rPr>
        <w:t>).</w:t>
      </w:r>
    </w:p>
    <w:p w:rsidR="00AA6EBA" w:rsidRPr="00AA6EBA" w:rsidRDefault="00AA6EBA" w:rsidP="00AA6EBA">
      <w:pPr>
        <w:snapToGrid w:val="0"/>
        <w:rPr>
          <w:rFonts w:ascii="Times New Roman" w:eastAsia="宋体" w:hAnsi="Times New Roman" w:cs="Times New Roman"/>
          <w:sz w:val="24"/>
        </w:rPr>
      </w:pPr>
    </w:p>
    <w:p w:rsidR="00AA6EBA" w:rsidRPr="00AA6EBA" w:rsidRDefault="00AA6EBA" w:rsidP="00AA6EBA">
      <w:pPr>
        <w:snapToGrid w:val="0"/>
        <w:rPr>
          <w:rFonts w:ascii="Times New Roman" w:eastAsia="宋体" w:hAnsi="Times New Roman" w:cs="Times New Roman"/>
          <w:b/>
          <w:sz w:val="24"/>
        </w:rPr>
      </w:pPr>
      <w:r w:rsidRPr="00AA6EBA">
        <w:rPr>
          <w:rFonts w:ascii="Times New Roman" w:eastAsia="宋体" w:hAnsi="Times New Roman" w:cs="Times New Roman"/>
          <w:b/>
          <w:sz w:val="24"/>
        </w:rPr>
        <w:t>幼稚的推导</w:t>
      </w:r>
    </w:p>
    <w:p w:rsidR="00AA6EBA" w:rsidRPr="00AA6EBA" w:rsidRDefault="00AA6EBA" w:rsidP="00AA6EBA">
      <w:pPr>
        <w:snapToGrid w:val="0"/>
        <w:rPr>
          <w:rFonts w:ascii="Times New Roman" w:eastAsia="宋体" w:hAnsi="Times New Roman" w:cs="Times New Roman"/>
          <w:sz w:val="24"/>
        </w:rPr>
      </w:pPr>
    </w:p>
    <w:p w:rsidR="00AA6EBA" w:rsidRPr="00AA6EBA" w:rsidRDefault="00AA6EBA" w:rsidP="00AA6EBA">
      <w:pPr>
        <w:snapToGrid w:val="0"/>
        <w:rPr>
          <w:rFonts w:ascii="Times New Roman" w:eastAsia="宋体" w:hAnsi="Times New Roman" w:cs="Times New Roman"/>
          <w:sz w:val="24"/>
        </w:rPr>
      </w:pPr>
      <w:r w:rsidRPr="00AA6EBA">
        <w:rPr>
          <w:rFonts w:ascii="Times New Roman" w:eastAsia="宋体" w:hAnsi="Times New Roman" w:cs="Times New Roman"/>
          <w:sz w:val="24"/>
        </w:rPr>
        <w:t>首先我们根据能量守恒的思想</w:t>
      </w:r>
      <w:r w:rsidRPr="00AA6EBA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AA6EBA">
        <w:rPr>
          <w:rFonts w:ascii="Times New Roman" w:eastAsia="宋体" w:hAnsi="Times New Roman" w:cs="Times New Roman" w:hint="eastAsia"/>
          <w:sz w:val="24"/>
        </w:rPr>
        <w:t>假设给一个电感</w:t>
      </w:r>
      <w:r w:rsidRPr="00AA6EBA">
        <w:rPr>
          <w:rFonts w:ascii="Times New Roman" w:eastAsia="宋体" w:hAnsi="Times New Roman" w:cs="Times New Roman" w:hint="eastAsia"/>
          <w:sz w:val="24"/>
        </w:rPr>
        <w:t>L</w:t>
      </w:r>
      <w:r w:rsidRPr="00AA6EBA">
        <w:rPr>
          <w:rFonts w:ascii="Times New Roman" w:eastAsia="宋体" w:hAnsi="Times New Roman" w:cs="Times New Roman" w:hint="eastAsia"/>
          <w:sz w:val="24"/>
        </w:rPr>
        <w:t>充电的能量都以</w:t>
      </w:r>
      <w:r w:rsidRPr="00AA6EBA">
        <w:rPr>
          <w:rFonts w:ascii="Times New Roman" w:eastAsia="宋体" w:hAnsi="Times New Roman" w:cs="Times New Roman"/>
          <w:sz w:val="24"/>
        </w:rPr>
        <w:t>“</w:t>
      </w:r>
      <w:r w:rsidRPr="00AA6EBA">
        <w:rPr>
          <w:rFonts w:ascii="Times New Roman" w:eastAsia="宋体" w:hAnsi="Times New Roman" w:cs="Times New Roman"/>
          <w:sz w:val="24"/>
        </w:rPr>
        <w:t>磁场能</w:t>
      </w:r>
      <w:r w:rsidRPr="00AA6EBA">
        <w:rPr>
          <w:rFonts w:ascii="Times New Roman" w:eastAsia="宋体" w:hAnsi="Times New Roman" w:cs="Times New Roman"/>
          <w:sz w:val="24"/>
        </w:rPr>
        <w:t>”</w:t>
      </w:r>
      <w:r w:rsidRPr="00AA6EBA">
        <w:rPr>
          <w:rFonts w:ascii="Times New Roman" w:eastAsia="宋体" w:hAnsi="Times New Roman" w:cs="Times New Roman"/>
          <w:sz w:val="24"/>
        </w:rPr>
        <w:t>的形式储存起来</w:t>
      </w:r>
      <w:r w:rsidRPr="00AA6EBA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AA6EBA">
        <w:rPr>
          <w:rFonts w:ascii="Times New Roman" w:eastAsia="宋体" w:hAnsi="Times New Roman" w:cs="Times New Roman" w:hint="eastAsia"/>
          <w:sz w:val="24"/>
        </w:rPr>
        <w:t>且</w:t>
      </w:r>
      <w:r w:rsidRPr="00AA6EBA">
        <w:rPr>
          <w:rFonts w:ascii="Times New Roman" w:eastAsia="宋体" w:hAnsi="Times New Roman" w:cs="Times New Roman"/>
          <w:sz w:val="24"/>
        </w:rPr>
        <w:t>能量密度只是磁场的函数</w:t>
      </w:r>
      <w:r w:rsidRPr="00AA6EBA">
        <w:rPr>
          <w:rFonts w:ascii="Times New Roman" w:eastAsia="宋体" w:hAnsi="Times New Roman" w:cs="Times New Roman" w:hint="eastAsia"/>
          <w:sz w:val="24"/>
        </w:rPr>
        <w:t>.</w:t>
      </w:r>
    </w:p>
    <w:p w:rsidR="00AA6EBA" w:rsidRPr="00AA6EBA" w:rsidRDefault="00AA6EBA" w:rsidP="00AA6EBA">
      <w:pPr>
        <w:snapToGrid w:val="0"/>
        <w:rPr>
          <w:rFonts w:ascii="Times New Roman" w:eastAsia="宋体" w:hAnsi="Times New Roman" w:cs="Times New Roman"/>
          <w:sz w:val="24"/>
        </w:rPr>
      </w:pPr>
    </w:p>
    <w:p w:rsidR="00AA6EBA" w:rsidRPr="00AA6EBA" w:rsidRDefault="00AA6EBA" w:rsidP="00AA6EBA">
      <w:pPr>
        <w:snapToGrid w:val="0"/>
        <w:rPr>
          <w:rFonts w:ascii="Times New Roman" w:eastAsia="宋体" w:hAnsi="Times New Roman" w:cs="Times New Roman"/>
          <w:sz w:val="24"/>
        </w:rPr>
      </w:pPr>
      <w:r w:rsidRPr="00AA6EBA">
        <w:rPr>
          <w:rFonts w:ascii="Times New Roman" w:eastAsia="宋体" w:hAnsi="Times New Roman" w:cs="Times New Roman"/>
          <w:sz w:val="24"/>
        </w:rPr>
        <w:t>在无限长圆柱螺线管中</w:t>
      </w:r>
    </w:p>
    <w:p w:rsidR="00AA6EBA" w:rsidRPr="00AA6EBA" w:rsidRDefault="00AA6EBA" w:rsidP="00AA6EBA">
      <w:pPr>
        <w:snapToGrid w:val="0"/>
        <w:rPr>
          <w:rFonts w:ascii="Times New Roman" w:eastAsia="宋体" w:hAnsi="Times New Roman" w:cs="Times New Roman"/>
          <w:sz w:val="24"/>
        </w:rPr>
      </w:pPr>
    </w:p>
    <w:p w:rsidR="00AA6EBA" w:rsidRPr="00AA6EBA" w:rsidRDefault="00AA6EBA" w:rsidP="00AA6EBA">
      <w:pPr>
        <w:snapToGrid w:val="0"/>
        <w:rPr>
          <w:rFonts w:ascii="Times New Roman" w:eastAsia="宋体" w:hAnsi="Times New Roman" w:cs="Times New Roman"/>
          <w:sz w:val="24"/>
        </w:rPr>
      </w:pPr>
    </w:p>
    <w:p w:rsidR="00AA6EBA" w:rsidRPr="00AA6EBA" w:rsidRDefault="00AA6EBA" w:rsidP="00AA6EBA">
      <w:pPr>
        <w:snapToGrid w:val="0"/>
        <w:rPr>
          <w:rFonts w:ascii="Times New Roman" w:eastAsia="宋体" w:hAnsi="Times New Roman" w:cs="Times New Roman"/>
          <w:b/>
          <w:sz w:val="24"/>
        </w:rPr>
      </w:pPr>
      <w:r w:rsidRPr="00AA6EBA">
        <w:rPr>
          <w:rFonts w:ascii="Times New Roman" w:eastAsia="宋体" w:hAnsi="Times New Roman" w:cs="Times New Roman"/>
          <w:b/>
          <w:sz w:val="24"/>
        </w:rPr>
        <w:t>简单的推导</w:t>
      </w:r>
    </w:p>
    <w:p w:rsidR="00AA6EBA" w:rsidRPr="00AA6EBA" w:rsidRDefault="00AA6EBA" w:rsidP="00AA6EBA">
      <w:pPr>
        <w:snapToGrid w:val="0"/>
        <w:rPr>
          <w:rFonts w:ascii="Times New Roman" w:eastAsia="宋体" w:hAnsi="Times New Roman" w:cs="Times New Roman"/>
          <w:sz w:val="24"/>
        </w:rPr>
      </w:pPr>
    </w:p>
    <w:p w:rsidR="00AA6EBA" w:rsidRPr="00AA6EBA" w:rsidRDefault="00AA6EBA" w:rsidP="00AA6EBA">
      <w:pPr>
        <w:snapToGrid w:val="0"/>
        <w:rPr>
          <w:rFonts w:ascii="Times New Roman" w:eastAsia="宋体" w:hAnsi="Times New Roman" w:cs="Times New Roman"/>
          <w:sz w:val="24"/>
        </w:rPr>
      </w:pPr>
      <w:r w:rsidRPr="00AA6EBA">
        <w:rPr>
          <w:rFonts w:ascii="Times New Roman" w:eastAsia="宋体" w:hAnsi="Times New Roman" w:cs="Times New Roman" w:hint="eastAsia"/>
          <w:sz w:val="24"/>
        </w:rPr>
        <w:t>我们首先考虑一个单匝线圈的磁场能量</w:t>
      </w:r>
      <w:r w:rsidRPr="00AA6EBA">
        <w:rPr>
          <w:rFonts w:ascii="Times New Roman" w:eastAsia="宋体" w:hAnsi="Times New Roman" w:cs="Times New Roman" w:hint="eastAsia"/>
          <w:sz w:val="24"/>
        </w:rPr>
        <w:t>(</w:t>
      </w:r>
      <w:r w:rsidRPr="00AA6EBA">
        <w:rPr>
          <w:rFonts w:ascii="Times New Roman" w:eastAsia="宋体" w:hAnsi="Times New Roman" w:cs="Times New Roman" w:hint="eastAsia"/>
          <w:sz w:val="24"/>
        </w:rPr>
        <w:t>图未完成</w:t>
      </w:r>
      <w:r w:rsidRPr="00AA6EBA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AA6EBA">
        <w:rPr>
          <w:rFonts w:ascii="Times New Roman" w:eastAsia="宋体" w:hAnsi="Times New Roman" w:cs="Times New Roman" w:hint="eastAsia"/>
          <w:sz w:val="24"/>
        </w:rPr>
        <w:t>画单股线圈</w:t>
      </w:r>
      <w:r w:rsidRPr="00AA6EBA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AA6EBA">
        <w:rPr>
          <w:rFonts w:ascii="Times New Roman" w:eastAsia="宋体" w:hAnsi="Times New Roman" w:cs="Times New Roman" w:hint="eastAsia"/>
          <w:sz w:val="24"/>
        </w:rPr>
        <w:t>画出大概的磁场分布</w:t>
      </w:r>
      <w:r w:rsidRPr="00AA6EBA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AA6EBA">
        <w:rPr>
          <w:rFonts w:ascii="Times New Roman" w:eastAsia="宋体" w:hAnsi="Times New Roman" w:cs="Times New Roman" w:hint="eastAsia"/>
          <w:sz w:val="24"/>
        </w:rPr>
        <w:t>画出两根相邻的电缆外接电源</w:t>
      </w:r>
      <w:r w:rsidRPr="00AA6EBA">
        <w:rPr>
          <w:rFonts w:ascii="Times New Roman" w:eastAsia="宋体" w:hAnsi="Times New Roman" w:cs="Times New Roman" w:hint="eastAsia"/>
          <w:sz w:val="24"/>
        </w:rPr>
        <w:t xml:space="preserve">). </w:t>
      </w:r>
      <w:r w:rsidRPr="00AA6EBA">
        <w:rPr>
          <w:rFonts w:ascii="Times New Roman" w:eastAsia="宋体" w:hAnsi="Times New Roman" w:cs="Times New Roman" w:hint="eastAsia"/>
          <w:sz w:val="24"/>
        </w:rPr>
        <w:t>假设线圈的电阻为零</w:t>
      </w:r>
    </w:p>
    <w:p w:rsidR="00AA6EBA" w:rsidRPr="00AA6EBA" w:rsidRDefault="00AA6EBA" w:rsidP="00AA6EBA">
      <w:pPr>
        <w:snapToGrid w:val="0"/>
        <w:rPr>
          <w:rFonts w:ascii="Times New Roman" w:eastAsia="宋体" w:hAnsi="Times New Roman" w:cs="Times New Roman"/>
          <w:sz w:val="24"/>
        </w:rPr>
      </w:pPr>
    </w:p>
    <w:p w:rsidR="00AA6EBA" w:rsidRPr="00AA6EBA" w:rsidRDefault="00AA6EBA" w:rsidP="00AA6EBA">
      <w:pPr>
        <w:snapToGrid w:val="0"/>
        <w:rPr>
          <w:rFonts w:ascii="Times New Roman" w:eastAsia="宋体" w:hAnsi="Times New Roman" w:cs="Times New Roman"/>
          <w:sz w:val="24"/>
        </w:rPr>
      </w:pPr>
      <w:r w:rsidRPr="00AA6EBA">
        <w:rPr>
          <w:rFonts w:ascii="Times New Roman" w:eastAsia="宋体" w:hAnsi="Times New Roman" w:cs="Times New Roman"/>
          <w:sz w:val="24"/>
        </w:rPr>
        <w:t>假设</w:t>
      </w:r>
      <w:r w:rsidRPr="00AA6EBA">
        <w:rPr>
          <w:rFonts w:ascii="Times New Roman" w:eastAsia="宋体" w:hAnsi="Times New Roman" w:cs="Times New Roman"/>
          <w:position w:val="-6"/>
          <w:sz w:val="24"/>
        </w:rPr>
        <w:object w:dxaOrig="499" w:dyaOrig="279">
          <v:shape id="_x0000_i1030" type="#_x0000_t75" style="width:25pt;height:14pt" o:ole="">
            <v:imagedata r:id="rId16" o:title=""/>
          </v:shape>
          <o:OLEObject Type="Embed" ProgID="Equation.DSMT4" ShapeID="_x0000_i1030" DrawAspect="Content" ObjectID="_1511294653" r:id="rId17"/>
        </w:object>
      </w:r>
      <w:r w:rsidRPr="00AA6EBA">
        <w:rPr>
          <w:rFonts w:ascii="Times New Roman" w:eastAsia="宋体" w:hAnsi="Times New Roman" w:cs="Times New Roman"/>
          <w:sz w:val="24"/>
        </w:rPr>
        <w:t>时</w:t>
      </w:r>
      <w:r w:rsidRPr="00AA6EBA">
        <w:rPr>
          <w:rFonts w:ascii="Times New Roman" w:eastAsia="宋体" w:hAnsi="Times New Roman" w:cs="Times New Roman"/>
          <w:position w:val="-6"/>
          <w:sz w:val="24"/>
        </w:rPr>
        <w:object w:dxaOrig="540" w:dyaOrig="279">
          <v:shape id="_x0000_i1031" type="#_x0000_t75" style="width:27pt;height:14pt" o:ole="">
            <v:imagedata r:id="rId18" o:title=""/>
          </v:shape>
          <o:OLEObject Type="Embed" ProgID="Equation.DSMT4" ShapeID="_x0000_i1031" DrawAspect="Content" ObjectID="_1511294654" r:id="rId19"/>
        </w:object>
      </w:r>
      <w:r w:rsidRPr="00AA6EBA">
        <w:rPr>
          <w:rFonts w:ascii="Times New Roman" w:eastAsia="宋体" w:hAnsi="Times New Roman" w:cs="Times New Roman"/>
          <w:sz w:val="24"/>
        </w:rPr>
        <w:t xml:space="preserve">, </w:t>
      </w:r>
      <w:r w:rsidRPr="00AA6EBA">
        <w:rPr>
          <w:rFonts w:ascii="Times New Roman" w:eastAsia="宋体" w:hAnsi="Times New Roman" w:cs="Times New Roman"/>
          <w:sz w:val="24"/>
        </w:rPr>
        <w:t>此时没有磁场</w:t>
      </w:r>
      <w:r w:rsidRPr="00AA6EBA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AA6EBA">
        <w:rPr>
          <w:rFonts w:ascii="Times New Roman" w:eastAsia="宋体" w:hAnsi="Times New Roman" w:cs="Times New Roman" w:hint="eastAsia"/>
          <w:sz w:val="24"/>
        </w:rPr>
        <w:t>磁场能量为零</w:t>
      </w:r>
      <w:r w:rsidRPr="00AA6EBA">
        <w:rPr>
          <w:rFonts w:ascii="Times New Roman" w:eastAsia="宋体" w:hAnsi="Times New Roman" w:cs="Times New Roman" w:hint="eastAsia"/>
          <w:sz w:val="24"/>
        </w:rPr>
        <w:t xml:space="preserve">. </w:t>
      </w:r>
      <w:r w:rsidRPr="00AA6EBA">
        <w:rPr>
          <w:rFonts w:ascii="Times New Roman" w:eastAsia="宋体" w:hAnsi="Times New Roman" w:cs="Times New Roman" w:hint="eastAsia"/>
          <w:sz w:val="24"/>
        </w:rPr>
        <w:t>接下来</w:t>
      </w:r>
      <w:r w:rsidRPr="00AA6EBA">
        <w:rPr>
          <w:rFonts w:ascii="Times New Roman" w:eastAsia="宋体" w:hAnsi="Times New Roman" w:cs="Times New Roman" w:hint="eastAsia"/>
          <w:i/>
          <w:sz w:val="24"/>
        </w:rPr>
        <w:t>I</w:t>
      </w:r>
      <w:r w:rsidRPr="00AA6EBA">
        <w:rPr>
          <w:rFonts w:ascii="Times New Roman" w:eastAsia="宋体" w:hAnsi="Times New Roman" w:cs="Times New Roman" w:hint="eastAsia"/>
          <w:sz w:val="24"/>
        </w:rPr>
        <w:t>随着</w:t>
      </w:r>
      <w:r w:rsidRPr="00AA6EBA">
        <w:rPr>
          <w:rFonts w:ascii="Times New Roman" w:eastAsia="宋体" w:hAnsi="Times New Roman" w:cs="Times New Roman" w:hint="eastAsia"/>
          <w:i/>
          <w:sz w:val="24"/>
        </w:rPr>
        <w:t>t</w:t>
      </w:r>
      <w:r w:rsidRPr="00AA6EBA">
        <w:rPr>
          <w:rFonts w:ascii="Times New Roman" w:eastAsia="宋体" w:hAnsi="Times New Roman" w:cs="Times New Roman" w:hint="eastAsia"/>
          <w:sz w:val="24"/>
        </w:rPr>
        <w:t>慢慢增加</w:t>
      </w:r>
      <w:r w:rsidRPr="00AA6EBA">
        <w:rPr>
          <w:rFonts w:ascii="Times New Roman" w:eastAsia="宋体" w:hAnsi="Times New Roman" w:cs="Times New Roman" w:hint="eastAsia"/>
          <w:sz w:val="24"/>
        </w:rPr>
        <w:t>.</w:t>
      </w:r>
    </w:p>
    <w:p w:rsidR="00AA6EBA" w:rsidRPr="00AA6EBA" w:rsidRDefault="00AA6EBA" w:rsidP="00AA6EBA">
      <w:pPr>
        <w:snapToGrid w:val="0"/>
        <w:rPr>
          <w:rFonts w:ascii="Times New Roman" w:eastAsia="宋体" w:hAnsi="Times New Roman" w:cs="Times New Roman"/>
          <w:sz w:val="24"/>
        </w:rPr>
      </w:pPr>
      <w:r w:rsidRPr="00AA6EBA">
        <w:rPr>
          <w:rFonts w:ascii="Times New Roman" w:eastAsia="宋体" w:hAnsi="Times New Roman" w:cs="Times New Roman"/>
          <w:sz w:val="24"/>
        </w:rPr>
        <w:t>反向电动势为</w:t>
      </w:r>
      <w:r w:rsidRPr="00AA6EBA">
        <w:rPr>
          <w:rFonts w:ascii="Times New Roman" w:eastAsia="宋体" w:hAnsi="Times New Roman" w:cs="Times New Roman" w:hint="eastAsia"/>
          <w:sz w:val="24"/>
        </w:rPr>
        <w:t>(</w:t>
      </w:r>
      <w:r w:rsidRPr="00AA6EBA">
        <w:rPr>
          <w:rFonts w:ascii="Times New Roman" w:eastAsia="宋体" w:hAnsi="Times New Roman" w:cs="Times New Roman" w:hint="eastAsia"/>
          <w:sz w:val="24"/>
        </w:rPr>
        <w:t>定义与电流相同的方向为正</w:t>
      </w:r>
      <w:r w:rsidRPr="00AA6EBA">
        <w:rPr>
          <w:rFonts w:ascii="Times New Roman" w:eastAsia="宋体" w:hAnsi="Times New Roman" w:cs="Times New Roman" w:hint="eastAsia"/>
          <w:sz w:val="24"/>
        </w:rPr>
        <w:t>)</w:t>
      </w:r>
    </w:p>
    <w:p w:rsidR="00AA6EBA" w:rsidRPr="00AA6EBA" w:rsidRDefault="00AA6EBA" w:rsidP="00AA6EBA">
      <w:pPr>
        <w:jc w:val="center"/>
        <w:rPr>
          <w:rFonts w:ascii="Times New Roman" w:eastAsia="宋体" w:hAnsi="Times New Roman" w:cs="Times New Roman"/>
          <w:sz w:val="24"/>
        </w:rPr>
      </w:pPr>
      <w:r w:rsidRPr="00AA6EBA">
        <w:rPr>
          <w:rFonts w:ascii="Times New Roman" w:eastAsia="宋体" w:hAnsi="Times New Roman" w:cs="Times New Roman"/>
          <w:position w:val="-24"/>
          <w:sz w:val="24"/>
        </w:rPr>
        <w:object w:dxaOrig="2299" w:dyaOrig="620">
          <v:shape id="_x0000_i1032" type="#_x0000_t75" style="width:115pt;height:31pt" o:ole="">
            <v:imagedata r:id="rId20" o:title=""/>
          </v:shape>
          <o:OLEObject Type="Embed" ProgID="Equation.DSMT4" ShapeID="_x0000_i1032" DrawAspect="Content" ObjectID="_1511294655" r:id="rId21"/>
        </w:object>
      </w:r>
    </w:p>
    <w:p w:rsidR="00AA6EBA" w:rsidRPr="00AA6EBA" w:rsidRDefault="00AA6EBA" w:rsidP="00AA6EBA">
      <w:pPr>
        <w:jc w:val="center"/>
        <w:rPr>
          <w:rFonts w:ascii="Times New Roman" w:eastAsia="宋体" w:hAnsi="Times New Roman" w:cs="Times New Roman"/>
          <w:sz w:val="24"/>
        </w:rPr>
      </w:pPr>
      <w:r w:rsidRPr="00AA6EBA">
        <w:rPr>
          <w:rFonts w:ascii="Times New Roman" w:eastAsia="宋体" w:hAnsi="Times New Roman" w:cs="Times New Roman"/>
          <w:position w:val="-24"/>
          <w:sz w:val="24"/>
        </w:rPr>
        <w:object w:dxaOrig="3280" w:dyaOrig="620">
          <v:shape id="_x0000_i1033" type="#_x0000_t75" style="width:164pt;height:31pt" o:ole="">
            <v:imagedata r:id="rId22" o:title=""/>
          </v:shape>
          <o:OLEObject Type="Embed" ProgID="Equation.DSMT4" ShapeID="_x0000_i1033" DrawAspect="Content" ObjectID="_1511294656" r:id="rId23"/>
        </w:object>
      </w:r>
    </w:p>
    <w:p w:rsidR="00AA6EBA" w:rsidRPr="00AA6EBA" w:rsidRDefault="00AA6EBA" w:rsidP="00AA6EBA">
      <w:pPr>
        <w:snapToGrid w:val="0"/>
        <w:rPr>
          <w:rFonts w:ascii="Times New Roman" w:eastAsia="宋体" w:hAnsi="Times New Roman" w:cs="Times New Roman"/>
          <w:sz w:val="24"/>
        </w:rPr>
      </w:pPr>
      <w:r w:rsidRPr="00AA6EBA">
        <w:rPr>
          <w:rFonts w:ascii="Times New Roman" w:eastAsia="宋体" w:hAnsi="Times New Roman" w:cs="Times New Roman"/>
          <w:sz w:val="24"/>
        </w:rPr>
        <w:t>电源克服反电动势的功率为</w:t>
      </w:r>
    </w:p>
    <w:p w:rsidR="00AA6EBA" w:rsidRPr="00AA6EBA" w:rsidRDefault="00AA6EBA" w:rsidP="00AA6EBA">
      <w:pPr>
        <w:jc w:val="center"/>
        <w:rPr>
          <w:rFonts w:ascii="Times New Roman" w:eastAsia="宋体" w:hAnsi="Times New Roman" w:cs="Times New Roman"/>
          <w:sz w:val="24"/>
        </w:rPr>
      </w:pPr>
      <w:r w:rsidRPr="00AA6EBA">
        <w:rPr>
          <w:rFonts w:ascii="Times New Roman" w:eastAsia="宋体" w:hAnsi="Times New Roman" w:cs="Times New Roman"/>
          <w:position w:val="-24"/>
          <w:sz w:val="24"/>
        </w:rPr>
        <w:object w:dxaOrig="3600" w:dyaOrig="660">
          <v:shape id="_x0000_i1035" type="#_x0000_t75" style="width:180pt;height:33pt" o:ole="">
            <v:imagedata r:id="rId24" o:title=""/>
          </v:shape>
          <o:OLEObject Type="Embed" ProgID="Equation.DSMT4" ShapeID="_x0000_i1035" DrawAspect="Content" ObjectID="_1511294657" r:id="rId25"/>
        </w:object>
      </w:r>
    </w:p>
    <w:p w:rsidR="00AA6EBA" w:rsidRPr="00AA6EBA" w:rsidRDefault="00AA6EBA" w:rsidP="00AA6EBA">
      <w:pPr>
        <w:snapToGrid w:val="0"/>
        <w:jc w:val="left"/>
        <w:rPr>
          <w:rFonts w:ascii="Times New Roman" w:eastAsia="宋体" w:hAnsi="Times New Roman" w:cs="Times New Roman"/>
          <w:sz w:val="24"/>
        </w:rPr>
      </w:pPr>
      <w:r w:rsidRPr="00AA6EBA">
        <w:rPr>
          <w:rFonts w:ascii="Times New Roman" w:eastAsia="宋体" w:hAnsi="Times New Roman" w:cs="Times New Roman"/>
          <w:sz w:val="24"/>
        </w:rPr>
        <w:t>由于磁场与电流成正比</w:t>
      </w:r>
      <w:r w:rsidRPr="00AA6EBA">
        <w:rPr>
          <w:rFonts w:ascii="Times New Roman" w:eastAsia="宋体" w:hAnsi="Times New Roman" w:cs="Times New Roman" w:hint="eastAsia"/>
          <w:sz w:val="24"/>
        </w:rPr>
        <w:t>(</w:t>
      </w:r>
      <w:r w:rsidRPr="00AA6EBA">
        <w:rPr>
          <w:rFonts w:ascii="Times New Roman" w:eastAsia="宋体" w:hAnsi="Times New Roman" w:cs="Times New Roman" w:hint="eastAsia"/>
          <w:sz w:val="24"/>
        </w:rPr>
        <w:t>见比奥萨伐尔定律</w:t>
      </w:r>
      <w:r w:rsidRPr="00AA6EBA">
        <w:rPr>
          <w:rFonts w:ascii="Times New Roman" w:eastAsia="宋体" w:hAnsi="Times New Roman" w:cs="Times New Roman" w:hint="eastAsia"/>
          <w:sz w:val="24"/>
        </w:rPr>
        <w:t>(</w:t>
      </w:r>
      <w:r w:rsidRPr="00AA6EBA">
        <w:rPr>
          <w:rFonts w:ascii="Times New Roman" w:eastAsia="宋体" w:hAnsi="Times New Roman" w:cs="Times New Roman" w:hint="eastAsia"/>
          <w:sz w:val="24"/>
        </w:rPr>
        <w:t>链接未完成</w:t>
      </w:r>
      <w:r w:rsidRPr="00AA6EBA">
        <w:rPr>
          <w:rFonts w:ascii="Times New Roman" w:eastAsia="宋体" w:hAnsi="Times New Roman" w:cs="Times New Roman" w:hint="eastAsia"/>
          <w:sz w:val="24"/>
        </w:rPr>
        <w:t xml:space="preserve">)), </w:t>
      </w:r>
      <w:r w:rsidRPr="00AA6EBA">
        <w:rPr>
          <w:rFonts w:ascii="Times New Roman" w:eastAsia="宋体" w:hAnsi="Times New Roman" w:cs="Times New Roman" w:hint="eastAsia"/>
          <w:sz w:val="24"/>
        </w:rPr>
        <w:t>不妨设</w:t>
      </w:r>
      <w:r w:rsidRPr="00AA6EBA">
        <w:rPr>
          <w:rFonts w:ascii="Times New Roman" w:eastAsia="宋体" w:hAnsi="Times New Roman" w:cs="Times New Roman"/>
          <w:position w:val="-6"/>
          <w:sz w:val="24"/>
        </w:rPr>
        <w:object w:dxaOrig="700" w:dyaOrig="340">
          <v:shape id="_x0000_i1034" type="#_x0000_t75" style="width:35pt;height:17pt" o:ole="">
            <v:imagedata r:id="rId26" o:title=""/>
          </v:shape>
          <o:OLEObject Type="Embed" ProgID="Equation.DSMT4" ShapeID="_x0000_i1034" DrawAspect="Content" ObjectID="_1511294658" r:id="rId27"/>
        </w:object>
      </w:r>
      <w:r w:rsidRPr="00AA6EBA">
        <w:rPr>
          <w:rFonts w:ascii="Times New Roman" w:eastAsia="宋体" w:hAnsi="Times New Roman" w:cs="Times New Roman"/>
          <w:sz w:val="24"/>
        </w:rPr>
        <w:t xml:space="preserve">. </w:t>
      </w:r>
      <w:r w:rsidRPr="00AA6EBA">
        <w:rPr>
          <w:rFonts w:ascii="Times New Roman" w:eastAsia="宋体" w:hAnsi="Times New Roman" w:cs="Times New Roman"/>
          <w:sz w:val="24"/>
        </w:rPr>
        <w:t>则</w:t>
      </w:r>
    </w:p>
    <w:p w:rsidR="00AA6EBA" w:rsidRPr="00AA6EBA" w:rsidRDefault="00AA6EBA" w:rsidP="00AA6EBA">
      <w:pPr>
        <w:jc w:val="center"/>
        <w:rPr>
          <w:rFonts w:ascii="Times New Roman" w:eastAsia="宋体" w:hAnsi="Times New Roman" w:cs="Times New Roman"/>
          <w:sz w:val="24"/>
        </w:rPr>
      </w:pPr>
      <w:r w:rsidRPr="00AA6EBA">
        <w:rPr>
          <w:rFonts w:ascii="Times New Roman" w:eastAsia="宋体" w:hAnsi="Times New Roman" w:cs="Times New Roman"/>
          <w:position w:val="-24"/>
          <w:sz w:val="24"/>
        </w:rPr>
        <w:object w:dxaOrig="3200" w:dyaOrig="660">
          <v:shape id="_x0000_i1036" type="#_x0000_t75" style="width:160pt;height:33pt" o:ole="">
            <v:imagedata r:id="rId28" o:title=""/>
          </v:shape>
          <o:OLEObject Type="Embed" ProgID="Equation.DSMT4" ShapeID="_x0000_i1036" DrawAspect="Content" ObjectID="_1511294659" r:id="rId29"/>
        </w:object>
      </w:r>
    </w:p>
    <w:p w:rsidR="00AA6EBA" w:rsidRPr="00AA6EBA" w:rsidRDefault="00AA6EBA" w:rsidP="00AA6EBA">
      <w:pPr>
        <w:snapToGrid w:val="0"/>
        <w:jc w:val="left"/>
        <w:rPr>
          <w:rFonts w:ascii="Times New Roman" w:eastAsia="宋体" w:hAnsi="Times New Roman" w:cs="Times New Roman"/>
          <w:sz w:val="24"/>
        </w:rPr>
      </w:pPr>
      <w:r w:rsidRPr="00AA6EBA">
        <w:rPr>
          <w:rFonts w:ascii="Times New Roman" w:eastAsia="宋体" w:hAnsi="Times New Roman" w:cs="Times New Roman"/>
          <w:sz w:val="24"/>
        </w:rPr>
        <w:t>所以</w:t>
      </w:r>
    </w:p>
    <w:p w:rsidR="00AA6EBA" w:rsidRPr="00AA6EBA" w:rsidRDefault="00AA6EBA" w:rsidP="00AA6EBA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AA6EBA">
        <w:rPr>
          <w:rFonts w:ascii="Times New Roman" w:eastAsia="宋体" w:hAnsi="Times New Roman" w:cs="Times New Roman"/>
          <w:position w:val="-28"/>
          <w:sz w:val="24"/>
        </w:rPr>
        <w:object w:dxaOrig="2140" w:dyaOrig="680">
          <v:shape id="_x0000_i1037" type="#_x0000_t75" style="width:107pt;height:34pt" o:ole="">
            <v:imagedata r:id="rId30" o:title=""/>
          </v:shape>
          <o:OLEObject Type="Embed" ProgID="Equation.DSMT4" ShapeID="_x0000_i1037" DrawAspect="Content" ObjectID="_1511294660" r:id="rId31"/>
        </w:object>
      </w:r>
    </w:p>
    <w:p w:rsidR="00AA6EBA" w:rsidRPr="00AA6EBA" w:rsidRDefault="00AA6EBA" w:rsidP="00AA6EBA">
      <w:pPr>
        <w:snapToGrid w:val="0"/>
        <w:jc w:val="left"/>
        <w:rPr>
          <w:rFonts w:ascii="Times New Roman" w:eastAsia="宋体" w:hAnsi="Times New Roman" w:cs="Times New Roman"/>
          <w:sz w:val="24"/>
        </w:rPr>
      </w:pPr>
      <w:r w:rsidRPr="00AA6EBA">
        <w:rPr>
          <w:rFonts w:ascii="Times New Roman" w:eastAsia="宋体" w:hAnsi="Times New Roman" w:cs="Times New Roman"/>
          <w:sz w:val="24"/>
        </w:rPr>
        <w:t>注意两边都是对时间的导数</w:t>
      </w:r>
      <w:r w:rsidRPr="00AA6EBA">
        <w:rPr>
          <w:rFonts w:ascii="Times New Roman" w:eastAsia="宋体" w:hAnsi="Times New Roman" w:cs="Times New Roman" w:hint="eastAsia"/>
          <w:sz w:val="24"/>
        </w:rPr>
        <w:t xml:space="preserve">. </w:t>
      </w:r>
      <w:r w:rsidRPr="00AA6EBA">
        <w:rPr>
          <w:rFonts w:ascii="Times New Roman" w:eastAsia="宋体" w:hAnsi="Times New Roman" w:cs="Times New Roman" w:hint="eastAsia"/>
          <w:sz w:val="24"/>
        </w:rPr>
        <w:t>两边</w:t>
      </w:r>
      <w:r w:rsidRPr="00AA6EBA">
        <w:rPr>
          <w:rFonts w:ascii="Times New Roman" w:eastAsia="宋体" w:hAnsi="Times New Roman" w:cs="Times New Roman"/>
          <w:sz w:val="24"/>
        </w:rPr>
        <w:t>对时间积分</w:t>
      </w:r>
      <w:r w:rsidRPr="00AA6EBA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AA6EBA">
        <w:rPr>
          <w:rFonts w:ascii="Times New Roman" w:eastAsia="宋体" w:hAnsi="Times New Roman" w:cs="Times New Roman" w:hint="eastAsia"/>
          <w:sz w:val="24"/>
        </w:rPr>
        <w:t>得</w:t>
      </w:r>
    </w:p>
    <w:p w:rsidR="00AA6EBA" w:rsidRPr="00AA6EBA" w:rsidRDefault="00AA6EBA" w:rsidP="00AA6EBA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AA6EBA">
        <w:rPr>
          <w:rFonts w:ascii="Times New Roman" w:eastAsia="宋体" w:hAnsi="Times New Roman" w:cs="Times New Roman"/>
          <w:position w:val="-24"/>
          <w:sz w:val="24"/>
        </w:rPr>
        <w:object w:dxaOrig="1460" w:dyaOrig="620">
          <v:shape id="_x0000_i1038" type="#_x0000_t75" style="width:73pt;height:31pt" o:ole="">
            <v:imagedata r:id="rId32" o:title=""/>
          </v:shape>
          <o:OLEObject Type="Embed" ProgID="Equation.DSMT4" ShapeID="_x0000_i1038" DrawAspect="Content" ObjectID="_1511294661" r:id="rId33"/>
        </w:object>
      </w:r>
    </w:p>
    <w:p w:rsidR="00AA6EBA" w:rsidRPr="00AA6EBA" w:rsidRDefault="00AA6EBA" w:rsidP="00AA6EBA">
      <w:pPr>
        <w:snapToGrid w:val="0"/>
        <w:jc w:val="left"/>
        <w:rPr>
          <w:rFonts w:ascii="Times New Roman" w:eastAsia="宋体" w:hAnsi="Times New Roman" w:cs="Times New Roman"/>
          <w:sz w:val="24"/>
        </w:rPr>
      </w:pPr>
      <w:r w:rsidRPr="00AA6EBA">
        <w:rPr>
          <w:rFonts w:ascii="Times New Roman" w:eastAsia="宋体" w:hAnsi="Times New Roman" w:cs="Times New Roman"/>
          <w:sz w:val="24"/>
        </w:rPr>
        <w:t>注意当</w:t>
      </w:r>
      <w:r w:rsidRPr="00AA6EBA">
        <w:rPr>
          <w:rFonts w:ascii="Times New Roman" w:eastAsia="宋体" w:hAnsi="Times New Roman" w:cs="Times New Roman"/>
          <w:position w:val="-6"/>
          <w:sz w:val="24"/>
        </w:rPr>
        <w:object w:dxaOrig="540" w:dyaOrig="279">
          <v:shape id="_x0000_i1039" type="#_x0000_t75" style="width:27pt;height:14pt" o:ole="">
            <v:imagedata r:id="rId34" o:title=""/>
          </v:shape>
          <o:OLEObject Type="Embed" ProgID="Equation.DSMT4" ShapeID="_x0000_i1039" DrawAspect="Content" ObjectID="_1511294662" r:id="rId35"/>
        </w:object>
      </w:r>
      <w:r w:rsidRPr="00AA6EBA">
        <w:rPr>
          <w:rFonts w:ascii="Times New Roman" w:eastAsia="宋体" w:hAnsi="Times New Roman" w:cs="Times New Roman"/>
          <w:sz w:val="24"/>
        </w:rPr>
        <w:t>时</w:t>
      </w:r>
      <w:r w:rsidRPr="00AA6EBA">
        <w:rPr>
          <w:rFonts w:ascii="Times New Roman" w:eastAsia="宋体" w:hAnsi="Times New Roman" w:cs="Times New Roman"/>
          <w:position w:val="-6"/>
          <w:sz w:val="24"/>
        </w:rPr>
        <w:object w:dxaOrig="639" w:dyaOrig="279">
          <v:shape id="_x0000_i1040" type="#_x0000_t75" style="width:32pt;height:14pt" o:ole="">
            <v:imagedata r:id="rId36" o:title=""/>
          </v:shape>
          <o:OLEObject Type="Embed" ProgID="Equation.DSMT4" ShapeID="_x0000_i1040" DrawAspect="Content" ObjectID="_1511294663" r:id="rId37"/>
        </w:object>
      </w:r>
      <w:r w:rsidRPr="00AA6EBA">
        <w:rPr>
          <w:rFonts w:ascii="Times New Roman" w:eastAsia="宋体" w:hAnsi="Times New Roman" w:cs="Times New Roman"/>
          <w:sz w:val="24"/>
        </w:rPr>
        <w:t xml:space="preserve">, </w:t>
      </w:r>
      <w:r w:rsidRPr="00AA6EBA">
        <w:rPr>
          <w:rFonts w:ascii="Times New Roman" w:eastAsia="宋体" w:hAnsi="Times New Roman" w:cs="Times New Roman"/>
          <w:sz w:val="24"/>
        </w:rPr>
        <w:t>所以积分常数为零</w:t>
      </w:r>
      <w:r w:rsidRPr="00AA6EBA">
        <w:rPr>
          <w:rFonts w:ascii="Times New Roman" w:eastAsia="宋体" w:hAnsi="Times New Roman" w:cs="Times New Roman" w:hint="eastAsia"/>
          <w:sz w:val="24"/>
        </w:rPr>
        <w:t>.</w:t>
      </w:r>
      <w:r w:rsidRPr="00AA6EBA">
        <w:rPr>
          <w:rFonts w:ascii="Times New Roman" w:eastAsia="宋体" w:hAnsi="Times New Roman" w:cs="Times New Roman"/>
          <w:sz w:val="24"/>
        </w:rPr>
        <w:t xml:space="preserve"> </w:t>
      </w:r>
      <w:r w:rsidRPr="00AA6EBA">
        <w:rPr>
          <w:rFonts w:ascii="Times New Roman" w:eastAsia="宋体" w:hAnsi="Times New Roman" w:cs="Times New Roman"/>
          <w:sz w:val="24"/>
        </w:rPr>
        <w:t>注意在上述过程中</w:t>
      </w:r>
      <w:r w:rsidRPr="00AA6EBA">
        <w:rPr>
          <w:rFonts w:ascii="Times New Roman" w:eastAsia="宋体" w:hAnsi="Times New Roman" w:cs="Times New Roman" w:hint="eastAsia"/>
          <w:sz w:val="24"/>
        </w:rPr>
        <w:t xml:space="preserve">, </w:t>
      </w:r>
      <w:r w:rsidRPr="00AA6EBA">
        <w:rPr>
          <w:rFonts w:ascii="Times New Roman" w:eastAsia="宋体" w:hAnsi="Times New Roman" w:cs="Times New Roman" w:hint="eastAsia"/>
          <w:sz w:val="24"/>
        </w:rPr>
        <w:t>并没有假设电流以什么样的函数随时间变化</w:t>
      </w:r>
      <w:r w:rsidRPr="00AA6EBA">
        <w:rPr>
          <w:rFonts w:ascii="Times New Roman" w:eastAsia="宋体" w:hAnsi="Times New Roman" w:cs="Times New Roman" w:hint="eastAsia"/>
          <w:sz w:val="24"/>
        </w:rPr>
        <w:t>(</w:t>
      </w:r>
      <w:r w:rsidRPr="00AA6EBA">
        <w:rPr>
          <w:rFonts w:ascii="Times New Roman" w:eastAsia="宋体" w:hAnsi="Times New Roman" w:cs="Times New Roman" w:hint="eastAsia"/>
          <w:sz w:val="24"/>
        </w:rPr>
        <w:t>只要是缓慢变化就行</w:t>
      </w:r>
      <w:r w:rsidRPr="00AA6EBA">
        <w:rPr>
          <w:rFonts w:ascii="Times New Roman" w:eastAsia="宋体" w:hAnsi="Times New Roman" w:cs="Times New Roman" w:hint="eastAsia"/>
          <w:sz w:val="24"/>
        </w:rPr>
        <w:t>).</w:t>
      </w:r>
    </w:p>
    <w:p w:rsidR="00AA6EBA" w:rsidRPr="00AA6EBA" w:rsidRDefault="00AA6EBA" w:rsidP="00AA6EBA">
      <w:pPr>
        <w:snapToGrid w:val="0"/>
        <w:jc w:val="center"/>
        <w:rPr>
          <w:rFonts w:ascii="Times New Roman" w:eastAsia="宋体" w:hAnsi="Times New Roman" w:cs="Times New Roman"/>
          <w:sz w:val="24"/>
        </w:rPr>
      </w:pPr>
      <w:r w:rsidRPr="00AA6EBA">
        <w:rPr>
          <w:rFonts w:ascii="Times New Roman" w:eastAsia="宋体" w:hAnsi="Times New Roman" w:cs="Times New Roman"/>
          <w:position w:val="-24"/>
          <w:sz w:val="24"/>
        </w:rPr>
        <w:object w:dxaOrig="4020" w:dyaOrig="620">
          <v:shape id="_x0000_i1041" type="#_x0000_t75" style="width:201pt;height:31pt" o:ole="">
            <v:imagedata r:id="rId38" o:title=""/>
          </v:shape>
          <o:OLEObject Type="Embed" ProgID="Equation.DSMT4" ShapeID="_x0000_i1041" DrawAspect="Content" ObjectID="_1511294664" r:id="rId39"/>
        </w:object>
      </w:r>
    </w:p>
    <w:p w:rsidR="00AA6EBA" w:rsidRPr="00AA6EBA" w:rsidRDefault="00AA6EBA" w:rsidP="00AA6EBA">
      <w:pPr>
        <w:snapToGrid w:val="0"/>
        <w:jc w:val="left"/>
        <w:rPr>
          <w:rFonts w:ascii="Times New Roman" w:eastAsia="宋体" w:hAnsi="Times New Roman" w:cs="Times New Roman"/>
          <w:sz w:val="24"/>
        </w:rPr>
      </w:pPr>
      <w:r w:rsidRPr="00AA6EBA">
        <w:rPr>
          <w:rFonts w:ascii="Times New Roman" w:eastAsia="宋体" w:hAnsi="Times New Roman" w:cs="Times New Roman"/>
          <w:sz w:val="24"/>
        </w:rPr>
        <w:t>这就是</w:t>
      </w:r>
      <w:r w:rsidRPr="00AA6EBA">
        <w:rPr>
          <w:rFonts w:ascii="Times New Roman" w:eastAsia="宋体" w:hAnsi="Times New Roman" w:cs="Times New Roman" w:hint="eastAsia"/>
          <w:sz w:val="24"/>
        </w:rPr>
        <w:t>(</w:t>
      </w:r>
      <w:r w:rsidRPr="00AA6EBA">
        <w:rPr>
          <w:rFonts w:ascii="Times New Roman" w:eastAsia="宋体" w:hAnsi="Times New Roman" w:cs="Times New Roman" w:hint="eastAsia"/>
          <w:sz w:val="24"/>
        </w:rPr>
        <w:t>编号未完成</w:t>
      </w:r>
      <w:r w:rsidRPr="00AA6EBA">
        <w:rPr>
          <w:rFonts w:ascii="Times New Roman" w:eastAsia="宋体" w:hAnsi="Times New Roman" w:cs="Times New Roman" w:hint="eastAsia"/>
          <w:sz w:val="24"/>
        </w:rPr>
        <w:t>)</w:t>
      </w:r>
      <w:r w:rsidRPr="00AA6EBA">
        <w:rPr>
          <w:rFonts w:ascii="Times New Roman" w:eastAsia="宋体" w:hAnsi="Times New Roman" w:cs="Times New Roman" w:hint="eastAsia"/>
          <w:sz w:val="24"/>
        </w:rPr>
        <w:t>式</w:t>
      </w:r>
    </w:p>
    <w:p w:rsidR="00864A83" w:rsidRDefault="00864A83">
      <w:bookmarkStart w:id="1" w:name="_GoBack"/>
      <w:bookmarkEnd w:id="1"/>
    </w:p>
    <w:sectPr w:rsidR="00864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EBA" w:rsidRDefault="00AA6EBA" w:rsidP="00AA6EBA">
      <w:r>
        <w:separator/>
      </w:r>
    </w:p>
  </w:endnote>
  <w:endnote w:type="continuationSeparator" w:id="0">
    <w:p w:rsidR="00AA6EBA" w:rsidRDefault="00AA6EBA" w:rsidP="00AA6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EBA" w:rsidRDefault="00AA6EBA" w:rsidP="00AA6EBA">
      <w:r>
        <w:separator/>
      </w:r>
    </w:p>
  </w:footnote>
  <w:footnote w:type="continuationSeparator" w:id="0">
    <w:p w:rsidR="00AA6EBA" w:rsidRDefault="00AA6EBA" w:rsidP="00AA6E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365"/>
    <w:rsid w:val="007B35FE"/>
    <w:rsid w:val="00864A83"/>
    <w:rsid w:val="00AA6EBA"/>
    <w:rsid w:val="00BF5365"/>
    <w:rsid w:val="00DA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D046AD7-BB0B-4DE6-9D63-EFD2058F2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6E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6E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6E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6E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2</cp:revision>
  <dcterms:created xsi:type="dcterms:W3CDTF">2015-12-11T02:49:00Z</dcterms:created>
  <dcterms:modified xsi:type="dcterms:W3CDTF">2015-12-11T02:49:00Z</dcterms:modified>
</cp:coreProperties>
</file>