
<file path=[Content_Types].xml><?xml version="1.0" encoding="utf-8"?>
<Types xmlns="http://schemas.openxmlformats.org/package/2006/content-types">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57A0" w:rsidRPr="003A57A0" w:rsidRDefault="003A57A0" w:rsidP="003A57A0">
      <w:pPr>
        <w:keepNext/>
        <w:keepLines/>
        <w:spacing w:before="260" w:after="260"/>
        <w:jc w:val="center"/>
        <w:outlineLvl w:val="2"/>
        <w:rPr>
          <w:rFonts w:ascii="Times New Roman" w:hAnsi="Times New Roman" w:cs="Times New Roman"/>
          <w:sz w:val="16"/>
          <w:szCs w:val="16"/>
        </w:rPr>
      </w:pPr>
      <w:bookmarkStart w:id="0" w:name="_Toc404371471"/>
      <w:bookmarkStart w:id="1" w:name="_Toc401765033"/>
      <w:bookmarkStart w:id="2" w:name="_Toc437546791"/>
      <w:r w:rsidRPr="003A57A0">
        <w:rPr>
          <w:rFonts w:ascii="Times New Roman" w:hAnsi="Times New Roman" w:cs="Times New Roman" w:hint="eastAsia"/>
          <w:b/>
          <w:bCs/>
          <w:sz w:val="32"/>
          <w:szCs w:val="32"/>
        </w:rPr>
        <w:t>证明闭合曲面的法向量面积分为零</w:t>
      </w:r>
      <w:bookmarkEnd w:id="2"/>
    </w:p>
    <w:p w:rsidR="003A57A0" w:rsidRPr="003A57A0" w:rsidRDefault="003A57A0" w:rsidP="003A57A0">
      <w:pPr>
        <w:jc w:val="right"/>
        <w:rPr>
          <w:rFonts w:ascii="Times New Roman" w:hAnsi="Times New Roman" w:cs="Times New Roman"/>
          <w:sz w:val="16"/>
          <w:szCs w:val="16"/>
        </w:rPr>
      </w:pPr>
      <w:r w:rsidRPr="003A57A0">
        <w:rPr>
          <w:rFonts w:ascii="Times New Roman" w:hAnsi="Times New Roman" w:cs="Times New Roman"/>
          <w:sz w:val="16"/>
          <w:szCs w:val="16"/>
        </w:rPr>
        <w:t>2015/12/9</w:t>
      </w:r>
    </w:p>
    <w:p w:rsidR="003A57A0" w:rsidRPr="003A57A0" w:rsidRDefault="003A57A0" w:rsidP="003A57A0">
      <w:pPr>
        <w:jc w:val="right"/>
        <w:rPr>
          <w:rFonts w:ascii="Times New Roman" w:hAnsi="Times New Roman" w:cs="Times New Roman"/>
          <w:sz w:val="16"/>
          <w:szCs w:val="16"/>
        </w:rPr>
      </w:pPr>
    </w:p>
    <w:p w:rsidR="003A57A0" w:rsidRPr="003A57A0" w:rsidRDefault="003A57A0" w:rsidP="003A57A0">
      <w:pPr>
        <w:rPr>
          <w:rFonts w:ascii="Times New Roman" w:hAnsi="Times New Roman" w:cs="Times New Roman"/>
        </w:rPr>
      </w:pPr>
      <w:r w:rsidRPr="003A57A0">
        <w:rPr>
          <w:rFonts w:ascii="Times New Roman" w:hAnsi="Times New Roman" w:cs="Times New Roman"/>
        </w:rPr>
        <w:t>(</w:t>
      </w:r>
      <w:r w:rsidRPr="003A57A0">
        <w:rPr>
          <w:rFonts w:ascii="Times New Roman" w:hAnsi="Times New Roman" w:cs="Times New Roman" w:hint="eastAsia"/>
        </w:rPr>
        <w:t>未完成</w:t>
      </w:r>
      <w:r w:rsidRPr="003A57A0">
        <w:rPr>
          <w:rFonts w:ascii="Times New Roman" w:hAnsi="Times New Roman" w:cs="Times New Roman" w:hint="eastAsia"/>
        </w:rPr>
        <w:t>)</w:t>
      </w:r>
    </w:p>
    <w:p w:rsidR="003A57A0" w:rsidRPr="003A57A0" w:rsidRDefault="003A57A0" w:rsidP="003A57A0">
      <w:pPr>
        <w:jc w:val="center"/>
        <w:rPr>
          <w:rFonts w:ascii="Times New Roman" w:hAnsi="Times New Roman" w:cs="Times New Roman"/>
        </w:rPr>
      </w:pPr>
    </w:p>
    <w:p w:rsidR="003A57A0" w:rsidRPr="003A57A0" w:rsidRDefault="003A57A0" w:rsidP="003A57A0">
      <w:pPr>
        <w:rPr>
          <w:rFonts w:ascii="Times New Roman" w:hAnsi="Times New Roman" w:cs="Times New Roman"/>
        </w:rPr>
      </w:pPr>
      <w:r w:rsidRPr="003A57A0">
        <w:rPr>
          <w:rFonts w:ascii="Times New Roman" w:hAnsi="Times New Roman" w:cs="Times New Roman" w:hint="eastAsia"/>
        </w:rPr>
        <w:t>对于闭合曲面</w:t>
      </w:r>
      <w:r w:rsidRPr="003A57A0">
        <w:rPr>
          <w:rFonts w:ascii="Times New Roman" w:hAnsi="Times New Roman" w:cs="Times New Roman"/>
          <w:position w:val="-4"/>
        </w:rPr>
        <w:object w:dxaOrig="26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3.5pt;height:13.5pt" o:ole="">
            <v:imagedata r:id="rId6" o:title=""/>
          </v:shape>
          <o:OLEObject Type="Embed" ProgID="Equation.DSMT4" ShapeID="_x0000_i1039" DrawAspect="Content" ObjectID="_1511306592" r:id="rId7"/>
        </w:object>
      </w:r>
      <w:r w:rsidRPr="003A57A0">
        <w:rPr>
          <w:rFonts w:ascii="Times New Roman" w:hAnsi="Times New Roman" w:cs="Times New Roman" w:hint="eastAsia"/>
        </w:rPr>
        <w:t>，证明</w:t>
      </w:r>
      <w:r w:rsidRPr="003A57A0">
        <w:rPr>
          <w:rFonts w:ascii="Times New Roman" w:hAnsi="Times New Roman" w:cs="Times New Roman"/>
          <w:position w:val="-28"/>
        </w:rPr>
        <w:object w:dxaOrig="859" w:dyaOrig="560">
          <v:shape id="_x0000_i1040" type="#_x0000_t75" style="width:43.5pt;height:28.5pt" o:ole="">
            <v:imagedata r:id="rId8" o:title=""/>
          </v:shape>
          <o:OLEObject Type="Embed" ProgID="Equation.DSMT4" ShapeID="_x0000_i1040" DrawAspect="Content" ObjectID="_1511306593" r:id="rId9"/>
        </w:object>
      </w:r>
      <w:r w:rsidRPr="003A57A0">
        <w:rPr>
          <w:rFonts w:ascii="Times New Roman" w:hAnsi="Times New Roman" w:cs="Times New Roman" w:hint="eastAsia"/>
        </w:rPr>
        <w:t>，其中</w:t>
      </w:r>
      <w:r w:rsidRPr="003A57A0">
        <w:rPr>
          <w:rFonts w:ascii="Times New Roman" w:hAnsi="Times New Roman" w:cs="Times New Roman"/>
          <w:position w:val="-6"/>
        </w:rPr>
        <w:object w:dxaOrig="320" w:dyaOrig="279">
          <v:shape id="_x0000_i1041" type="#_x0000_t75" style="width:16.5pt;height:13.5pt" o:ole="">
            <v:imagedata r:id="rId10" o:title=""/>
          </v:shape>
          <o:OLEObject Type="Embed" ProgID="Equation.DSMT4" ShapeID="_x0000_i1041" DrawAspect="Content" ObjectID="_1511306594" r:id="rId11"/>
        </w:object>
      </w:r>
      <w:r w:rsidRPr="003A57A0">
        <w:rPr>
          <w:rFonts w:ascii="Times New Roman" w:hAnsi="Times New Roman" w:cs="Times New Roman" w:hint="eastAsia"/>
        </w:rPr>
        <w:t>是曲面上的面元矢量，其大小为面元的面积</w:t>
      </w:r>
      <w:r w:rsidRPr="003A57A0">
        <w:rPr>
          <w:rFonts w:ascii="Times New Roman" w:hAnsi="Times New Roman" w:cs="Times New Roman"/>
          <w:position w:val="-6"/>
        </w:rPr>
        <w:object w:dxaOrig="300" w:dyaOrig="279">
          <v:shape id="_x0000_i1042" type="#_x0000_t75" style="width:15pt;height:13.5pt" o:ole="">
            <v:imagedata r:id="rId12" o:title=""/>
          </v:shape>
          <o:OLEObject Type="Embed" ProgID="Equation.DSMT4" ShapeID="_x0000_i1042" DrawAspect="Content" ObjectID="_1511306595" r:id="rId13"/>
        </w:object>
      </w:r>
      <w:r w:rsidRPr="003A57A0">
        <w:rPr>
          <w:rFonts w:ascii="Times New Roman" w:hAnsi="Times New Roman" w:cs="Times New Roman" w:hint="eastAsia"/>
        </w:rPr>
        <w:t>，方向为沿着该面元的法线向外．</w:t>
      </w:r>
    </w:p>
    <w:p w:rsidR="003A57A0" w:rsidRPr="003A57A0" w:rsidRDefault="003A57A0" w:rsidP="003A57A0">
      <w:pPr>
        <w:rPr>
          <w:rFonts w:ascii="Times New Roman" w:hAnsi="Times New Roman" w:cs="Times New Roman"/>
        </w:rPr>
      </w:pPr>
      <w:r w:rsidRPr="003A57A0">
        <w:rPr>
          <w:rFonts w:ascii="Times New Roman" w:hAnsi="Times New Roman" w:cs="Times New Roman" w:hint="eastAsia"/>
        </w:rPr>
        <w:t>把矢量积分分解成三个分量，有</w:t>
      </w:r>
    </w:p>
    <w:p w:rsidR="003A57A0" w:rsidRPr="003A57A0" w:rsidRDefault="003A57A0" w:rsidP="003A57A0">
      <w:pPr>
        <w:jc w:val="center"/>
        <w:rPr>
          <w:rFonts w:ascii="Times New Roman" w:hAnsi="Times New Roman" w:cs="Times New Roman"/>
        </w:rPr>
      </w:pPr>
      <w:r w:rsidRPr="003A57A0">
        <w:rPr>
          <w:position w:val="-28"/>
        </w:rPr>
        <w:object w:dxaOrig="6140" w:dyaOrig="560">
          <v:shape id="_x0000_i1043" type="#_x0000_t75" style="width:307.5pt;height:28.5pt" o:ole="">
            <v:imagedata r:id="rId14" o:title=""/>
          </v:shape>
          <o:OLEObject Type="Embed" ProgID="Equation.DSMT4" ShapeID="_x0000_i1043" DrawAspect="Content" ObjectID="_1511306596" r:id="rId15"/>
        </w:object>
      </w:r>
    </w:p>
    <w:p w:rsidR="003A57A0" w:rsidRPr="003A57A0" w:rsidRDefault="003A57A0" w:rsidP="003A57A0">
      <w:pPr>
        <w:rPr>
          <w:rFonts w:ascii="Times New Roman" w:hAnsi="Times New Roman" w:cs="Times New Roman"/>
        </w:rPr>
      </w:pPr>
      <w:r w:rsidRPr="003A57A0">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3448050</wp:posOffset>
            </wp:positionH>
            <wp:positionV relativeFrom="paragraph">
              <wp:posOffset>216535</wp:posOffset>
            </wp:positionV>
            <wp:extent cx="1828800" cy="1921510"/>
            <wp:effectExtent l="0" t="0" r="0" b="0"/>
            <wp:wrapSquare wrapText="bothSides"/>
            <wp:docPr id="2" name="图片 2" descr="C:\Users\27017\AppData\Local\Microsoft\Windows\INetCache\Content.Word\证明闭合曲面的法向量面积分为零.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017\AppData\Local\Microsoft\Windows\INetCache\Content.Word\证明闭合曲面的法向量面积分为零.eps"/>
                    <pic:cNvPicPr>
                      <a:picLocks noChangeAspect="1" noChangeArrowheads="1"/>
                    </pic:cNvPicPr>
                  </pic:nvPicPr>
                  <pic:blipFill>
                    <a:blip r:embed="rId16" cstate="print">
                      <a:extLst>
                        <a:ext uri="{28A0092B-C50C-407E-A947-70E740481C1C}">
                          <a14:useLocalDpi xmlns:a14="http://schemas.microsoft.com/office/drawing/2010/main" val="0"/>
                        </a:ext>
                      </a:extLst>
                    </a:blip>
                    <a:srcRect l="-17064" b="-17871"/>
                    <a:stretch>
                      <a:fillRect/>
                    </a:stretch>
                  </pic:blipFill>
                  <pic:spPr bwMode="auto">
                    <a:xfrm>
                      <a:off x="0" y="0"/>
                      <a:ext cx="1828800" cy="192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A57A0">
        <w:rPr>
          <w:rFonts w:ascii="Times New Roman" w:hAnsi="Times New Roman" w:cs="Times New Roman" w:hint="eastAsia"/>
        </w:rPr>
        <w:t>下面以第一项为例，证明积分结果为</w:t>
      </w:r>
      <w:r w:rsidRPr="003A57A0">
        <w:rPr>
          <w:rFonts w:ascii="Times New Roman" w:hAnsi="Times New Roman" w:cs="Times New Roman"/>
          <w:position w:val="-6"/>
        </w:rPr>
        <w:object w:dxaOrig="200" w:dyaOrig="340">
          <v:shape id="_x0000_i1044" type="#_x0000_t75" style="width:10pt;height:17.5pt" o:ole="">
            <v:imagedata r:id="rId17" o:title=""/>
          </v:shape>
          <o:OLEObject Type="Embed" ProgID="Equation.DSMT4" ShapeID="_x0000_i1044" DrawAspect="Content" ObjectID="_1511306597" r:id="rId18"/>
        </w:object>
      </w:r>
      <w:r w:rsidRPr="003A57A0">
        <w:rPr>
          <w:rFonts w:ascii="Times New Roman" w:hAnsi="Times New Roman" w:cs="Times New Roman" w:hint="eastAsia"/>
        </w:rPr>
        <w:t>，后两项的证明类似．</w:t>
      </w:r>
    </w:p>
    <w:p w:rsidR="003A57A0" w:rsidRPr="003A57A0" w:rsidRDefault="003A57A0" w:rsidP="003A57A0">
      <w:pPr>
        <w:rPr>
          <w:rFonts w:ascii="Times New Roman" w:hAnsi="Times New Roman" w:cs="Times New Roman"/>
        </w:rPr>
      </w:pPr>
      <w:r w:rsidRPr="003A57A0">
        <w:rPr>
          <w:rFonts w:ascii="Times New Roman" w:hAnsi="Times New Roman" w:cs="Times New Roman" w:hint="eastAsia"/>
        </w:rPr>
        <w:t>根据散度定理，矢量场在闭合曲面上的通量等于该矢量场散度在曲面内空间的体积分，所以</w:t>
      </w:r>
    </w:p>
    <w:p w:rsidR="003A57A0" w:rsidRPr="003A57A0" w:rsidRDefault="003A57A0" w:rsidP="003A57A0">
      <w:pPr>
        <w:jc w:val="center"/>
        <w:rPr>
          <w:rFonts w:ascii="Times New Roman" w:hAnsi="Times New Roman" w:cs="Times New Roman"/>
        </w:rPr>
      </w:pPr>
      <w:r w:rsidRPr="003A57A0">
        <w:rPr>
          <w:position w:val="-30"/>
        </w:rPr>
        <w:object w:dxaOrig="2920" w:dyaOrig="580">
          <v:shape id="_x0000_i1045" type="#_x0000_t75" style="width:146.5pt;height:29.5pt" o:ole="">
            <v:imagedata r:id="rId19" o:title=""/>
          </v:shape>
          <o:OLEObject Type="Embed" ProgID="Equation.DSMT4" ShapeID="_x0000_i1045" DrawAspect="Content" ObjectID="_1511306598" r:id="rId20"/>
        </w:object>
      </w:r>
    </w:p>
    <w:p w:rsidR="003A57A0" w:rsidRPr="003A57A0" w:rsidRDefault="003A57A0" w:rsidP="003A57A0">
      <w:pPr>
        <w:rPr>
          <w:rFonts w:ascii="Times New Roman" w:hAnsi="Times New Roman" w:cs="Times New Roman"/>
        </w:rPr>
      </w:pPr>
      <w:r w:rsidRPr="003A57A0">
        <w:rPr>
          <w:rFonts w:ascii="Times New Roman" w:hAnsi="Times New Roman" w:cs="Times New Roman"/>
        </w:rPr>
        <w:br w:type="page"/>
      </w:r>
    </w:p>
    <w:p w:rsidR="003A57A0" w:rsidRDefault="003A57A0" w:rsidP="0072581E">
      <w:pPr>
        <w:keepNext/>
        <w:keepLines/>
        <w:spacing w:before="260" w:after="260"/>
        <w:jc w:val="center"/>
        <w:outlineLvl w:val="2"/>
        <w:rPr>
          <w:rFonts w:ascii="Times New Roman" w:hAnsi="Times New Roman" w:cs="Times New Roman"/>
          <w:b/>
          <w:bCs/>
          <w:sz w:val="32"/>
          <w:szCs w:val="32"/>
        </w:rPr>
      </w:pPr>
      <w:bookmarkStart w:id="3" w:name="_GoBack"/>
      <w:bookmarkEnd w:id="3"/>
    </w:p>
    <w:p w:rsidR="0072581E" w:rsidRPr="0072581E" w:rsidRDefault="0072581E" w:rsidP="0072581E">
      <w:pPr>
        <w:keepNext/>
        <w:keepLines/>
        <w:spacing w:before="260" w:after="260"/>
        <w:jc w:val="center"/>
        <w:outlineLvl w:val="2"/>
        <w:rPr>
          <w:rFonts w:ascii="Times New Roman" w:hAnsi="Times New Roman" w:cs="Times New Roman"/>
          <w:sz w:val="16"/>
          <w:szCs w:val="16"/>
        </w:rPr>
      </w:pPr>
      <w:r w:rsidRPr="00235ED4">
        <w:rPr>
          <w:rFonts w:ascii="Times New Roman" w:hAnsi="Times New Roman" w:cs="Times New Roman" w:hint="eastAsia"/>
          <w:b/>
          <w:bCs/>
          <w:sz w:val="32"/>
          <w:szCs w:val="32"/>
        </w:rPr>
        <w:t>证明闭合曲面的法向量面积分为零</w:t>
      </w:r>
      <w:bookmarkEnd w:id="0"/>
    </w:p>
    <w:p w:rsidR="00235ED4" w:rsidRPr="00235ED4" w:rsidRDefault="0072581E" w:rsidP="00235ED4">
      <w:pPr>
        <w:jc w:val="right"/>
        <w:rPr>
          <w:rFonts w:ascii="Times New Roman" w:hAnsi="Times New Roman" w:cs="Times New Roman"/>
          <w:sz w:val="16"/>
          <w:szCs w:val="16"/>
        </w:rPr>
      </w:pPr>
      <w:r>
        <w:rPr>
          <w:rFonts w:ascii="Times New Roman" w:hAnsi="Times New Roman" w:cs="Times New Roman"/>
          <w:sz w:val="16"/>
          <w:szCs w:val="16"/>
        </w:rPr>
        <w:t>2015/12/9</w:t>
      </w:r>
    </w:p>
    <w:p w:rsidR="00235ED4" w:rsidRPr="00235ED4" w:rsidRDefault="00235ED4" w:rsidP="00235ED4">
      <w:pPr>
        <w:jc w:val="right"/>
        <w:rPr>
          <w:rFonts w:ascii="Times New Roman" w:hAnsi="Times New Roman" w:cs="Times New Roman"/>
          <w:sz w:val="16"/>
          <w:szCs w:val="16"/>
        </w:rPr>
      </w:pPr>
    </w:p>
    <w:p w:rsidR="00235ED4" w:rsidRDefault="00235ED4" w:rsidP="00235ED4">
      <w:pPr>
        <w:rPr>
          <w:rFonts w:ascii="Times New Roman" w:hAnsi="Times New Roman" w:cs="Times New Roman"/>
        </w:rPr>
      </w:pPr>
      <w:r w:rsidRPr="00235ED4">
        <w:rPr>
          <w:rFonts w:ascii="Times New Roman" w:hAnsi="Times New Roman" w:cs="Times New Roman"/>
        </w:rPr>
        <w:t>(</w:t>
      </w:r>
      <w:r w:rsidRPr="00235ED4">
        <w:rPr>
          <w:rFonts w:ascii="Times New Roman" w:hAnsi="Times New Roman" w:cs="Times New Roman" w:hint="eastAsia"/>
        </w:rPr>
        <w:t>未完成</w:t>
      </w:r>
      <w:r w:rsidRPr="00235ED4">
        <w:rPr>
          <w:rFonts w:ascii="Times New Roman" w:hAnsi="Times New Roman" w:cs="Times New Roman" w:hint="eastAsia"/>
        </w:rPr>
        <w:t>)</w:t>
      </w:r>
    </w:p>
    <w:p w:rsidR="0072581E" w:rsidRPr="00235ED4" w:rsidRDefault="0072581E" w:rsidP="00235ED4">
      <w:pPr>
        <w:rPr>
          <w:rFonts w:ascii="Times New Roman" w:hAnsi="Times New Roman" w:cs="Times New Roman"/>
        </w:rPr>
      </w:pPr>
      <w:r>
        <w:rPr>
          <w:rFonts w:ascii="Times New Roman" w:hAnsi="Times New Roman" w:cs="Times New Roman" w:hint="eastAsia"/>
          <w:b/>
          <w:bCs/>
          <w:noProof/>
          <w:sz w:val="32"/>
          <w:szCs w:val="32"/>
        </w:rPr>
        <w:drawing>
          <wp:inline distT="0" distB="0" distL="0" distR="0">
            <wp:extent cx="2593340" cy="1933575"/>
            <wp:effectExtent l="0" t="0" r="0" b="9525"/>
            <wp:docPr id="1" name="图片 1" descr="C:\Users\addis\AppData\Local\Microsoft\Windows\INetCache\Content.Word\证明闭合曲面的法向量面积分为零.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dis\AppData\Local\Microsoft\Windows\INetCache\Content.Word\证明闭合曲面的法向量面积分为零.ep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93340" cy="1933575"/>
                    </a:xfrm>
                    <a:prstGeom prst="rect">
                      <a:avLst/>
                    </a:prstGeom>
                    <a:noFill/>
                    <a:ln>
                      <a:noFill/>
                    </a:ln>
                  </pic:spPr>
                </pic:pic>
              </a:graphicData>
            </a:graphic>
          </wp:inline>
        </w:drawing>
      </w:r>
    </w:p>
    <w:p w:rsidR="00235ED4" w:rsidRPr="00235ED4" w:rsidRDefault="00235ED4" w:rsidP="00235ED4">
      <w:pPr>
        <w:rPr>
          <w:rFonts w:ascii="Times New Roman" w:hAnsi="Times New Roman" w:cs="Times New Roman"/>
        </w:rPr>
      </w:pPr>
      <w:r w:rsidRPr="00235ED4">
        <w:rPr>
          <w:rFonts w:ascii="Times New Roman" w:hAnsi="Times New Roman" w:cs="Times New Roman" w:hint="eastAsia"/>
        </w:rPr>
        <w:t>对于闭合曲面</w:t>
      </w:r>
      <w:r w:rsidR="00933DC9" w:rsidRPr="00933DC9">
        <w:rPr>
          <w:rFonts w:ascii="Times New Roman" w:hAnsi="Times New Roman" w:cs="Times New Roman"/>
          <w:position w:val="-4"/>
        </w:rPr>
        <w:object w:dxaOrig="260" w:dyaOrig="260">
          <v:shape id="_x0000_i1025" type="#_x0000_t75" style="width:13.5pt;height:13.5pt" o:ole="">
            <v:imagedata r:id="rId6" o:title=""/>
          </v:shape>
          <o:OLEObject Type="Embed" ProgID="Equation.DSMT4" ShapeID="_x0000_i1025" DrawAspect="Content" ObjectID="_1511306599" r:id="rId22"/>
        </w:object>
      </w:r>
      <w:r w:rsidRPr="00235ED4">
        <w:rPr>
          <w:rFonts w:ascii="Times New Roman" w:hAnsi="Times New Roman" w:cs="Times New Roman" w:hint="eastAsia"/>
        </w:rPr>
        <w:t>，证明</w:t>
      </w:r>
      <w:r w:rsidR="00933DC9" w:rsidRPr="00933DC9">
        <w:rPr>
          <w:rFonts w:ascii="Times New Roman" w:hAnsi="Times New Roman" w:cs="Times New Roman"/>
          <w:position w:val="-28"/>
        </w:rPr>
        <w:object w:dxaOrig="859" w:dyaOrig="560">
          <v:shape id="_x0000_i1026" type="#_x0000_t75" style="width:43.5pt;height:28.5pt" o:ole="">
            <v:imagedata r:id="rId8" o:title=""/>
          </v:shape>
          <o:OLEObject Type="Embed" ProgID="Equation.DSMT4" ShapeID="_x0000_i1026" DrawAspect="Content" ObjectID="_1511306600" r:id="rId23"/>
        </w:object>
      </w:r>
      <w:r w:rsidRPr="00235ED4">
        <w:rPr>
          <w:rFonts w:ascii="Times New Roman" w:hAnsi="Times New Roman" w:cs="Times New Roman" w:hint="eastAsia"/>
        </w:rPr>
        <w:t>，其中</w:t>
      </w:r>
      <w:r w:rsidR="00933DC9" w:rsidRPr="00933DC9">
        <w:rPr>
          <w:rFonts w:ascii="Times New Roman" w:hAnsi="Times New Roman" w:cs="Times New Roman"/>
          <w:position w:val="-6"/>
        </w:rPr>
        <w:object w:dxaOrig="320" w:dyaOrig="279">
          <v:shape id="_x0000_i1027" type="#_x0000_t75" style="width:16.5pt;height:13.5pt" o:ole="">
            <v:imagedata r:id="rId10" o:title=""/>
          </v:shape>
          <o:OLEObject Type="Embed" ProgID="Equation.DSMT4" ShapeID="_x0000_i1027" DrawAspect="Content" ObjectID="_1511306601" r:id="rId24"/>
        </w:object>
      </w:r>
      <w:r w:rsidRPr="00235ED4">
        <w:rPr>
          <w:rFonts w:ascii="Times New Roman" w:hAnsi="Times New Roman" w:cs="Times New Roman" w:hint="eastAsia"/>
        </w:rPr>
        <w:t>是曲面上的面元矢量，其大小为面元的面积</w:t>
      </w:r>
      <w:r w:rsidR="00933DC9" w:rsidRPr="00933DC9">
        <w:rPr>
          <w:rFonts w:ascii="Times New Roman" w:hAnsi="Times New Roman" w:cs="Times New Roman"/>
          <w:position w:val="-6"/>
        </w:rPr>
        <w:object w:dxaOrig="300" w:dyaOrig="279">
          <v:shape id="_x0000_i1028" type="#_x0000_t75" style="width:15pt;height:13.5pt" o:ole="">
            <v:imagedata r:id="rId12" o:title=""/>
          </v:shape>
          <o:OLEObject Type="Embed" ProgID="Equation.DSMT4" ShapeID="_x0000_i1028" DrawAspect="Content" ObjectID="_1511306602" r:id="rId25"/>
        </w:object>
      </w:r>
      <w:r w:rsidRPr="00235ED4">
        <w:rPr>
          <w:rFonts w:ascii="Times New Roman" w:hAnsi="Times New Roman" w:cs="Times New Roman" w:hint="eastAsia"/>
        </w:rPr>
        <w:t>，方向为沿着该面元的法线向外．</w:t>
      </w:r>
    </w:p>
    <w:p w:rsidR="00235ED4" w:rsidRPr="00235ED4" w:rsidRDefault="00235ED4" w:rsidP="00235ED4">
      <w:pPr>
        <w:rPr>
          <w:rFonts w:ascii="Times New Roman" w:hAnsi="Times New Roman" w:cs="Times New Roman"/>
        </w:rPr>
      </w:pPr>
      <w:r w:rsidRPr="00235ED4">
        <w:rPr>
          <w:rFonts w:ascii="Times New Roman" w:hAnsi="Times New Roman" w:cs="Times New Roman" w:hint="eastAsia"/>
        </w:rPr>
        <w:t>把矢量积分分解成三个分量，有</w:t>
      </w:r>
    </w:p>
    <w:p w:rsidR="00235ED4" w:rsidRPr="00235ED4" w:rsidRDefault="00621363" w:rsidP="00235ED4">
      <w:pPr>
        <w:jc w:val="center"/>
        <w:rPr>
          <w:rFonts w:ascii="Times New Roman" w:hAnsi="Times New Roman" w:cs="Times New Roman"/>
        </w:rPr>
      </w:pPr>
      <w:r w:rsidRPr="00004F37">
        <w:rPr>
          <w:position w:val="-28"/>
        </w:rPr>
        <w:object w:dxaOrig="6140" w:dyaOrig="560">
          <v:shape id="_x0000_i1029" type="#_x0000_t75" style="width:307.5pt;height:28.5pt" o:ole="">
            <v:imagedata r:id="rId14" o:title=""/>
          </v:shape>
          <o:OLEObject Type="Embed" ProgID="Equation.DSMT4" ShapeID="_x0000_i1029" DrawAspect="Content" ObjectID="_1511306603" r:id="rId26"/>
        </w:object>
      </w:r>
    </w:p>
    <w:p w:rsidR="00235ED4" w:rsidRPr="00235ED4" w:rsidRDefault="00235ED4" w:rsidP="00235ED4">
      <w:pPr>
        <w:rPr>
          <w:rFonts w:ascii="Times New Roman" w:hAnsi="Times New Roman" w:cs="Times New Roman"/>
        </w:rPr>
      </w:pPr>
      <w:r w:rsidRPr="00235ED4">
        <w:rPr>
          <w:rFonts w:ascii="Times New Roman" w:hAnsi="Times New Roman" w:cs="Times New Roman" w:hint="eastAsia"/>
        </w:rPr>
        <w:t>下面以第一项为例，证明积分结果为</w:t>
      </w:r>
      <w:r w:rsidR="00933DC9" w:rsidRPr="00933DC9">
        <w:rPr>
          <w:rFonts w:ascii="Times New Roman" w:hAnsi="Times New Roman" w:cs="Times New Roman"/>
          <w:position w:val="-6"/>
        </w:rPr>
        <w:object w:dxaOrig="200" w:dyaOrig="340">
          <v:shape id="_x0000_i1030" type="#_x0000_t75" style="width:10pt;height:17.5pt" o:ole="">
            <v:imagedata r:id="rId17" o:title=""/>
          </v:shape>
          <o:OLEObject Type="Embed" ProgID="Equation.DSMT4" ShapeID="_x0000_i1030" DrawAspect="Content" ObjectID="_1511306604" r:id="rId27"/>
        </w:object>
      </w:r>
      <w:r w:rsidRPr="00235ED4">
        <w:rPr>
          <w:rFonts w:ascii="Times New Roman" w:hAnsi="Times New Roman" w:cs="Times New Roman" w:hint="eastAsia"/>
        </w:rPr>
        <w:t>，后两项的证明类似．</w:t>
      </w:r>
    </w:p>
    <w:p w:rsidR="00235ED4" w:rsidRPr="00235ED4" w:rsidRDefault="00235ED4" w:rsidP="00235ED4">
      <w:pPr>
        <w:rPr>
          <w:rFonts w:ascii="Times New Roman" w:hAnsi="Times New Roman" w:cs="Times New Roman"/>
        </w:rPr>
      </w:pPr>
      <w:r w:rsidRPr="00235ED4">
        <w:rPr>
          <w:rFonts w:ascii="Times New Roman" w:hAnsi="Times New Roman" w:cs="Times New Roman" w:hint="eastAsia"/>
        </w:rPr>
        <w:t>根据散度定理，矢量场在闭合曲面上的通量等于该矢量场散度在曲面内空间的体积分，所以</w:t>
      </w:r>
    </w:p>
    <w:p w:rsidR="00235ED4" w:rsidRPr="00235ED4" w:rsidRDefault="00621363" w:rsidP="00235ED4">
      <w:pPr>
        <w:jc w:val="center"/>
        <w:rPr>
          <w:rFonts w:ascii="Times New Roman" w:hAnsi="Times New Roman" w:cs="Times New Roman"/>
        </w:rPr>
      </w:pPr>
      <w:r w:rsidRPr="00004F37">
        <w:rPr>
          <w:position w:val="-30"/>
        </w:rPr>
        <w:object w:dxaOrig="2920" w:dyaOrig="580">
          <v:shape id="_x0000_i1031" type="#_x0000_t75" style="width:146.5pt;height:29.5pt" o:ole="">
            <v:imagedata r:id="rId19" o:title=""/>
          </v:shape>
          <o:OLEObject Type="Embed" ProgID="Equation.DSMT4" ShapeID="_x0000_i1031" DrawAspect="Content" ObjectID="_1511306605" r:id="rId28"/>
        </w:object>
      </w:r>
    </w:p>
    <w:p w:rsidR="00235ED4" w:rsidRDefault="00235ED4" w:rsidP="00A602D6">
      <w:pPr>
        <w:pStyle w:val="3"/>
      </w:pPr>
    </w:p>
    <w:p w:rsidR="00A602D6" w:rsidRDefault="00A602D6" w:rsidP="00A602D6">
      <w:pPr>
        <w:pStyle w:val="3"/>
      </w:pPr>
      <w:r>
        <w:rPr>
          <w:rFonts w:hint="eastAsia"/>
        </w:rPr>
        <w:t>证明闭合曲面的法向量面积分为零</w:t>
      </w:r>
      <w:bookmarkEnd w:id="1"/>
    </w:p>
    <w:p w:rsidR="00A602D6" w:rsidRPr="00E037FD" w:rsidRDefault="00A602D6" w:rsidP="00A602D6">
      <w:r>
        <w:t>(</w:t>
      </w:r>
      <w:r>
        <w:rPr>
          <w:rFonts w:hint="eastAsia"/>
        </w:rPr>
        <w:t>未完成</w:t>
      </w:r>
      <w:r>
        <w:rPr>
          <w:rFonts w:hint="eastAsia"/>
        </w:rPr>
        <w:t>)</w:t>
      </w:r>
    </w:p>
    <w:p w:rsidR="00A602D6" w:rsidRDefault="00A602D6" w:rsidP="00A602D6">
      <w:r>
        <w:rPr>
          <w:rFonts w:hint="eastAsia"/>
        </w:rPr>
        <w:t>对于闭合曲面</w:t>
      </w:r>
      <w:r w:rsidR="00933DC9" w:rsidRPr="00933DC9">
        <w:rPr>
          <w:position w:val="-4"/>
        </w:rPr>
        <w:object w:dxaOrig="260" w:dyaOrig="260">
          <v:shape id="_x0000_i1032" type="#_x0000_t75" style="width:13pt;height:13pt" o:ole="">
            <v:imagedata r:id="rId29" o:title=""/>
          </v:shape>
          <o:OLEObject Type="Embed" ProgID="Equation.DSMT4" ShapeID="_x0000_i1032" DrawAspect="Content" ObjectID="_1511306606" r:id="rId30"/>
        </w:object>
      </w:r>
      <w:r>
        <w:rPr>
          <w:rFonts w:hint="eastAsia"/>
        </w:rPr>
        <w:t>，证明</w:t>
      </w:r>
      <w:r w:rsidR="00933DC9" w:rsidRPr="00933DC9">
        <w:rPr>
          <w:position w:val="-28"/>
        </w:rPr>
        <w:object w:dxaOrig="840" w:dyaOrig="560">
          <v:shape id="_x0000_i1033" type="#_x0000_t75" style="width:42pt;height:28.5pt" o:ole="">
            <v:imagedata r:id="rId31" o:title=""/>
          </v:shape>
          <o:OLEObject Type="Embed" ProgID="Equation.DSMT4" ShapeID="_x0000_i1033" DrawAspect="Content" ObjectID="_1511306607" r:id="rId32"/>
        </w:object>
      </w:r>
      <w:r>
        <w:rPr>
          <w:rFonts w:hint="eastAsia"/>
        </w:rPr>
        <w:t>，其中</w:t>
      </w:r>
      <w:r w:rsidR="00933DC9" w:rsidRPr="00933DC9">
        <w:rPr>
          <w:position w:val="-6"/>
        </w:rPr>
        <w:object w:dxaOrig="300" w:dyaOrig="279">
          <v:shape id="_x0000_i1034" type="#_x0000_t75" style="width:14.5pt;height:13.5pt" o:ole="">
            <v:imagedata r:id="rId33" o:title=""/>
          </v:shape>
          <o:OLEObject Type="Embed" ProgID="Equation.DSMT4" ShapeID="_x0000_i1034" DrawAspect="Content" ObjectID="_1511306608" r:id="rId34"/>
        </w:object>
      </w:r>
      <w:r>
        <w:rPr>
          <w:rFonts w:hint="eastAsia"/>
        </w:rPr>
        <w:t>是曲面上的面元矢量，其大小为面元的面积</w:t>
      </w:r>
      <w:r w:rsidR="00933DC9" w:rsidRPr="00933DC9">
        <w:rPr>
          <w:position w:val="-6"/>
        </w:rPr>
        <w:object w:dxaOrig="300" w:dyaOrig="279">
          <v:shape id="_x0000_i1035" type="#_x0000_t75" style="width:14.5pt;height:13.5pt" o:ole="">
            <v:imagedata r:id="rId35" o:title=""/>
          </v:shape>
          <o:OLEObject Type="Embed" ProgID="Equation.DSMT4" ShapeID="_x0000_i1035" DrawAspect="Content" ObjectID="_1511306609" r:id="rId36"/>
        </w:object>
      </w:r>
      <w:r>
        <w:rPr>
          <w:rFonts w:hint="eastAsia"/>
        </w:rPr>
        <w:t>，方向为沿着该面元的法线向外．</w:t>
      </w:r>
    </w:p>
    <w:p w:rsidR="00A602D6" w:rsidRDefault="00A602D6" w:rsidP="00A602D6">
      <w:r>
        <w:rPr>
          <w:rFonts w:hint="eastAsia"/>
        </w:rPr>
        <w:t>把矢量积分分解成三个分量，有</w:t>
      </w:r>
    </w:p>
    <w:p w:rsidR="00A602D6" w:rsidRDefault="00933DC9" w:rsidP="00A602D6">
      <w:pPr>
        <w:jc w:val="center"/>
      </w:pPr>
      <w:r w:rsidRPr="00933DC9">
        <w:rPr>
          <w:position w:val="-28"/>
        </w:rPr>
        <w:object w:dxaOrig="5660" w:dyaOrig="560">
          <v:shape id="_x0000_i1036" type="#_x0000_t75" style="width:282.5pt;height:28.5pt" o:ole="">
            <v:imagedata r:id="rId37" o:title=""/>
          </v:shape>
          <o:OLEObject Type="Embed" ProgID="Equation.DSMT4" ShapeID="_x0000_i1036" DrawAspect="Content" ObjectID="_1511306610" r:id="rId38"/>
        </w:object>
      </w:r>
    </w:p>
    <w:p w:rsidR="00A602D6" w:rsidRDefault="00A602D6" w:rsidP="00A602D6">
      <w:r>
        <w:rPr>
          <w:rFonts w:hint="eastAsia"/>
        </w:rPr>
        <w:t>下面以第一项为例，证明积分结果为</w:t>
      </w:r>
      <w:r w:rsidR="00933DC9" w:rsidRPr="00933DC9">
        <w:rPr>
          <w:position w:val="-6"/>
        </w:rPr>
        <w:object w:dxaOrig="200" w:dyaOrig="279">
          <v:shape id="_x0000_i1037" type="#_x0000_t75" style="width:10pt;height:13.5pt" o:ole="">
            <v:imagedata r:id="rId39" o:title=""/>
          </v:shape>
          <o:OLEObject Type="Embed" ProgID="Equation.DSMT4" ShapeID="_x0000_i1037" DrawAspect="Content" ObjectID="_1511306611" r:id="rId40"/>
        </w:object>
      </w:r>
      <w:r>
        <w:rPr>
          <w:rFonts w:hint="eastAsia"/>
        </w:rPr>
        <w:t>，后两项的证明类似．</w:t>
      </w:r>
    </w:p>
    <w:p w:rsidR="00A602D6" w:rsidRDefault="00A602D6" w:rsidP="00A602D6">
      <w:r>
        <w:rPr>
          <w:rFonts w:hint="eastAsia"/>
        </w:rPr>
        <w:t>根据散度定理，矢量场在闭合曲面上的通量等于该矢量场散度在曲面内空间的体积分，所以</w:t>
      </w:r>
    </w:p>
    <w:p w:rsidR="00A602D6" w:rsidRPr="00E037FD" w:rsidRDefault="00933DC9" w:rsidP="00A602D6">
      <w:pPr>
        <w:jc w:val="center"/>
      </w:pPr>
      <w:r w:rsidRPr="00933DC9">
        <w:rPr>
          <w:position w:val="-30"/>
        </w:rPr>
        <w:object w:dxaOrig="2799" w:dyaOrig="580">
          <v:shape id="_x0000_i1038" type="#_x0000_t75" style="width:140pt;height:29pt" o:ole="">
            <v:imagedata r:id="rId41" o:title=""/>
          </v:shape>
          <o:OLEObject Type="Embed" ProgID="Equation.DSMT4" ShapeID="_x0000_i1038" DrawAspect="Content" ObjectID="_1511306612" r:id="rId42"/>
        </w:object>
      </w:r>
    </w:p>
    <w:p w:rsidR="006D5024" w:rsidRPr="00A602D6" w:rsidRDefault="006D5024" w:rsidP="00A602D6"/>
    <w:sectPr w:rsidR="006D5024" w:rsidRPr="00A602D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0E44" w:rsidRDefault="00030E44" w:rsidP="00B12E24">
      <w:r>
        <w:separator/>
      </w:r>
    </w:p>
  </w:endnote>
  <w:endnote w:type="continuationSeparator" w:id="0">
    <w:p w:rsidR="00030E44" w:rsidRDefault="00030E44" w:rsidP="00B12E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0E44" w:rsidRDefault="00030E44" w:rsidP="00B12E24">
      <w:r>
        <w:separator/>
      </w:r>
    </w:p>
  </w:footnote>
  <w:footnote w:type="continuationSeparator" w:id="0">
    <w:p w:rsidR="00030E44" w:rsidRDefault="00030E44" w:rsidP="00B12E2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3A85"/>
    <w:rsid w:val="00023A39"/>
    <w:rsid w:val="00030E44"/>
    <w:rsid w:val="00235ED4"/>
    <w:rsid w:val="003A57A0"/>
    <w:rsid w:val="00621363"/>
    <w:rsid w:val="006D5024"/>
    <w:rsid w:val="0072581E"/>
    <w:rsid w:val="00933DC9"/>
    <w:rsid w:val="00A602D6"/>
    <w:rsid w:val="00AB3A85"/>
    <w:rsid w:val="00B12E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7A1BBE82-DFBE-4D41-AA3D-88DB022D0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12E24"/>
    <w:pPr>
      <w:widowControl w:val="0"/>
      <w:snapToGrid w:val="0"/>
      <w:jc w:val="both"/>
    </w:pPr>
    <w:rPr>
      <w:sz w:val="24"/>
    </w:rPr>
  </w:style>
  <w:style w:type="paragraph" w:styleId="3">
    <w:name w:val="heading 3"/>
    <w:basedOn w:val="a"/>
    <w:next w:val="a"/>
    <w:link w:val="3Char"/>
    <w:uiPriority w:val="9"/>
    <w:unhideWhenUsed/>
    <w:qFormat/>
    <w:rsid w:val="00B12E24"/>
    <w:pPr>
      <w:keepNext/>
      <w:keepLines/>
      <w:spacing w:before="260" w:after="260" w:line="416" w:lineRule="auto"/>
      <w:jc w:val="center"/>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B12E24"/>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B12E24"/>
    <w:rPr>
      <w:sz w:val="18"/>
      <w:szCs w:val="18"/>
    </w:rPr>
  </w:style>
  <w:style w:type="paragraph" w:styleId="a4">
    <w:name w:val="footer"/>
    <w:basedOn w:val="a"/>
    <w:link w:val="Char0"/>
    <w:uiPriority w:val="99"/>
    <w:unhideWhenUsed/>
    <w:rsid w:val="00B12E24"/>
    <w:pPr>
      <w:tabs>
        <w:tab w:val="center" w:pos="4153"/>
        <w:tab w:val="right" w:pos="8306"/>
      </w:tabs>
      <w:jc w:val="left"/>
    </w:pPr>
    <w:rPr>
      <w:sz w:val="18"/>
      <w:szCs w:val="18"/>
    </w:rPr>
  </w:style>
  <w:style w:type="character" w:customStyle="1" w:styleId="Char0">
    <w:name w:val="页脚 Char"/>
    <w:basedOn w:val="a0"/>
    <w:link w:val="a4"/>
    <w:uiPriority w:val="99"/>
    <w:rsid w:val="00B12E24"/>
    <w:rPr>
      <w:sz w:val="18"/>
      <w:szCs w:val="18"/>
    </w:rPr>
  </w:style>
  <w:style w:type="character" w:customStyle="1" w:styleId="3Char">
    <w:name w:val="标题 3 Char"/>
    <w:basedOn w:val="a0"/>
    <w:link w:val="3"/>
    <w:uiPriority w:val="9"/>
    <w:rsid w:val="00B12E24"/>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4.bin"/><Relationship Id="rId18" Type="http://schemas.openxmlformats.org/officeDocument/2006/relationships/oleObject" Target="embeddings/oleObject6.bin"/><Relationship Id="rId26" Type="http://schemas.openxmlformats.org/officeDocument/2006/relationships/oleObject" Target="embeddings/oleObject12.bin"/><Relationship Id="rId39" Type="http://schemas.openxmlformats.org/officeDocument/2006/relationships/image" Target="media/image15.wmf"/><Relationship Id="rId21" Type="http://schemas.openxmlformats.org/officeDocument/2006/relationships/image" Target="media/image9.wmf"/><Relationship Id="rId34" Type="http://schemas.openxmlformats.org/officeDocument/2006/relationships/oleObject" Target="embeddings/oleObject17.bin"/><Relationship Id="rId42" Type="http://schemas.openxmlformats.org/officeDocument/2006/relationships/oleObject" Target="embeddings/oleObject21.bin"/><Relationship Id="rId7" Type="http://schemas.openxmlformats.org/officeDocument/2006/relationships/oleObject" Target="embeddings/oleObject1.bin"/><Relationship Id="rId2" Type="http://schemas.openxmlformats.org/officeDocument/2006/relationships/settings" Target="settings.xml"/><Relationship Id="rId16" Type="http://schemas.openxmlformats.org/officeDocument/2006/relationships/image" Target="media/image6.wmf"/><Relationship Id="rId20" Type="http://schemas.openxmlformats.org/officeDocument/2006/relationships/oleObject" Target="embeddings/oleObject7.bin"/><Relationship Id="rId29" Type="http://schemas.openxmlformats.org/officeDocument/2006/relationships/image" Target="media/image10.wmf"/><Relationship Id="rId41" Type="http://schemas.openxmlformats.org/officeDocument/2006/relationships/image" Target="media/image16.wmf"/><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oleObject" Target="embeddings/oleObject3.bin"/><Relationship Id="rId24" Type="http://schemas.openxmlformats.org/officeDocument/2006/relationships/oleObject" Target="embeddings/oleObject10.bin"/><Relationship Id="rId32" Type="http://schemas.openxmlformats.org/officeDocument/2006/relationships/oleObject" Target="embeddings/oleObject16.bin"/><Relationship Id="rId37" Type="http://schemas.openxmlformats.org/officeDocument/2006/relationships/image" Target="media/image14.wmf"/><Relationship Id="rId40" Type="http://schemas.openxmlformats.org/officeDocument/2006/relationships/oleObject" Target="embeddings/oleObject20.bin"/><Relationship Id="rId5" Type="http://schemas.openxmlformats.org/officeDocument/2006/relationships/endnotes" Target="endnotes.xml"/><Relationship Id="rId15" Type="http://schemas.openxmlformats.org/officeDocument/2006/relationships/oleObject" Target="embeddings/oleObject5.bin"/><Relationship Id="rId23" Type="http://schemas.openxmlformats.org/officeDocument/2006/relationships/oleObject" Target="embeddings/oleObject9.bin"/><Relationship Id="rId28" Type="http://schemas.openxmlformats.org/officeDocument/2006/relationships/oleObject" Target="embeddings/oleObject14.bin"/><Relationship Id="rId36" Type="http://schemas.openxmlformats.org/officeDocument/2006/relationships/oleObject" Target="embeddings/oleObject18.bin"/><Relationship Id="rId10" Type="http://schemas.openxmlformats.org/officeDocument/2006/relationships/image" Target="media/image3.wmf"/><Relationship Id="rId19" Type="http://schemas.openxmlformats.org/officeDocument/2006/relationships/image" Target="media/image8.wmf"/><Relationship Id="rId31" Type="http://schemas.openxmlformats.org/officeDocument/2006/relationships/image" Target="media/image11.wmf"/><Relationship Id="rId44"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oleObject" Target="embeddings/oleObject2.bin"/><Relationship Id="rId14" Type="http://schemas.openxmlformats.org/officeDocument/2006/relationships/image" Target="media/image5.wmf"/><Relationship Id="rId22" Type="http://schemas.openxmlformats.org/officeDocument/2006/relationships/oleObject" Target="embeddings/oleObject8.bin"/><Relationship Id="rId27" Type="http://schemas.openxmlformats.org/officeDocument/2006/relationships/oleObject" Target="embeddings/oleObject13.bin"/><Relationship Id="rId30" Type="http://schemas.openxmlformats.org/officeDocument/2006/relationships/oleObject" Target="embeddings/oleObject15.bin"/><Relationship Id="rId35" Type="http://schemas.openxmlformats.org/officeDocument/2006/relationships/image" Target="media/image13.wmf"/><Relationship Id="rId43" Type="http://schemas.openxmlformats.org/officeDocument/2006/relationships/fontTable" Target="fontTable.xml"/><Relationship Id="rId8" Type="http://schemas.openxmlformats.org/officeDocument/2006/relationships/image" Target="media/image2.wmf"/><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7.wmf"/><Relationship Id="rId25" Type="http://schemas.openxmlformats.org/officeDocument/2006/relationships/oleObject" Target="embeddings/oleObject11.bin"/><Relationship Id="rId33" Type="http://schemas.openxmlformats.org/officeDocument/2006/relationships/image" Target="media/image12.wmf"/><Relationship Id="rId38" Type="http://schemas.openxmlformats.org/officeDocument/2006/relationships/oleObject" Target="embeddings/oleObject19.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3</Pages>
  <Words>155</Words>
  <Characters>884</Characters>
  <Application>Microsoft Office Word</Application>
  <DocSecurity>0</DocSecurity>
  <Lines>7</Lines>
  <Paragraphs>2</Paragraphs>
  <ScaleCrop>false</ScaleCrop>
  <Company>Microsoft</Company>
  <LinksUpToDate>false</LinksUpToDate>
  <CharactersWithSpaces>1037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Hongyu Shi</cp:lastModifiedBy>
  <cp:revision>9</cp:revision>
  <dcterms:created xsi:type="dcterms:W3CDTF">2014-02-14T06:07:00Z</dcterms:created>
  <dcterms:modified xsi:type="dcterms:W3CDTF">2015-12-11T07:13:00Z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