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5E" w:rsidRDefault="00F2165E" w:rsidP="00F2165E">
      <w:pPr>
        <w:pStyle w:val="3"/>
      </w:pPr>
      <w:r>
        <w:rPr>
          <w:rFonts w:hint="eastAsia"/>
        </w:rPr>
        <w:t>一维齐次亥姆霍兹方程</w:t>
      </w:r>
    </w:p>
    <w:p w:rsidR="00F2165E" w:rsidRDefault="00F2165E" w:rsidP="00F2165E">
      <w:pPr>
        <w:pStyle w:val="a5"/>
      </w:pPr>
      <w:r>
        <w:rPr>
          <w:rFonts w:hint="eastAsia"/>
        </w:rPr>
        <w:t>2015/12/31</w:t>
      </w:r>
    </w:p>
    <w:p w:rsidR="00F2165E" w:rsidRDefault="00F2165E" w:rsidP="00F2165E">
      <w:pPr>
        <w:pStyle w:val="a5"/>
      </w:pPr>
    </w:p>
    <w:p w:rsidR="00F2165E" w:rsidRDefault="00F2165E" w:rsidP="00F2165E">
      <w:r>
        <w:t>预备知识</w:t>
      </w:r>
      <w:r>
        <w:rPr>
          <w:rFonts w:hint="eastAsia"/>
        </w:rPr>
        <w:t xml:space="preserve">: </w:t>
      </w:r>
      <w:r>
        <w:rPr>
          <w:rFonts w:hint="eastAsia"/>
        </w:rPr>
        <w:t>弹簧振子</w:t>
      </w:r>
      <w:r>
        <w:rPr>
          <w:rFonts w:hint="eastAsia"/>
        </w:rPr>
        <w:t xml:space="preserve">; </w:t>
      </w:r>
      <w:r>
        <w:rPr>
          <w:rFonts w:hint="eastAsia"/>
        </w:rPr>
        <w:t>二阶常系数微分方程的通解</w:t>
      </w:r>
    </w:p>
    <w:p w:rsidR="00F2165E" w:rsidRDefault="00F2165E" w:rsidP="00F2165E">
      <w:r>
        <w:t>齐次方程</w:t>
      </w:r>
      <w:r>
        <w:rPr>
          <w:rFonts w:hint="eastAsia"/>
        </w:rPr>
        <w:t>.</w:t>
      </w:r>
    </w:p>
    <w:p w:rsidR="00F2165E" w:rsidRDefault="00F2165E" w:rsidP="00F2165E">
      <w:pPr>
        <w:jc w:val="center"/>
      </w:pPr>
      <w:r w:rsidRPr="0019360B">
        <w:rPr>
          <w:position w:val="-24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73.25pt;height:33.2pt" o:ole="">
            <v:imagedata r:id="rId6" o:title=""/>
          </v:shape>
          <o:OLEObject Type="Embed" ProgID="Equation.DSMT4" ShapeID="_x0000_i1091" DrawAspect="Content" ObjectID="_1513281115" r:id="rId7"/>
        </w:object>
      </w:r>
    </w:p>
    <w:p w:rsidR="00F2165E" w:rsidRDefault="00F2165E" w:rsidP="00F2165E">
      <w:r w:rsidRPr="00A94384">
        <w:t>这里</w:t>
      </w:r>
      <w:r w:rsidRPr="00ED7F94">
        <w:rPr>
          <w:position w:val="-6"/>
        </w:rPr>
        <w:object w:dxaOrig="240" w:dyaOrig="220">
          <v:shape id="_x0000_i1092" type="#_x0000_t75" style="width:11.9pt;height:11.25pt" o:ole="">
            <v:imagedata r:id="rId8" o:title=""/>
          </v:shape>
          <o:OLEObject Type="Embed" ProgID="Equation.DSMT4" ShapeID="_x0000_i1092" DrawAspect="Content" ObjectID="_1513281116" r:id="rId9"/>
        </w:object>
      </w:r>
      <w:r w:rsidRPr="00A94384">
        <w:t>为</w:t>
      </w:r>
      <w:r>
        <w:t>实数</w:t>
      </w:r>
      <w:r>
        <w:rPr>
          <w:rFonts w:hint="eastAsia"/>
        </w:rPr>
        <w:t>.</w:t>
      </w:r>
    </w:p>
    <w:p w:rsidR="00F2165E" w:rsidRPr="00A94384" w:rsidRDefault="00F2165E" w:rsidP="00F2165E"/>
    <w:p w:rsidR="00F2165E" w:rsidRDefault="00F2165E" w:rsidP="00F2165E">
      <w:pPr>
        <w:rPr>
          <w:b/>
        </w:rPr>
      </w:pPr>
      <w:r w:rsidRPr="00A94384">
        <w:rPr>
          <w:b/>
        </w:rPr>
        <w:t>通解</w:t>
      </w:r>
    </w:p>
    <w:p w:rsidR="00F2165E" w:rsidRDefault="00F2165E" w:rsidP="00F2165E">
      <w:pPr>
        <w:rPr>
          <w:b/>
        </w:rPr>
      </w:pPr>
    </w:p>
    <w:p w:rsidR="00F2165E" w:rsidRDefault="00F2165E" w:rsidP="00F2165E">
      <w:r>
        <w:t>这个方程属于二阶常系数线性齐次方程</w:t>
      </w:r>
      <w:r>
        <w:rPr>
          <w:rFonts w:hint="eastAsia"/>
        </w:rPr>
        <w:t xml:space="preserve">, </w:t>
      </w:r>
      <w:r>
        <w:rPr>
          <w:rFonts w:hint="eastAsia"/>
        </w:rPr>
        <w:t>可以假设</w:t>
      </w:r>
      <w:r w:rsidRPr="00C0177D">
        <w:rPr>
          <w:position w:val="-6"/>
        </w:rPr>
        <w:object w:dxaOrig="300" w:dyaOrig="320">
          <v:shape id="_x0000_i1093" type="#_x0000_t75" style="width:15.05pt;height:16.3pt" o:ole="">
            <v:imagedata r:id="rId10" o:title=""/>
          </v:shape>
          <o:OLEObject Type="Embed" ProgID="Equation.DSMT4" ShapeID="_x0000_i1093" DrawAspect="Content" ObjectID="_1513281117" r:id="rId11"/>
        </w:object>
      </w:r>
      <w:r>
        <w:t>为方程的解</w:t>
      </w:r>
      <w:r>
        <w:rPr>
          <w:rFonts w:hint="eastAsia"/>
        </w:rPr>
        <w:t xml:space="preserve">, </w:t>
      </w:r>
      <w:r>
        <w:rPr>
          <w:rFonts w:hint="eastAsia"/>
        </w:rPr>
        <w:t>代入原方程</w:t>
      </w:r>
      <w:r>
        <w:rPr>
          <w:rFonts w:hint="eastAsia"/>
        </w:rPr>
        <w:t xml:space="preserve">, </w:t>
      </w:r>
      <w:r>
        <w:rPr>
          <w:rFonts w:hint="eastAsia"/>
        </w:rPr>
        <w:t>得特征方程</w:t>
      </w:r>
    </w:p>
    <w:p w:rsidR="00F2165E" w:rsidRPr="00C0177D" w:rsidRDefault="00F2165E" w:rsidP="00F2165E">
      <w:r w:rsidRPr="00C0177D">
        <w:rPr>
          <w:position w:val="-6"/>
        </w:rPr>
        <w:object w:dxaOrig="1140" w:dyaOrig="320">
          <v:shape id="_x0000_i1094" type="#_x0000_t75" style="width:56.95pt;height:16.3pt" o:ole="">
            <v:imagedata r:id="rId12" o:title=""/>
          </v:shape>
          <o:OLEObject Type="Embed" ProgID="Equation.DSMT4" ShapeID="_x0000_i1094" DrawAspect="Content" ObjectID="_1513281118" r:id="rId13"/>
        </w:object>
      </w:r>
      <w:r>
        <w:t xml:space="preserve">, </w:t>
      </w:r>
      <w:r>
        <w:t>解得</w:t>
      </w:r>
      <w:r w:rsidRPr="00C0177D">
        <w:rPr>
          <w:position w:val="-6"/>
        </w:rPr>
        <w:object w:dxaOrig="800" w:dyaOrig="260">
          <v:shape id="_x0000_i1095" type="#_x0000_t75" style="width:40.05pt;height:13.15pt" o:ole="">
            <v:imagedata r:id="rId14" o:title=""/>
          </v:shape>
          <o:OLEObject Type="Embed" ProgID="Equation.DSMT4" ShapeID="_x0000_i1095" DrawAspect="Content" ObjectID="_1513281119" r:id="rId15"/>
        </w:object>
      </w:r>
      <w:r>
        <w:t xml:space="preserve">, </w:t>
      </w:r>
      <w:r>
        <w:t>即方程在复数域的通解为</w:t>
      </w:r>
    </w:p>
    <w:p w:rsidR="00F2165E" w:rsidRDefault="00F2165E" w:rsidP="00F2165E">
      <w:pPr>
        <w:jc w:val="center"/>
      </w:pPr>
      <w:r w:rsidRPr="009A6C9F">
        <w:rPr>
          <w:position w:val="-12"/>
        </w:rPr>
        <w:object w:dxaOrig="1820" w:dyaOrig="380">
          <v:shape id="_x0000_i1096" type="#_x0000_t75" style="width:90.8pt;height:18.8pt" o:ole="">
            <v:imagedata r:id="rId16" o:title=""/>
          </v:shape>
          <o:OLEObject Type="Embed" ProgID="Equation.DSMT4" ShapeID="_x0000_i1096" DrawAspect="Content" ObjectID="_1513281120" r:id="rId17"/>
        </w:object>
      </w:r>
    </w:p>
    <w:p w:rsidR="00F2165E" w:rsidRDefault="00F2165E" w:rsidP="00F2165E">
      <w:r>
        <w:t>其中</w:t>
      </w:r>
      <w:r w:rsidRPr="005E1F2C">
        <w:rPr>
          <w:position w:val="-12"/>
        </w:rPr>
        <w:object w:dxaOrig="279" w:dyaOrig="360">
          <v:shape id="_x0000_i1097" type="#_x0000_t75" style="width:13.75pt;height:18.15pt" o:ole="">
            <v:imagedata r:id="rId18" o:title=""/>
          </v:shape>
          <o:OLEObject Type="Embed" ProgID="Equation.DSMT4" ShapeID="_x0000_i1097" DrawAspect="Content" ObjectID="_1513281121" r:id="rId19"/>
        </w:object>
      </w:r>
      <w:r>
        <w:t>和</w:t>
      </w:r>
      <w:r w:rsidRPr="005E1F2C">
        <w:rPr>
          <w:position w:val="-12"/>
        </w:rPr>
        <w:object w:dxaOrig="300" w:dyaOrig="360">
          <v:shape id="_x0000_i1098" type="#_x0000_t75" style="width:15.05pt;height:18.15pt" o:ole="">
            <v:imagedata r:id="rId20" o:title=""/>
          </v:shape>
          <o:OLEObject Type="Embed" ProgID="Equation.DSMT4" ShapeID="_x0000_i1098" DrawAspect="Content" ObjectID="_1513281122" r:id="rId21"/>
        </w:object>
      </w:r>
      <w:r>
        <w:t>是复常数</w:t>
      </w:r>
      <w:r>
        <w:rPr>
          <w:rFonts w:hint="eastAsia"/>
        </w:rPr>
        <w:t>.</w:t>
      </w:r>
    </w:p>
    <w:p w:rsidR="00F2165E" w:rsidRDefault="00F2165E" w:rsidP="00F2165E"/>
    <w:p w:rsidR="00F2165E" w:rsidRDefault="00F2165E" w:rsidP="00F2165E">
      <w:pPr>
        <w:rPr>
          <w:b/>
        </w:rPr>
      </w:pPr>
      <w:r w:rsidRPr="00A94384">
        <w:rPr>
          <w:b/>
        </w:rPr>
        <w:t>实数解</w:t>
      </w:r>
    </w:p>
    <w:p w:rsidR="00F2165E" w:rsidRPr="00A94384" w:rsidRDefault="00F2165E" w:rsidP="00F2165E">
      <w:pPr>
        <w:rPr>
          <w:b/>
        </w:rPr>
      </w:pPr>
    </w:p>
    <w:p w:rsidR="00F2165E" w:rsidRPr="00ED7F94" w:rsidRDefault="00F2165E" w:rsidP="00F2165E">
      <w:r>
        <w:t>如果选择恰当的</w:t>
      </w:r>
      <w:r w:rsidRPr="005E1F2C">
        <w:rPr>
          <w:position w:val="-12"/>
        </w:rPr>
        <w:object w:dxaOrig="279" w:dyaOrig="360">
          <v:shape id="_x0000_i1099" type="#_x0000_t75" style="width:13.75pt;height:18.15pt" o:ole="">
            <v:imagedata r:id="rId22" o:title=""/>
          </v:shape>
          <o:OLEObject Type="Embed" ProgID="Equation.DSMT4" ShapeID="_x0000_i1099" DrawAspect="Content" ObjectID="_1513281123" r:id="rId23"/>
        </w:object>
      </w:r>
      <w:r>
        <w:t>和</w:t>
      </w:r>
      <w:r>
        <w:rPr>
          <w:rFonts w:hint="eastAsia"/>
        </w:rPr>
        <w:t xml:space="preserve"> </w:t>
      </w:r>
      <w:r w:rsidRPr="005E1F2C">
        <w:rPr>
          <w:position w:val="-12"/>
        </w:rPr>
        <w:object w:dxaOrig="300" w:dyaOrig="360">
          <v:shape id="_x0000_i1100" type="#_x0000_t75" style="width:15.05pt;height:18.15pt" o:ole="">
            <v:imagedata r:id="rId24" o:title=""/>
          </v:shape>
          <o:OLEObject Type="Embed" ProgID="Equation.DSMT4" ShapeID="_x0000_i1100" DrawAspect="Content" ObjectID="_1513281124" r:id="rId25"/>
        </w:object>
      </w:r>
      <w:r>
        <w:t xml:space="preserve">, </w:t>
      </w:r>
      <w:r>
        <w:t>可以使通解变为实数</w:t>
      </w:r>
      <w:r>
        <w:rPr>
          <w:rFonts w:hint="eastAsia"/>
        </w:rPr>
        <w:t xml:space="preserve">. </w:t>
      </w:r>
      <w:r>
        <w:rPr>
          <w:rFonts w:hint="eastAsia"/>
        </w:rPr>
        <w:t>令</w:t>
      </w:r>
      <w:r w:rsidRPr="006D5870">
        <w:rPr>
          <w:position w:val="-12"/>
        </w:rPr>
        <w:object w:dxaOrig="1440" w:dyaOrig="360">
          <v:shape id="_x0000_i1101" type="#_x0000_t75" style="width:1in;height:18.15pt" o:ole="">
            <v:imagedata r:id="rId26" o:title=""/>
          </v:shape>
          <o:OLEObject Type="Embed" ProgID="Equation.DSMT4" ShapeID="_x0000_i1101" DrawAspect="Content" ObjectID="_1513281125" r:id="rId27"/>
        </w:object>
      </w:r>
      <w:r>
        <w:t xml:space="preserve">, </w:t>
      </w:r>
      <w:r w:rsidRPr="006D5870">
        <w:rPr>
          <w:position w:val="-12"/>
        </w:rPr>
        <w:object w:dxaOrig="1520" w:dyaOrig="360">
          <v:shape id="_x0000_i1102" type="#_x0000_t75" style="width:75.75pt;height:18.15pt" o:ole="">
            <v:imagedata r:id="rId28" o:title=""/>
          </v:shape>
          <o:OLEObject Type="Embed" ProgID="Equation.DSMT4" ShapeID="_x0000_i1102" DrawAspect="Content" ObjectID="_1513281126" r:id="rId29"/>
        </w:object>
      </w:r>
      <w:r>
        <w:t xml:space="preserve">, </w:t>
      </w:r>
      <w:r>
        <w:t>可以把</w:t>
      </w:r>
      <w:r>
        <w:t>y</w:t>
      </w:r>
      <w:r>
        <w:t>分解为实部和虚部</w:t>
      </w:r>
      <w:r>
        <w:rPr>
          <w:rFonts w:hint="eastAsia"/>
        </w:rPr>
        <w:t xml:space="preserve">, </w:t>
      </w:r>
      <w:r>
        <w:rPr>
          <w:rFonts w:hint="eastAsia"/>
        </w:rPr>
        <w:t>然后令虚部为零</w:t>
      </w:r>
      <w:r>
        <w:rPr>
          <w:rFonts w:hint="eastAsia"/>
        </w:rPr>
        <w:t xml:space="preserve">, </w:t>
      </w:r>
      <w:r>
        <w:rPr>
          <w:rFonts w:hint="eastAsia"/>
        </w:rPr>
        <w:t>可得所有可能的实数解</w:t>
      </w:r>
    </w:p>
    <w:p w:rsidR="00F2165E" w:rsidRDefault="00F2165E" w:rsidP="00F2165E">
      <w:r w:rsidRPr="006D5870">
        <w:rPr>
          <w:position w:val="-34"/>
        </w:rPr>
        <w:object w:dxaOrig="8059" w:dyaOrig="800">
          <v:shape id="_x0000_i1103" type="#_x0000_t75" style="width:403.2pt;height:40.05pt" o:ole="">
            <v:imagedata r:id="rId30" o:title=""/>
          </v:shape>
          <o:OLEObject Type="Embed" ProgID="Equation.DSMT4" ShapeID="_x0000_i1103" DrawAspect="Content" ObjectID="_1513281127" r:id="rId31"/>
        </w:object>
      </w:r>
    </w:p>
    <w:p w:rsidR="00F2165E" w:rsidRDefault="00F2165E" w:rsidP="00F2165E">
      <w:r>
        <w:t>令虚部为</w:t>
      </w:r>
      <w:r>
        <w:rPr>
          <w:rFonts w:hint="eastAsia"/>
        </w:rPr>
        <w:t xml:space="preserve">0, </w:t>
      </w:r>
      <w:r>
        <w:rPr>
          <w:rFonts w:hint="eastAsia"/>
        </w:rPr>
        <w:t>则</w:t>
      </w:r>
      <w:r w:rsidRPr="006D5870">
        <w:rPr>
          <w:position w:val="-12"/>
        </w:rPr>
        <w:object w:dxaOrig="980" w:dyaOrig="360">
          <v:shape id="_x0000_i1104" type="#_x0000_t75" style="width:48.85pt;height:18.15pt" o:ole="">
            <v:imagedata r:id="rId32" o:title=""/>
          </v:shape>
          <o:OLEObject Type="Embed" ProgID="Equation.DSMT4" ShapeID="_x0000_i1104" DrawAspect="Content" ObjectID="_1513281128" r:id="rId33"/>
        </w:object>
      </w:r>
      <w:r>
        <w:t xml:space="preserve">, </w:t>
      </w:r>
      <w:r w:rsidRPr="006D5870">
        <w:rPr>
          <w:position w:val="-12"/>
        </w:rPr>
        <w:object w:dxaOrig="1060" w:dyaOrig="360">
          <v:shape id="_x0000_i1105" type="#_x0000_t75" style="width:53.2pt;height:18.15pt" o:ole="">
            <v:imagedata r:id="rId34" o:title=""/>
          </v:shape>
          <o:OLEObject Type="Embed" ProgID="Equation.DSMT4" ShapeID="_x0000_i1105" DrawAspect="Content" ObjectID="_1513281129" r:id="rId35"/>
        </w:object>
      </w:r>
    </w:p>
    <w:p w:rsidR="00F2165E" w:rsidRDefault="00F2165E" w:rsidP="00F2165E">
      <w:r w:rsidRPr="006D5870">
        <w:rPr>
          <w:position w:val="-12"/>
        </w:rPr>
        <w:object w:dxaOrig="2760" w:dyaOrig="360">
          <v:shape id="_x0000_i1106" type="#_x0000_t75" style="width:137.75pt;height:18.15pt" o:ole="">
            <v:imagedata r:id="rId36" o:title=""/>
          </v:shape>
          <o:OLEObject Type="Embed" ProgID="Equation.DSMT4" ShapeID="_x0000_i1106" DrawAspect="Content" ObjectID="_1513281130" r:id="rId37"/>
        </w:object>
      </w:r>
    </w:p>
    <w:p w:rsidR="00F2165E" w:rsidRDefault="00F2165E" w:rsidP="00F2165E">
      <w:r>
        <w:t>所以最一般的实数通解具有</w:t>
      </w:r>
      <w:r w:rsidRPr="005D07FD">
        <w:rPr>
          <w:position w:val="-6"/>
        </w:rPr>
        <w:object w:dxaOrig="1800" w:dyaOrig="279">
          <v:shape id="_x0000_i1107" type="#_x0000_t75" style="width:90.15pt;height:13.75pt" o:ole="">
            <v:imagedata r:id="rId38" o:title=""/>
          </v:shape>
          <o:OLEObject Type="Embed" ProgID="Equation.DSMT4" ShapeID="_x0000_i1107" DrawAspect="Content" ObjectID="_1513281131" r:id="rId39"/>
        </w:object>
      </w:r>
      <w:r>
        <w:t>的形式</w:t>
      </w:r>
      <w:r>
        <w:rPr>
          <w:rFonts w:hint="eastAsia"/>
        </w:rPr>
        <w:t>(A</w:t>
      </w:r>
      <w:r>
        <w:t>,B</w:t>
      </w:r>
      <w:r>
        <w:t>为任意实数</w:t>
      </w:r>
      <w:r>
        <w:rPr>
          <w:rFonts w:hint="eastAsia"/>
        </w:rPr>
        <w:t xml:space="preserve">), </w:t>
      </w:r>
      <w:r>
        <w:rPr>
          <w:rFonts w:hint="eastAsia"/>
        </w:rPr>
        <w:t>对比系数</w:t>
      </w:r>
    </w:p>
    <w:p w:rsidR="00F2165E" w:rsidRDefault="00F2165E" w:rsidP="00F2165E">
      <w:r w:rsidRPr="00A94384">
        <w:rPr>
          <w:position w:val="-12"/>
        </w:rPr>
        <w:object w:dxaOrig="1620" w:dyaOrig="360">
          <v:shape id="_x0000_i1108" type="#_x0000_t75" style="width:80.75pt;height:18.15pt" o:ole="">
            <v:imagedata r:id="rId40" o:title=""/>
          </v:shape>
          <o:OLEObject Type="Embed" ProgID="Equation.DSMT4" ShapeID="_x0000_i1108" DrawAspect="Content" ObjectID="_1513281132" r:id="rId41"/>
        </w:object>
      </w:r>
      <w:r>
        <w:t xml:space="preserve">, </w:t>
      </w:r>
      <w:r w:rsidRPr="00A94384">
        <w:rPr>
          <w:position w:val="-12"/>
        </w:rPr>
        <w:object w:dxaOrig="1700" w:dyaOrig="360">
          <v:shape id="_x0000_i1109" type="#_x0000_t75" style="width:85.15pt;height:18.15pt" o:ole="">
            <v:imagedata r:id="rId42" o:title=""/>
          </v:shape>
          <o:OLEObject Type="Embed" ProgID="Equation.DSMT4" ShapeID="_x0000_i1109" DrawAspect="Content" ObjectID="_1513281133" r:id="rId43"/>
        </w:object>
      </w:r>
      <w:r>
        <w:rPr>
          <w:rFonts w:hint="eastAsia"/>
        </w:rPr>
        <w:t>.</w:t>
      </w:r>
    </w:p>
    <w:p w:rsidR="00F2165E" w:rsidRDefault="00F2165E" w:rsidP="00F2165E">
      <w:r>
        <w:t>或</w:t>
      </w:r>
      <w:r w:rsidRPr="005E1F2C">
        <w:rPr>
          <w:position w:val="-24"/>
        </w:rPr>
        <w:object w:dxaOrig="2340" w:dyaOrig="620">
          <v:shape id="_x0000_i1110" type="#_x0000_t75" style="width:117.1pt;height:31.3pt" o:ole="">
            <v:imagedata r:id="rId44" o:title=""/>
          </v:shape>
          <o:OLEObject Type="Embed" ProgID="Equation.DSMT4" ShapeID="_x0000_i1110" DrawAspect="Content" ObjectID="_1513281134" r:id="rId45"/>
        </w:object>
      </w:r>
      <w:r>
        <w:t xml:space="preserve">, </w:t>
      </w:r>
      <w:r w:rsidRPr="005E1F2C">
        <w:rPr>
          <w:position w:val="-24"/>
        </w:rPr>
        <w:object w:dxaOrig="2420" w:dyaOrig="620">
          <v:shape id="_x0000_i1111" type="#_x0000_t75" style="width:120.85pt;height:31.3pt" o:ole="">
            <v:imagedata r:id="rId46" o:title=""/>
          </v:shape>
          <o:OLEObject Type="Embed" ProgID="Equation.DSMT4" ShapeID="_x0000_i1111" DrawAspect="Content" ObjectID="_1513281135" r:id="rId47"/>
        </w:object>
      </w:r>
      <w:r>
        <w:t>.</w:t>
      </w:r>
    </w:p>
    <w:p w:rsidR="00F2165E" w:rsidRDefault="00F2165E" w:rsidP="00F2165E"/>
    <w:p w:rsidR="00F2165E" w:rsidRDefault="00F2165E" w:rsidP="00F2165E"/>
    <w:p w:rsidR="00F2165E" w:rsidRPr="00C0177D" w:rsidRDefault="00F2165E" w:rsidP="00F2165E">
      <w:pPr>
        <w:rPr>
          <w:b/>
        </w:rPr>
      </w:pPr>
      <w:r w:rsidRPr="00C0177D">
        <w:rPr>
          <w:b/>
        </w:rPr>
        <w:t>实数解的另一种形式</w:t>
      </w:r>
    </w:p>
    <w:p w:rsidR="00F2165E" w:rsidRDefault="00F2165E" w:rsidP="00F2165E"/>
    <w:p w:rsidR="00F2165E" w:rsidRDefault="00F2165E" w:rsidP="00F2165E">
      <w:r>
        <w:t>下面证明任何形式的</w:t>
      </w:r>
      <w:r w:rsidRPr="005D07FD">
        <w:rPr>
          <w:position w:val="-6"/>
        </w:rPr>
        <w:object w:dxaOrig="1800" w:dyaOrig="279">
          <v:shape id="_x0000_i1112" type="#_x0000_t75" style="width:90.15pt;height:13.75pt" o:ole="">
            <v:imagedata r:id="rId38" o:title=""/>
          </v:shape>
          <o:OLEObject Type="Embed" ProgID="Equation.DSMT4" ShapeID="_x0000_i1112" DrawAspect="Content" ObjectID="_1513281136" r:id="rId48"/>
        </w:object>
      </w:r>
      <w:r>
        <w:t>都可以表示成</w:t>
      </w:r>
      <w:r w:rsidRPr="009A6C9F">
        <w:rPr>
          <w:position w:val="-14"/>
        </w:rPr>
        <w:object w:dxaOrig="1520" w:dyaOrig="400">
          <v:shape id="_x0000_i1113" type="#_x0000_t75" style="width:75.75pt;height:20.05pt" o:ole="">
            <v:imagedata r:id="rId49" o:title=""/>
          </v:shape>
          <o:OLEObject Type="Embed" ProgID="Equation.DSMT4" ShapeID="_x0000_i1113" DrawAspect="Content" ObjectID="_1513281137" r:id="rId50"/>
        </w:object>
      </w:r>
      <w:r>
        <w:t xml:space="preserve">, </w:t>
      </w:r>
      <w:r>
        <w:t>且求出</w:t>
      </w:r>
      <w:r w:rsidRPr="00C0177D">
        <w:rPr>
          <w:position w:val="-12"/>
        </w:rPr>
        <w:object w:dxaOrig="300" w:dyaOrig="360">
          <v:shape id="_x0000_i1114" type="#_x0000_t75" style="width:15.05pt;height:18.15pt" o:ole="">
            <v:imagedata r:id="rId51" o:title=""/>
          </v:shape>
          <o:OLEObject Type="Embed" ProgID="Equation.DSMT4" ShapeID="_x0000_i1114" DrawAspect="Content" ObjectID="_1513281138" r:id="rId52"/>
        </w:object>
      </w:r>
      <w:r>
        <w:t>和</w:t>
      </w:r>
      <w:r w:rsidRPr="00C424F9">
        <w:rPr>
          <w:position w:val="-12"/>
        </w:rPr>
        <w:object w:dxaOrig="260" w:dyaOrig="360">
          <v:shape id="_x0000_i1115" type="#_x0000_t75" style="width:13.15pt;height:18.15pt" o:ole="">
            <v:imagedata r:id="rId53" o:title=""/>
          </v:shape>
          <o:OLEObject Type="Embed" ProgID="Equation.DSMT4" ShapeID="_x0000_i1115" DrawAspect="Content" ObjectID="_1513281139" r:id="rId54"/>
        </w:object>
      </w:r>
      <w:r>
        <w:t xml:space="preserve">. </w:t>
      </w:r>
    </w:p>
    <w:p w:rsidR="00F2165E" w:rsidRDefault="00F2165E" w:rsidP="00F2165E">
      <w:r w:rsidRPr="00AC467D">
        <w:rPr>
          <w:position w:val="-32"/>
        </w:rPr>
        <w:object w:dxaOrig="6580" w:dyaOrig="760">
          <v:shape id="_x0000_i1116" type="#_x0000_t75" style="width:328.7pt;height:38.2pt" o:ole="">
            <v:imagedata r:id="rId55" o:title=""/>
          </v:shape>
          <o:OLEObject Type="Embed" ProgID="Equation.DSMT4" ShapeID="_x0000_i1116" DrawAspect="Content" ObjectID="_1513281140" r:id="rId56"/>
        </w:object>
      </w:r>
      <w:r>
        <w:t xml:space="preserve">. </w:t>
      </w:r>
      <w:r>
        <w:t>若画一直角三角形</w:t>
      </w:r>
      <w:r>
        <w:rPr>
          <w:rFonts w:hint="eastAsia"/>
        </w:rPr>
        <w:t xml:space="preserve">, </w:t>
      </w:r>
      <w:r>
        <w:t>以</w:t>
      </w:r>
      <w:r>
        <w:t>A,B</w:t>
      </w:r>
      <w:r>
        <w:t>为边长</w:t>
      </w:r>
      <w:r>
        <w:rPr>
          <w:rFonts w:hint="eastAsia"/>
        </w:rPr>
        <w:t xml:space="preserve">, </w:t>
      </w:r>
      <w:r>
        <w:rPr>
          <w:rFonts w:hint="eastAsia"/>
        </w:rPr>
        <w:t>斜边为</w:t>
      </w:r>
      <w:r w:rsidRPr="00FF0D66">
        <w:rPr>
          <w:position w:val="-6"/>
        </w:rPr>
        <w:object w:dxaOrig="999" w:dyaOrig="380">
          <v:shape id="_x0000_i1117" type="#_x0000_t75" style="width:50.1pt;height:18.8pt" o:ole="">
            <v:imagedata r:id="rId57" o:title=""/>
          </v:shape>
          <o:OLEObject Type="Embed" ProgID="Equation.DSMT4" ShapeID="_x0000_i1117" DrawAspect="Content" ObjectID="_1513281141" r:id="rId58"/>
        </w:object>
      </w:r>
      <w:r>
        <w:t>, A</w:t>
      </w:r>
      <w:r>
        <w:t>边和斜边夹角为</w:t>
      </w:r>
      <w:r w:rsidRPr="00FF0D66">
        <w:rPr>
          <w:position w:val="-6"/>
        </w:rPr>
        <w:object w:dxaOrig="200" w:dyaOrig="279">
          <v:shape id="_x0000_i1118" type="#_x0000_t75" style="width:10pt;height:13.75pt" o:ole="">
            <v:imagedata r:id="rId59" o:title=""/>
          </v:shape>
          <o:OLEObject Type="Embed" ProgID="Equation.DSMT4" ShapeID="_x0000_i1118" DrawAspect="Content" ObjectID="_1513281142" r:id="rId60"/>
        </w:object>
      </w:r>
      <w:r>
        <w:t xml:space="preserve">, </w:t>
      </w:r>
      <w:r>
        <w:t>则</w:t>
      </w:r>
      <w:r w:rsidRPr="00FF0D66">
        <w:rPr>
          <w:position w:val="-30"/>
        </w:rPr>
        <w:object w:dxaOrig="1760" w:dyaOrig="680">
          <v:shape id="_x0000_i1119" type="#_x0000_t75" style="width:88.3pt;height:33.8pt" o:ole="">
            <v:imagedata r:id="rId61" o:title=""/>
          </v:shape>
          <o:OLEObject Type="Embed" ProgID="Equation.DSMT4" ShapeID="_x0000_i1119" DrawAspect="Content" ObjectID="_1513281143" r:id="rId62"/>
        </w:object>
      </w:r>
      <w:r>
        <w:t xml:space="preserve">, </w:t>
      </w:r>
      <w:r w:rsidRPr="00FF0D66">
        <w:rPr>
          <w:position w:val="-30"/>
        </w:rPr>
        <w:object w:dxaOrig="1740" w:dyaOrig="680">
          <v:shape id="_x0000_i1120" type="#_x0000_t75" style="width:87.05pt;height:33.8pt" o:ole="">
            <v:imagedata r:id="rId63" o:title=""/>
          </v:shape>
          <o:OLEObject Type="Embed" ProgID="Equation.DSMT4" ShapeID="_x0000_i1120" DrawAspect="Content" ObjectID="_1513281144" r:id="rId64"/>
        </w:object>
      </w:r>
      <w:r>
        <w:t xml:space="preserve">. </w:t>
      </w:r>
      <w:r>
        <w:t>则利用三角函数公式</w:t>
      </w:r>
    </w:p>
    <w:p w:rsidR="00F2165E" w:rsidRDefault="00F2165E" w:rsidP="00F2165E">
      <w:pPr>
        <w:jc w:val="center"/>
      </w:pPr>
      <w:r w:rsidRPr="00FF0D66">
        <w:rPr>
          <w:position w:val="-14"/>
        </w:rPr>
        <w:object w:dxaOrig="7839" w:dyaOrig="460">
          <v:shape id="_x0000_i1121" type="#_x0000_t75" style="width:391.95pt;height:23.15pt" o:ole="">
            <v:imagedata r:id="rId65" o:title=""/>
          </v:shape>
          <o:OLEObject Type="Embed" ProgID="Equation.DSMT4" ShapeID="_x0000_i1121" DrawAspect="Content" ObjectID="_1513281145" r:id="rId66"/>
        </w:object>
      </w:r>
    </w:p>
    <w:p w:rsidR="00F2165E" w:rsidRDefault="00F2165E" w:rsidP="00F2165E">
      <w:r>
        <w:t>所以</w:t>
      </w:r>
      <w:r w:rsidRPr="00FF0D66">
        <w:rPr>
          <w:position w:val="-12"/>
        </w:rPr>
        <w:object w:dxaOrig="1480" w:dyaOrig="440">
          <v:shape id="_x0000_i1122" type="#_x0000_t75" style="width:73.9pt;height:21.9pt" o:ole="">
            <v:imagedata r:id="rId67" o:title=""/>
          </v:shape>
          <o:OLEObject Type="Embed" ProgID="Equation.DSMT4" ShapeID="_x0000_i1122" DrawAspect="Content" ObjectID="_1513281146" r:id="rId68"/>
        </w:object>
      </w:r>
      <w:r>
        <w:t xml:space="preserve">, </w:t>
      </w:r>
      <w:r w:rsidRPr="00FF0D66">
        <w:rPr>
          <w:position w:val="-12"/>
        </w:rPr>
        <w:object w:dxaOrig="800" w:dyaOrig="360">
          <v:shape id="_x0000_i1123" type="#_x0000_t75" style="width:40.05pt;height:18.15pt" o:ole="">
            <v:imagedata r:id="rId69" o:title=""/>
          </v:shape>
          <o:OLEObject Type="Embed" ProgID="Equation.DSMT4" ShapeID="_x0000_i1123" DrawAspect="Content" ObjectID="_1513281147" r:id="rId70"/>
        </w:object>
      </w:r>
      <w:r>
        <w:t>.</w:t>
      </w:r>
    </w:p>
    <w:p w:rsidR="00F2165E" w:rsidRDefault="00F2165E" w:rsidP="00F2165E">
      <w:r>
        <w:t>证毕</w:t>
      </w:r>
      <w:r>
        <w:rPr>
          <w:rFonts w:hint="eastAsia"/>
        </w:rPr>
        <w:t>.</w:t>
      </w:r>
    </w:p>
    <w:p w:rsidR="005C670C" w:rsidRPr="00F2165E" w:rsidRDefault="005C670C" w:rsidP="00F2165E">
      <w:bookmarkStart w:id="0" w:name="_GoBack"/>
      <w:bookmarkEnd w:id="0"/>
    </w:p>
    <w:sectPr w:rsidR="005C670C" w:rsidRPr="00F2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22" w:rsidRDefault="009C0822" w:rsidP="00FE40F1">
      <w:r>
        <w:separator/>
      </w:r>
    </w:p>
  </w:endnote>
  <w:endnote w:type="continuationSeparator" w:id="0">
    <w:p w:rsidR="009C0822" w:rsidRDefault="009C0822" w:rsidP="00FE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22" w:rsidRDefault="009C0822" w:rsidP="00FE40F1">
      <w:r>
        <w:separator/>
      </w:r>
    </w:p>
  </w:footnote>
  <w:footnote w:type="continuationSeparator" w:id="0">
    <w:p w:rsidR="009C0822" w:rsidRDefault="009C0822" w:rsidP="00FE4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22"/>
    <w:rsid w:val="005C670C"/>
    <w:rsid w:val="00691D4B"/>
    <w:rsid w:val="009C0822"/>
    <w:rsid w:val="00B64022"/>
    <w:rsid w:val="00DA2F50"/>
    <w:rsid w:val="00F2165E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848D39-DE7F-4B3E-BD58-CE92676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5E"/>
    <w:pPr>
      <w:widowControl w:val="0"/>
      <w:snapToGrid w:val="0"/>
      <w:jc w:val="both"/>
    </w:pPr>
    <w:rPr>
      <w:rFonts w:ascii="Times New Roman" w:hAnsi="Times New Roman" w:cs="Times New Roman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65E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0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0F1"/>
    <w:pPr>
      <w:tabs>
        <w:tab w:val="center" w:pos="4153"/>
        <w:tab w:val="right" w:pos="8306"/>
      </w:tabs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0F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65E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最后修改日期"/>
    <w:basedOn w:val="a"/>
    <w:link w:val="Char1"/>
    <w:qFormat/>
    <w:rsid w:val="00F2165E"/>
    <w:pPr>
      <w:jc w:val="right"/>
    </w:pPr>
    <w:rPr>
      <w:sz w:val="16"/>
      <w:szCs w:val="16"/>
    </w:rPr>
  </w:style>
  <w:style w:type="character" w:customStyle="1" w:styleId="Char1">
    <w:name w:val="最后修改日期 Char"/>
    <w:basedOn w:val="a0"/>
    <w:link w:val="a5"/>
    <w:rsid w:val="00F2165E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2016-01-03T00:36:00Z</dcterms:created>
  <dcterms:modified xsi:type="dcterms:W3CDTF">2016-01-03T03:43:00Z</dcterms:modified>
</cp:coreProperties>
</file>