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1F7" w:rsidRPr="002C71F7" w:rsidRDefault="002C71F7" w:rsidP="002C71F7">
      <w:pPr>
        <w:keepNext/>
        <w:keepLines/>
        <w:spacing w:before="260" w:after="260"/>
        <w:jc w:val="center"/>
        <w:outlineLvl w:val="2"/>
        <w:rPr>
          <w:rFonts w:ascii="Times New Roman" w:hAnsi="Times New Roman" w:cs="Times New Roman"/>
          <w:b/>
          <w:bCs/>
          <w:sz w:val="32"/>
          <w:szCs w:val="32"/>
        </w:rPr>
      </w:pPr>
      <w:bookmarkStart w:id="0" w:name="_Toc404786138"/>
      <w:r w:rsidRPr="002C71F7">
        <w:rPr>
          <w:rFonts w:ascii="Times New Roman" w:hAnsi="Times New Roman" w:cs="Times New Roman" w:hint="eastAsia"/>
          <w:b/>
          <w:bCs/>
          <w:sz w:val="32"/>
          <w:szCs w:val="32"/>
        </w:rPr>
        <w:t>多元泰勒级数</w:t>
      </w:r>
      <w:bookmarkEnd w:id="0"/>
    </w:p>
    <w:p w:rsidR="002C71F7" w:rsidRPr="002C71F7" w:rsidRDefault="002C71F7" w:rsidP="002C71F7">
      <w:pPr>
        <w:jc w:val="right"/>
        <w:rPr>
          <w:rFonts w:ascii="Times New Roman" w:hAnsi="Times New Roman" w:cs="Times New Roman"/>
          <w:sz w:val="16"/>
          <w:szCs w:val="16"/>
        </w:rPr>
      </w:pPr>
      <w:r w:rsidRPr="002C71F7">
        <w:rPr>
          <w:rFonts w:ascii="Times New Roman" w:hAnsi="Times New Roman" w:cs="Times New Roman"/>
          <w:sz w:val="16"/>
          <w:szCs w:val="16"/>
        </w:rPr>
        <w:t>2014/11/26</w:t>
      </w:r>
    </w:p>
    <w:p w:rsidR="002C71F7" w:rsidRPr="002C71F7" w:rsidRDefault="002C71F7" w:rsidP="002C71F7">
      <w:pPr>
        <w:jc w:val="right"/>
        <w:rPr>
          <w:rFonts w:ascii="Times New Roman" w:hAnsi="Times New Roman" w:cs="Times New Roman"/>
          <w:sz w:val="16"/>
          <w:szCs w:val="16"/>
        </w:rPr>
      </w:pPr>
    </w:p>
    <w:p w:rsidR="002C71F7" w:rsidRPr="002C71F7" w:rsidRDefault="002C71F7" w:rsidP="002C71F7">
      <w:pPr>
        <w:rPr>
          <w:rFonts w:ascii="Times New Roman" w:hAnsi="Times New Roman" w:cs="Times New Roman"/>
        </w:rPr>
      </w:pPr>
      <w:r w:rsidRPr="002C71F7">
        <w:rPr>
          <w:rFonts w:ascii="Times New Roman" w:hAnsi="Times New Roman" w:cs="Times New Roman" w:hint="eastAsia"/>
        </w:rPr>
        <w:t>预备知识：</w:t>
      </w:r>
      <w:r w:rsidRPr="002C71F7">
        <w:rPr>
          <w:rFonts w:ascii="Times New Roman" w:hAnsi="Times New Roman" w:cs="Times New Roman" w:hint="eastAsia"/>
        </w:rPr>
        <w:t xml:space="preserve"> </w:t>
      </w:r>
      <w:hyperlink w:anchor="_泰勒级数" w:history="1">
        <w:r w:rsidRPr="002C71F7">
          <w:rPr>
            <w:rFonts w:ascii="Times New Roman" w:hAnsi="Times New Roman" w:cs="Times New Roman" w:hint="eastAsia"/>
            <w:color w:val="0000FF" w:themeColor="hyperlink"/>
            <w:u w:val="single"/>
          </w:rPr>
          <w:t>泰勒级数</w:t>
        </w:r>
      </w:hyperlink>
    </w:p>
    <w:p w:rsidR="002C71F7" w:rsidRPr="002C71F7" w:rsidRDefault="002C71F7" w:rsidP="002C71F7">
      <w:pPr>
        <w:rPr>
          <w:rFonts w:ascii="Times New Roman" w:hAnsi="Times New Roman" w:cs="Times New Roman"/>
        </w:rPr>
      </w:pPr>
    </w:p>
    <w:p w:rsidR="002C71F7" w:rsidRPr="002C71F7" w:rsidRDefault="002C71F7" w:rsidP="002C71F7">
      <w:pPr>
        <w:rPr>
          <w:rFonts w:ascii="Times New Roman" w:hAnsi="Times New Roman" w:cs="Times New Roman"/>
        </w:rPr>
      </w:pPr>
      <w:r w:rsidRPr="002C71F7">
        <w:rPr>
          <w:rFonts w:ascii="Times New Roman" w:hAnsi="Times New Roman" w:cs="Times New Roman"/>
        </w:rPr>
        <w:t>类比单变量函数的泰勒展开</w:t>
      </w:r>
      <w:r w:rsidRPr="002C71F7">
        <w:rPr>
          <w:rFonts w:ascii="Times New Roman" w:hAnsi="Times New Roman" w:cs="Times New Roman" w:hint="eastAsia"/>
        </w:rPr>
        <w:t xml:space="preserve">, </w:t>
      </w:r>
      <w:r w:rsidRPr="002C71F7">
        <w:rPr>
          <w:rFonts w:ascii="Times New Roman" w:hAnsi="Times New Roman" w:cs="Times New Roman" w:hint="eastAsia"/>
        </w:rPr>
        <w:t>若一个函数是多元函数且在考察的区域内处处都有无穷阶偏微分存在</w:t>
      </w:r>
      <w:r w:rsidRPr="002C71F7">
        <w:rPr>
          <w:rFonts w:ascii="Times New Roman" w:hAnsi="Times New Roman" w:cs="Times New Roman" w:hint="eastAsia"/>
        </w:rPr>
        <w:t xml:space="preserve">, </w:t>
      </w:r>
      <w:r w:rsidRPr="002C71F7">
        <w:rPr>
          <w:rFonts w:ascii="Times New Roman" w:hAnsi="Times New Roman" w:cs="Times New Roman" w:hint="eastAsia"/>
        </w:rPr>
        <w:t>那么多远函数可以在该区间内展开成泰勒级数</w:t>
      </w:r>
      <w:r w:rsidRPr="002C71F7">
        <w:rPr>
          <w:rFonts w:ascii="Times New Roman" w:hAnsi="Times New Roman" w:cs="Times New Roman" w:hint="eastAsia"/>
        </w:rPr>
        <w:t xml:space="preserve">, </w:t>
      </w:r>
      <w:r w:rsidRPr="002C71F7">
        <w:rPr>
          <w:rFonts w:ascii="Times New Roman" w:hAnsi="Times New Roman" w:cs="Times New Roman" w:hint="eastAsia"/>
        </w:rPr>
        <w:t>即用含有函数自变量的无穷多项式来计算函数值</w:t>
      </w:r>
      <w:r w:rsidRPr="002C71F7">
        <w:rPr>
          <w:rFonts w:ascii="Times New Roman" w:hAnsi="Times New Roman" w:cs="Times New Roman" w:hint="eastAsia"/>
        </w:rPr>
        <w:t>.</w:t>
      </w:r>
    </w:p>
    <w:p w:rsidR="002C71F7" w:rsidRPr="002C71F7" w:rsidRDefault="002C71F7" w:rsidP="002C71F7">
      <w:pPr>
        <w:rPr>
          <w:rFonts w:ascii="Times New Roman" w:hAnsi="Times New Roman" w:cs="Times New Roman"/>
        </w:rPr>
      </w:pPr>
    </w:p>
    <w:p w:rsidR="002C71F7" w:rsidRPr="002C71F7" w:rsidRDefault="002C71F7" w:rsidP="002C71F7">
      <w:pPr>
        <w:rPr>
          <w:rFonts w:ascii="Times New Roman" w:hAnsi="Times New Roman" w:cs="Times New Roman"/>
          <w:b/>
        </w:rPr>
      </w:pPr>
      <w:r w:rsidRPr="002C71F7">
        <w:rPr>
          <w:rFonts w:ascii="Times New Roman" w:hAnsi="Times New Roman" w:cs="Times New Roman" w:hint="eastAsia"/>
          <w:b/>
        </w:rPr>
        <w:t>多元泰勒展开公式的一般形式</w:t>
      </w:r>
    </w:p>
    <w:p w:rsidR="002C71F7" w:rsidRPr="002C71F7" w:rsidRDefault="002C71F7" w:rsidP="002C71F7">
      <w:pPr>
        <w:rPr>
          <w:rFonts w:ascii="Times New Roman" w:hAnsi="Times New Roman" w:cs="Times New Roman"/>
          <w:b/>
        </w:rPr>
      </w:pPr>
    </w:p>
    <w:p w:rsidR="002C71F7" w:rsidRPr="002C71F7" w:rsidRDefault="00426ACC" w:rsidP="002C71F7">
      <w:pPr>
        <w:jc w:val="center"/>
        <w:rPr>
          <w:rFonts w:ascii="Times New Roman" w:hAnsi="Times New Roman" w:cs="Times New Roman"/>
        </w:rPr>
      </w:pPr>
      <w:r w:rsidRPr="00004F37">
        <w:rPr>
          <w:position w:val="-24"/>
        </w:rPr>
        <w:object w:dxaOrig="80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402.05pt;height:30.55pt" o:ole="">
            <v:imagedata r:id="rId6" o:title=""/>
          </v:shape>
          <o:OLEObject Type="Embed" ProgID="Equation.DSMT4" ShapeID="_x0000_i1050" DrawAspect="Content" ObjectID="_1509105459" r:id="rId7"/>
        </w:object>
      </w:r>
    </w:p>
    <w:p w:rsidR="00426ACC" w:rsidRDefault="00426ACC" w:rsidP="002C71F7">
      <w:pPr>
        <w:rPr>
          <w:rFonts w:ascii="Times New Roman" w:hAnsi="Times New Roman" w:cs="Times New Roman"/>
        </w:rPr>
      </w:pPr>
    </w:p>
    <w:p w:rsidR="002C71F7" w:rsidRPr="002C71F7" w:rsidRDefault="002C71F7" w:rsidP="002C71F7">
      <w:pPr>
        <w:rPr>
          <w:rFonts w:ascii="Times New Roman" w:hAnsi="Times New Roman" w:cs="Times New Roman"/>
        </w:rPr>
      </w:pPr>
      <w:bookmarkStart w:id="1" w:name="_GoBack"/>
      <w:bookmarkEnd w:id="1"/>
      <w:r w:rsidRPr="002C71F7">
        <w:rPr>
          <w:rFonts w:ascii="Times New Roman" w:hAnsi="Times New Roman" w:cs="Times New Roman"/>
        </w:rPr>
        <w:t>(</w:t>
      </w:r>
      <w:r w:rsidRPr="002C71F7">
        <w:rPr>
          <w:rFonts w:ascii="Times New Roman" w:hAnsi="Times New Roman" w:cs="Times New Roman" w:hint="eastAsia"/>
        </w:rPr>
        <w:t>证明略</w:t>
      </w:r>
      <w:r w:rsidRPr="002C71F7">
        <w:rPr>
          <w:rFonts w:ascii="Times New Roman" w:hAnsi="Times New Roman" w:cs="Times New Roman" w:hint="eastAsia"/>
        </w:rPr>
        <w:t xml:space="preserve">, </w:t>
      </w:r>
      <w:r w:rsidRPr="002C71F7">
        <w:rPr>
          <w:rFonts w:ascii="Times New Roman" w:hAnsi="Times New Roman" w:cs="Times New Roman" w:hint="eastAsia"/>
        </w:rPr>
        <w:t>不在范围内</w:t>
      </w:r>
      <w:r w:rsidRPr="002C71F7">
        <w:rPr>
          <w:rFonts w:ascii="Times New Roman" w:hAnsi="Times New Roman" w:cs="Times New Roman" w:hint="eastAsia"/>
        </w:rPr>
        <w:t>)</w:t>
      </w:r>
    </w:p>
    <w:p w:rsidR="002C71F7" w:rsidRPr="002C71F7" w:rsidRDefault="002C71F7" w:rsidP="002C71F7">
      <w:pPr>
        <w:rPr>
          <w:rFonts w:ascii="Times New Roman" w:hAnsi="Times New Roman" w:cs="Times New Roman"/>
        </w:rPr>
      </w:pPr>
      <w:r w:rsidRPr="002C71F7">
        <w:rPr>
          <w:rFonts w:ascii="Times New Roman" w:hAnsi="Times New Roman" w:cs="Times New Roman"/>
        </w:rPr>
        <w:t>其中</w:t>
      </w:r>
      <w:r w:rsidRPr="002C71F7">
        <w:rPr>
          <w:rFonts w:ascii="Times New Roman" w:hAnsi="Times New Roman" w:cs="Times New Roman"/>
          <w:position w:val="-4"/>
        </w:rPr>
        <w:object w:dxaOrig="200" w:dyaOrig="260">
          <v:shape id="_x0000_i1026" type="#_x0000_t75" style="width:9.8pt;height:12.65pt" o:ole="">
            <v:imagedata r:id="rId8" o:title=""/>
          </v:shape>
          <o:OLEObject Type="Embed" ProgID="Equation.DSMT4" ShapeID="_x0000_i1026" DrawAspect="Content" ObjectID="_1509105460" r:id="rId9"/>
        </w:object>
      </w:r>
      <w:r w:rsidRPr="002C71F7">
        <w:rPr>
          <w:rFonts w:ascii="Times New Roman" w:hAnsi="Times New Roman" w:cs="Times New Roman"/>
        </w:rPr>
        <w:t>代表函数的所有自变量</w:t>
      </w:r>
      <w:r w:rsidRPr="002C71F7">
        <w:rPr>
          <w:rFonts w:ascii="Times New Roman" w:hAnsi="Times New Roman" w:cs="Times New Roman" w:hint="eastAsia"/>
        </w:rPr>
        <w:t>.</w:t>
      </w:r>
      <w:r w:rsidRPr="002C71F7">
        <w:rPr>
          <w:rFonts w:ascii="Times New Roman" w:hAnsi="Times New Roman" w:cs="Times New Roman"/>
        </w:rPr>
        <w:t xml:space="preserve"> </w:t>
      </w:r>
      <w:r w:rsidRPr="002C71F7">
        <w:rPr>
          <w:rFonts w:ascii="Times New Roman" w:hAnsi="Times New Roman" w:cs="Times New Roman" w:hint="eastAsia"/>
        </w:rPr>
        <w:t>例如三维空间中的电势关于位置的函数</w:t>
      </w:r>
      <w:r w:rsidRPr="002C71F7">
        <w:rPr>
          <w:rFonts w:ascii="Times New Roman" w:hAnsi="Times New Roman" w:cs="Times New Roman"/>
          <w:position w:val="-14"/>
        </w:rPr>
        <w:object w:dxaOrig="999" w:dyaOrig="400">
          <v:shape id="_x0000_i1027" type="#_x0000_t75" style="width:50.1pt;height:20.15pt" o:ole="">
            <v:imagedata r:id="rId10" o:title=""/>
          </v:shape>
          <o:OLEObject Type="Embed" ProgID="Equation.DSMT4" ShapeID="_x0000_i1027" DrawAspect="Content" ObjectID="_1509105461" r:id="rId11"/>
        </w:object>
      </w:r>
      <w:r w:rsidRPr="002C71F7">
        <w:rPr>
          <w:rFonts w:ascii="Times New Roman" w:hAnsi="Times New Roman" w:cs="Times New Roman"/>
        </w:rPr>
        <w:t>可以写成</w:t>
      </w:r>
      <w:r w:rsidRPr="002C71F7">
        <w:rPr>
          <w:rFonts w:ascii="Times New Roman" w:hAnsi="Times New Roman" w:cs="Times New Roman"/>
          <w:position w:val="-14"/>
        </w:rPr>
        <w:object w:dxaOrig="580" w:dyaOrig="400">
          <v:shape id="_x0000_i1028" type="#_x0000_t75" style="width:29.4pt;height:20.15pt" o:ole="">
            <v:imagedata r:id="rId12" o:title=""/>
          </v:shape>
          <o:OLEObject Type="Embed" ProgID="Equation.DSMT4" ShapeID="_x0000_i1028" DrawAspect="Content" ObjectID="_1509105462" r:id="rId13"/>
        </w:object>
      </w:r>
      <w:r w:rsidRPr="002C71F7">
        <w:rPr>
          <w:rFonts w:ascii="Times New Roman" w:hAnsi="Times New Roman" w:cs="Times New Roman"/>
        </w:rPr>
        <w:t xml:space="preserve">. </w:t>
      </w:r>
      <w:r w:rsidRPr="002C71F7">
        <w:rPr>
          <w:rFonts w:ascii="Times New Roman" w:hAnsi="Times New Roman" w:cs="Times New Roman"/>
          <w:position w:val="-12"/>
        </w:rPr>
        <w:object w:dxaOrig="220" w:dyaOrig="360">
          <v:shape id="_x0000_i1029" type="#_x0000_t75" style="width:10.95pt;height:17.85pt" o:ole="">
            <v:imagedata r:id="rId14" o:title=""/>
          </v:shape>
          <o:OLEObject Type="Embed" ProgID="Equation.DSMT4" ShapeID="_x0000_i1029" DrawAspect="Content" ObjectID="_1509105463" r:id="rId15"/>
        </w:object>
      </w:r>
      <w:r w:rsidRPr="002C71F7">
        <w:rPr>
          <w:rFonts w:ascii="Times New Roman" w:hAnsi="Times New Roman" w:cs="Times New Roman"/>
        </w:rPr>
        <w:t>代表泰勒函数关于</w:t>
      </w:r>
      <w:r w:rsidRPr="002C71F7">
        <w:rPr>
          <w:rFonts w:ascii="Times New Roman" w:hAnsi="Times New Roman" w:cs="Times New Roman"/>
          <w:position w:val="-12"/>
        </w:rPr>
        <w:object w:dxaOrig="220" w:dyaOrig="360">
          <v:shape id="_x0000_i1030" type="#_x0000_t75" style="width:10.95pt;height:17.85pt" o:ole="">
            <v:imagedata r:id="rId16" o:title=""/>
          </v:shape>
          <o:OLEObject Type="Embed" ProgID="Equation.DSMT4" ShapeID="_x0000_i1030" DrawAspect="Content" ObjectID="_1509105464" r:id="rId17"/>
        </w:object>
      </w:r>
      <w:r w:rsidRPr="002C71F7">
        <w:rPr>
          <w:rFonts w:ascii="Times New Roman" w:hAnsi="Times New Roman" w:cs="Times New Roman"/>
        </w:rPr>
        <w:t>展开</w:t>
      </w:r>
      <w:r w:rsidRPr="002C71F7">
        <w:rPr>
          <w:rFonts w:ascii="Times New Roman" w:hAnsi="Times New Roman" w:cs="Times New Roman" w:hint="eastAsia"/>
        </w:rPr>
        <w:t xml:space="preserve">, </w:t>
      </w:r>
      <w:r w:rsidRPr="002C71F7">
        <w:rPr>
          <w:rFonts w:ascii="Times New Roman" w:hAnsi="Times New Roman" w:cs="Times New Roman" w:hint="eastAsia"/>
        </w:rPr>
        <w:t>各阶导数都在</w:t>
      </w:r>
      <w:r w:rsidRPr="002C71F7">
        <w:rPr>
          <w:rFonts w:ascii="Times New Roman" w:hAnsi="Times New Roman" w:cs="Times New Roman"/>
          <w:position w:val="-12"/>
        </w:rPr>
        <w:object w:dxaOrig="220" w:dyaOrig="360">
          <v:shape id="_x0000_i1031" type="#_x0000_t75" style="width:10.95pt;height:17.85pt" o:ole="">
            <v:imagedata r:id="rId18" o:title=""/>
          </v:shape>
          <o:OLEObject Type="Embed" ProgID="Equation.DSMT4" ShapeID="_x0000_i1031" DrawAspect="Content" ObjectID="_1509105465" r:id="rId19"/>
        </w:object>
      </w:r>
      <w:r w:rsidRPr="002C71F7">
        <w:rPr>
          <w:rFonts w:ascii="Times New Roman" w:hAnsi="Times New Roman" w:cs="Times New Roman"/>
        </w:rPr>
        <w:t>处求得</w:t>
      </w:r>
      <w:r w:rsidRPr="002C71F7">
        <w:rPr>
          <w:rFonts w:ascii="Times New Roman" w:hAnsi="Times New Roman" w:cs="Times New Roman" w:hint="eastAsia"/>
        </w:rPr>
        <w:t>(</w:t>
      </w:r>
      <w:r w:rsidRPr="002C71F7">
        <w:rPr>
          <w:rFonts w:ascii="Times New Roman" w:hAnsi="Times New Roman" w:cs="Times New Roman" w:hint="eastAsia"/>
        </w:rPr>
        <w:t>相当于一元泰勒展开中的</w:t>
      </w:r>
      <w:r w:rsidRPr="002C71F7">
        <w:rPr>
          <w:rFonts w:ascii="Times New Roman" w:hAnsi="Times New Roman" w:cs="Times New Roman"/>
          <w:position w:val="-12"/>
        </w:rPr>
        <w:object w:dxaOrig="260" w:dyaOrig="360">
          <v:shape id="_x0000_i1032" type="#_x0000_t75" style="width:12.65pt;height:17.85pt" o:ole="">
            <v:imagedata r:id="rId20" o:title=""/>
          </v:shape>
          <o:OLEObject Type="Embed" ProgID="Equation.DSMT4" ShapeID="_x0000_i1032" DrawAspect="Content" ObjectID="_1509105466" r:id="rId21"/>
        </w:object>
      </w:r>
      <w:r w:rsidRPr="002C71F7">
        <w:rPr>
          <w:rFonts w:ascii="Times New Roman" w:hAnsi="Times New Roman" w:cs="Times New Roman"/>
        </w:rPr>
        <w:t>)</w:t>
      </w:r>
      <w:r w:rsidRPr="002C71F7">
        <w:rPr>
          <w:rFonts w:ascii="Times New Roman" w:hAnsi="Times New Roman" w:cs="Times New Roman" w:hint="eastAsia"/>
        </w:rPr>
        <w:t>.</w:t>
      </w:r>
    </w:p>
    <w:p w:rsidR="002C71F7" w:rsidRPr="002C71F7" w:rsidRDefault="002C71F7" w:rsidP="002C71F7">
      <w:pPr>
        <w:rPr>
          <w:rFonts w:ascii="Times New Roman" w:hAnsi="Times New Roman" w:cs="Times New Roman"/>
        </w:rPr>
      </w:pPr>
    </w:p>
    <w:p w:rsidR="002C71F7" w:rsidRPr="002C71F7" w:rsidRDefault="002C71F7" w:rsidP="002C71F7">
      <w:pPr>
        <w:rPr>
          <w:rFonts w:ascii="Times New Roman" w:hAnsi="Times New Roman" w:cs="Times New Roman"/>
          <w:b/>
        </w:rPr>
      </w:pPr>
      <w:r w:rsidRPr="002C71F7">
        <w:rPr>
          <w:rFonts w:ascii="Times New Roman" w:hAnsi="Times New Roman" w:cs="Times New Roman" w:hint="eastAsia"/>
          <w:b/>
        </w:rPr>
        <w:t>一元情况</w:t>
      </w:r>
    </w:p>
    <w:p w:rsidR="002C71F7" w:rsidRPr="002C71F7" w:rsidRDefault="002C71F7" w:rsidP="002C71F7">
      <w:pPr>
        <w:rPr>
          <w:rFonts w:ascii="Times New Roman" w:hAnsi="Times New Roman" w:cs="Times New Roman"/>
          <w:b/>
        </w:rPr>
      </w:pPr>
    </w:p>
    <w:p w:rsidR="002C71F7" w:rsidRPr="002C71F7" w:rsidRDefault="002C71F7" w:rsidP="002C71F7">
      <w:pPr>
        <w:rPr>
          <w:rFonts w:ascii="Times New Roman" w:hAnsi="Times New Roman" w:cs="Times New Roman"/>
        </w:rPr>
      </w:pPr>
      <w:r w:rsidRPr="002C71F7">
        <w:rPr>
          <w:rFonts w:ascii="Times New Roman" w:hAnsi="Times New Roman" w:cs="Times New Roman"/>
        </w:rPr>
        <w:t>一元情况下</w:t>
      </w:r>
      <w:r w:rsidRPr="002C71F7">
        <w:rPr>
          <w:rFonts w:ascii="Times New Roman" w:hAnsi="Times New Roman" w:cs="Times New Roman" w:hint="eastAsia"/>
        </w:rPr>
        <w:t xml:space="preserve">, </w:t>
      </w:r>
      <w:r w:rsidRPr="002C71F7">
        <w:rPr>
          <w:rFonts w:ascii="Times New Roman" w:hAnsi="Times New Roman" w:cs="Times New Roman" w:hint="eastAsia"/>
        </w:rPr>
        <w:t>公式就变为已经学过的一元函数泰勒展开</w:t>
      </w:r>
    </w:p>
    <w:p w:rsidR="002C71F7" w:rsidRPr="002C71F7" w:rsidRDefault="002C71F7" w:rsidP="002C71F7">
      <w:pPr>
        <w:snapToGrid/>
        <w:jc w:val="left"/>
        <w:rPr>
          <w:rFonts w:ascii="Times New Roman" w:hAnsi="Times New Roman" w:cs="Times New Roman"/>
        </w:rPr>
      </w:pPr>
      <w:r w:rsidRPr="002C71F7">
        <w:rPr>
          <w:rFonts w:ascii="Times New Roman" w:hAnsi="Times New Roman" w:cs="Times New Roman"/>
          <w:position w:val="-28"/>
        </w:rPr>
        <w:object w:dxaOrig="9160" w:dyaOrig="740">
          <v:shape id="_x0000_i1033" type="#_x0000_t75" style="width:457.9pt;height:36.85pt" o:ole="">
            <v:imagedata r:id="rId22" o:title=""/>
          </v:shape>
          <o:OLEObject Type="Embed" ProgID="Equation.DSMT4" ShapeID="_x0000_i1033" DrawAspect="Content" ObjectID="_1509105467" r:id="rId23"/>
        </w:object>
      </w:r>
      <w:r w:rsidRPr="002C71F7">
        <w:rPr>
          <w:rFonts w:ascii="Times New Roman" w:hAnsi="Times New Roman" w:cs="Times New Roman"/>
        </w:rPr>
        <w:t>写成更熟悉的形式</w:t>
      </w:r>
      <w:r w:rsidRPr="002C71F7">
        <w:rPr>
          <w:rFonts w:ascii="Times New Roman" w:hAnsi="Times New Roman" w:cs="Times New Roman" w:hint="eastAsia"/>
        </w:rPr>
        <w:t xml:space="preserve">, </w:t>
      </w:r>
      <w:r w:rsidRPr="002C71F7">
        <w:rPr>
          <w:rFonts w:ascii="Times New Roman" w:hAnsi="Times New Roman" w:cs="Times New Roman" w:hint="eastAsia"/>
        </w:rPr>
        <w:t>就是</w:t>
      </w:r>
    </w:p>
    <w:p w:rsidR="002C71F7" w:rsidRPr="002C71F7" w:rsidRDefault="002C71F7" w:rsidP="002C71F7">
      <w:pPr>
        <w:snapToGrid/>
        <w:jc w:val="center"/>
        <w:rPr>
          <w:rFonts w:ascii="Times New Roman" w:hAnsi="Times New Roman" w:cs="Times New Roman"/>
        </w:rPr>
      </w:pPr>
      <w:r w:rsidRPr="002C71F7">
        <w:rPr>
          <w:rFonts w:ascii="Times New Roman" w:hAnsi="Times New Roman" w:cs="Times New Roman"/>
          <w:position w:val="-24"/>
        </w:rPr>
        <w:object w:dxaOrig="7400" w:dyaOrig="680">
          <v:shape id="_x0000_i1034" type="#_x0000_t75" style="width:369.8pt;height:34pt" o:ole="">
            <v:imagedata r:id="rId24" o:title=""/>
          </v:shape>
          <o:OLEObject Type="Embed" ProgID="Equation.DSMT4" ShapeID="_x0000_i1034" DrawAspect="Content" ObjectID="_1509105468" r:id="rId25"/>
        </w:object>
      </w:r>
    </w:p>
    <w:p w:rsidR="002C71F7" w:rsidRPr="002C71F7" w:rsidRDefault="002C71F7" w:rsidP="002C71F7">
      <w:pPr>
        <w:jc w:val="left"/>
        <w:rPr>
          <w:rFonts w:ascii="Times New Roman" w:hAnsi="Times New Roman" w:cs="Times New Roman"/>
        </w:rPr>
      </w:pPr>
    </w:p>
    <w:p w:rsidR="002C71F7" w:rsidRPr="002C71F7" w:rsidRDefault="002C71F7" w:rsidP="002C71F7">
      <w:pPr>
        <w:rPr>
          <w:rFonts w:ascii="Times New Roman" w:hAnsi="Times New Roman" w:cs="Times New Roman"/>
          <w:b/>
        </w:rPr>
      </w:pPr>
      <w:r w:rsidRPr="002C71F7">
        <w:rPr>
          <w:rFonts w:ascii="Times New Roman" w:hAnsi="Times New Roman" w:cs="Times New Roman" w:hint="eastAsia"/>
          <w:b/>
        </w:rPr>
        <w:t>二元情况</w:t>
      </w:r>
    </w:p>
    <w:p w:rsidR="002C71F7" w:rsidRPr="002C71F7" w:rsidRDefault="002C71F7" w:rsidP="002C71F7">
      <w:pPr>
        <w:rPr>
          <w:rFonts w:ascii="Times New Roman" w:hAnsi="Times New Roman" w:cs="Times New Roman"/>
        </w:rPr>
      </w:pPr>
      <w:r w:rsidRPr="002C71F7">
        <w:rPr>
          <w:rFonts w:ascii="Times New Roman" w:hAnsi="Times New Roman" w:cs="Times New Roman"/>
        </w:rPr>
        <w:t>若用</w:t>
      </w:r>
      <w:r w:rsidRPr="002C71F7">
        <w:rPr>
          <w:rFonts w:ascii="Times New Roman" w:hAnsi="Times New Roman" w:cs="Times New Roman"/>
          <w:position w:val="-12"/>
        </w:rPr>
        <w:object w:dxaOrig="279" w:dyaOrig="360">
          <v:shape id="_x0000_i1035" type="#_x0000_t75" style="width:14.4pt;height:17.85pt" o:ole="">
            <v:imagedata r:id="rId26" o:title=""/>
          </v:shape>
          <o:OLEObject Type="Embed" ProgID="Equation.DSMT4" ShapeID="_x0000_i1035" DrawAspect="Content" ObjectID="_1509105469" r:id="rId27"/>
        </w:object>
      </w:r>
      <w:r w:rsidRPr="002C71F7">
        <w:rPr>
          <w:rFonts w:ascii="Times New Roman" w:hAnsi="Times New Roman" w:cs="Times New Roman"/>
        </w:rPr>
        <w:t>表示</w:t>
      </w:r>
      <w:r w:rsidRPr="002C71F7">
        <w:rPr>
          <w:rFonts w:ascii="Times New Roman" w:hAnsi="Times New Roman" w:cs="Times New Roman"/>
          <w:position w:val="-24"/>
        </w:rPr>
        <w:object w:dxaOrig="340" w:dyaOrig="620">
          <v:shape id="_x0000_i1036" type="#_x0000_t75" style="width:17.3pt;height:30.55pt" o:ole="">
            <v:imagedata r:id="rId28" o:title=""/>
          </v:shape>
          <o:OLEObject Type="Embed" ProgID="Equation.DSMT4" ShapeID="_x0000_i1036" DrawAspect="Content" ObjectID="_1509105470" r:id="rId29"/>
        </w:object>
      </w:r>
      <w:r w:rsidRPr="002C71F7">
        <w:rPr>
          <w:rFonts w:ascii="Times New Roman" w:hAnsi="Times New Roman" w:cs="Times New Roman"/>
        </w:rPr>
        <w:t xml:space="preserve">, </w:t>
      </w:r>
      <w:r w:rsidRPr="002C71F7">
        <w:rPr>
          <w:rFonts w:ascii="Times New Roman" w:hAnsi="Times New Roman" w:cs="Times New Roman"/>
        </w:rPr>
        <w:t>用</w:t>
      </w:r>
      <w:r w:rsidRPr="002C71F7">
        <w:rPr>
          <w:rFonts w:ascii="Times New Roman" w:hAnsi="Times New Roman" w:cs="Times New Roman"/>
          <w:position w:val="-14"/>
        </w:rPr>
        <w:object w:dxaOrig="279" w:dyaOrig="380">
          <v:shape id="_x0000_i1037" type="#_x0000_t75" style="width:14.4pt;height:19pt" o:ole="">
            <v:imagedata r:id="rId30" o:title=""/>
          </v:shape>
          <o:OLEObject Type="Embed" ProgID="Equation.DSMT4" ShapeID="_x0000_i1037" DrawAspect="Content" ObjectID="_1509105471" r:id="rId31"/>
        </w:object>
      </w:r>
      <w:r w:rsidRPr="002C71F7">
        <w:rPr>
          <w:rFonts w:ascii="Times New Roman" w:hAnsi="Times New Roman" w:cs="Times New Roman"/>
        </w:rPr>
        <w:t>表示</w:t>
      </w:r>
      <w:r w:rsidRPr="002C71F7">
        <w:rPr>
          <w:rFonts w:ascii="Times New Roman" w:hAnsi="Times New Roman" w:cs="Times New Roman"/>
          <w:position w:val="-28"/>
        </w:rPr>
        <w:object w:dxaOrig="340" w:dyaOrig="660">
          <v:shape id="_x0000_i1038" type="#_x0000_t75" style="width:17.3pt;height:32.85pt" o:ole="">
            <v:imagedata r:id="rId32" o:title=""/>
          </v:shape>
          <o:OLEObject Type="Embed" ProgID="Equation.DSMT4" ShapeID="_x0000_i1038" DrawAspect="Content" ObjectID="_1509105472" r:id="rId33"/>
        </w:object>
      </w:r>
      <w:r w:rsidRPr="002C71F7">
        <w:rPr>
          <w:rFonts w:ascii="Times New Roman" w:hAnsi="Times New Roman" w:cs="Times New Roman"/>
        </w:rPr>
        <w:t xml:space="preserve">, </w:t>
      </w:r>
      <w:r w:rsidRPr="002C71F7">
        <w:rPr>
          <w:rFonts w:ascii="Times New Roman" w:hAnsi="Times New Roman" w:cs="Times New Roman"/>
          <w:position w:val="-12"/>
        </w:rPr>
        <w:object w:dxaOrig="340" w:dyaOrig="360">
          <v:shape id="_x0000_i1039" type="#_x0000_t75" style="width:17.3pt;height:17.85pt" o:ole="">
            <v:imagedata r:id="rId34" o:title=""/>
          </v:shape>
          <o:OLEObject Type="Embed" ProgID="Equation.DSMT4" ShapeID="_x0000_i1039" DrawAspect="Content" ObjectID="_1509105473" r:id="rId35"/>
        </w:object>
      </w:r>
      <w:r w:rsidRPr="002C71F7">
        <w:rPr>
          <w:rFonts w:ascii="Times New Roman" w:hAnsi="Times New Roman" w:cs="Times New Roman"/>
        </w:rPr>
        <w:t>表示</w:t>
      </w:r>
      <w:r w:rsidRPr="002C71F7">
        <w:rPr>
          <w:rFonts w:ascii="Times New Roman" w:hAnsi="Times New Roman" w:cs="Times New Roman"/>
          <w:position w:val="-24"/>
        </w:rPr>
        <w:object w:dxaOrig="499" w:dyaOrig="660">
          <v:shape id="_x0000_i1040" type="#_x0000_t75" style="width:24.75pt;height:32.85pt" o:ole="">
            <v:imagedata r:id="rId36" o:title=""/>
          </v:shape>
          <o:OLEObject Type="Embed" ProgID="Equation.DSMT4" ShapeID="_x0000_i1040" DrawAspect="Content" ObjectID="_1509105474" r:id="rId37"/>
        </w:object>
      </w:r>
      <w:r w:rsidRPr="002C71F7">
        <w:rPr>
          <w:rFonts w:ascii="Times New Roman" w:hAnsi="Times New Roman" w:cs="Times New Roman"/>
        </w:rPr>
        <w:t xml:space="preserve">, </w:t>
      </w:r>
      <w:r w:rsidRPr="002C71F7">
        <w:rPr>
          <w:rFonts w:ascii="Times New Roman" w:hAnsi="Times New Roman" w:cs="Times New Roman"/>
          <w:position w:val="-14"/>
        </w:rPr>
        <w:object w:dxaOrig="340" w:dyaOrig="380">
          <v:shape id="_x0000_i1041" type="#_x0000_t75" style="width:17.3pt;height:19pt" o:ole="">
            <v:imagedata r:id="rId38" o:title=""/>
          </v:shape>
          <o:OLEObject Type="Embed" ProgID="Equation.DSMT4" ShapeID="_x0000_i1041" DrawAspect="Content" ObjectID="_1509105475" r:id="rId39"/>
        </w:object>
      </w:r>
      <w:r w:rsidRPr="002C71F7">
        <w:rPr>
          <w:rFonts w:ascii="Times New Roman" w:hAnsi="Times New Roman" w:cs="Times New Roman"/>
        </w:rPr>
        <w:t>表示</w:t>
      </w:r>
      <w:r w:rsidRPr="002C71F7">
        <w:rPr>
          <w:rFonts w:ascii="Times New Roman" w:hAnsi="Times New Roman" w:cs="Times New Roman"/>
          <w:position w:val="-28"/>
        </w:rPr>
        <w:object w:dxaOrig="499" w:dyaOrig="700">
          <v:shape id="_x0000_i1042" type="#_x0000_t75" style="width:24.75pt;height:35.15pt" o:ole="">
            <v:imagedata r:id="rId40" o:title=""/>
          </v:shape>
          <o:OLEObject Type="Embed" ProgID="Equation.DSMT4" ShapeID="_x0000_i1042" DrawAspect="Content" ObjectID="_1509105476" r:id="rId41"/>
        </w:object>
      </w:r>
      <w:r w:rsidRPr="002C71F7">
        <w:rPr>
          <w:rFonts w:ascii="Times New Roman" w:hAnsi="Times New Roman" w:cs="Times New Roman"/>
        </w:rPr>
        <w:t xml:space="preserve">, </w:t>
      </w:r>
      <w:r w:rsidRPr="002C71F7">
        <w:rPr>
          <w:rFonts w:ascii="Times New Roman" w:hAnsi="Times New Roman" w:cs="Times New Roman"/>
          <w:position w:val="-14"/>
        </w:rPr>
        <w:object w:dxaOrig="340" w:dyaOrig="380">
          <v:shape id="_x0000_i1043" type="#_x0000_t75" style="width:17.3pt;height:19pt" o:ole="">
            <v:imagedata r:id="rId42" o:title=""/>
          </v:shape>
          <o:OLEObject Type="Embed" ProgID="Equation.DSMT4" ShapeID="_x0000_i1043" DrawAspect="Content" ObjectID="_1509105477" r:id="rId43"/>
        </w:object>
      </w:r>
      <w:r w:rsidRPr="002C71F7">
        <w:rPr>
          <w:rFonts w:ascii="Times New Roman" w:hAnsi="Times New Roman" w:cs="Times New Roman"/>
        </w:rPr>
        <w:t>表示</w:t>
      </w:r>
    </w:p>
    <w:p w:rsidR="002C71F7" w:rsidRPr="002C71F7" w:rsidRDefault="002C71F7" w:rsidP="002C71F7">
      <w:pPr>
        <w:rPr>
          <w:rFonts w:ascii="Times New Roman" w:hAnsi="Times New Roman" w:cs="Times New Roman"/>
        </w:rPr>
      </w:pPr>
      <w:r w:rsidRPr="002C71F7">
        <w:rPr>
          <w:rFonts w:ascii="Times New Roman" w:hAnsi="Times New Roman" w:cs="Times New Roman"/>
          <w:position w:val="-28"/>
        </w:rPr>
        <w:object w:dxaOrig="1280" w:dyaOrig="700">
          <v:shape id="_x0000_i1044" type="#_x0000_t75" style="width:63.95pt;height:35.15pt" o:ole="">
            <v:imagedata r:id="rId44" o:title=""/>
          </v:shape>
          <o:OLEObject Type="Embed" ProgID="Equation.DSMT4" ShapeID="_x0000_i1044" DrawAspect="Content" ObjectID="_1509105478" r:id="rId45"/>
        </w:object>
      </w:r>
      <w:r w:rsidRPr="002C71F7">
        <w:rPr>
          <w:rFonts w:ascii="Times New Roman" w:hAnsi="Times New Roman" w:cs="Times New Roman"/>
        </w:rPr>
        <w:t xml:space="preserve"> (</w:t>
      </w:r>
      <w:r w:rsidRPr="002C71F7">
        <w:rPr>
          <w:rFonts w:ascii="Times New Roman" w:hAnsi="Times New Roman" w:cs="Times New Roman"/>
        </w:rPr>
        <w:t>二者是一样的</w:t>
      </w:r>
      <w:r w:rsidRPr="002C71F7">
        <w:rPr>
          <w:rFonts w:ascii="Times New Roman" w:hAnsi="Times New Roman" w:cs="Times New Roman" w:hint="eastAsia"/>
        </w:rPr>
        <w:t xml:space="preserve">, </w:t>
      </w:r>
      <w:r w:rsidRPr="002C71F7">
        <w:rPr>
          <w:rFonts w:ascii="Times New Roman" w:hAnsi="Times New Roman" w:cs="Times New Roman" w:hint="eastAsia"/>
        </w:rPr>
        <w:t>见</w:t>
      </w:r>
      <w:r w:rsidRPr="002C71F7">
        <w:rPr>
          <w:rFonts w:ascii="Times New Roman" w:hAnsi="Times New Roman" w:cs="Times New Roman" w:hint="eastAsia"/>
        </w:rPr>
        <w:t>(</w:t>
      </w:r>
      <w:r w:rsidRPr="002C71F7">
        <w:rPr>
          <w:rFonts w:ascii="Times New Roman" w:hAnsi="Times New Roman" w:cs="Times New Roman" w:hint="eastAsia"/>
        </w:rPr>
        <w:t>未完成</w:t>
      </w:r>
      <w:r w:rsidRPr="002C71F7">
        <w:rPr>
          <w:rFonts w:ascii="Times New Roman" w:hAnsi="Times New Roman" w:cs="Times New Roman" w:hint="eastAsia"/>
        </w:rPr>
        <w:t>)).</w:t>
      </w:r>
    </w:p>
    <w:p w:rsidR="002C71F7" w:rsidRPr="002C71F7" w:rsidRDefault="002C71F7" w:rsidP="002C71F7">
      <w:pPr>
        <w:rPr>
          <w:rFonts w:ascii="Times New Roman" w:hAnsi="Times New Roman" w:cs="Times New Roman"/>
        </w:rPr>
      </w:pPr>
    </w:p>
    <w:p w:rsidR="002C71F7" w:rsidRPr="002C71F7" w:rsidRDefault="002C71F7" w:rsidP="002C71F7">
      <w:pPr>
        <w:rPr>
          <w:rFonts w:ascii="Times New Roman" w:hAnsi="Times New Roman" w:cs="Times New Roman"/>
        </w:rPr>
      </w:pPr>
      <w:r w:rsidRPr="002C71F7">
        <w:rPr>
          <w:rFonts w:ascii="Times New Roman" w:hAnsi="Times New Roman" w:cs="Times New Roman"/>
          <w:position w:val="-136"/>
        </w:rPr>
        <w:object w:dxaOrig="9180" w:dyaOrig="3040">
          <v:shape id="_x0000_i1045" type="#_x0000_t75" style="width:459.05pt;height:152.05pt" o:ole="">
            <v:imagedata r:id="rId46" o:title=""/>
          </v:shape>
          <o:OLEObject Type="Embed" ProgID="Equation.DSMT4" ShapeID="_x0000_i1045" DrawAspect="Content" ObjectID="_1509105479" r:id="rId47"/>
        </w:object>
      </w:r>
    </w:p>
    <w:p w:rsidR="002C71F7" w:rsidRPr="002C71F7" w:rsidRDefault="002C71F7" w:rsidP="002C71F7">
      <w:pPr>
        <w:rPr>
          <w:rFonts w:ascii="Times New Roman" w:hAnsi="Times New Roman" w:cs="Times New Roman"/>
        </w:rPr>
      </w:pPr>
      <w:r w:rsidRPr="002C71F7">
        <w:rPr>
          <w:rFonts w:ascii="Times New Roman" w:hAnsi="Times New Roman" w:cs="Times New Roman"/>
        </w:rPr>
        <w:t>注意到在</w:t>
      </w:r>
      <w:r w:rsidRPr="002C71F7">
        <w:rPr>
          <w:rFonts w:ascii="Times New Roman" w:hAnsi="Times New Roman" w:cs="Times New Roman"/>
          <w:position w:val="-12"/>
        </w:rPr>
        <w:object w:dxaOrig="600" w:dyaOrig="360">
          <v:shape id="_x0000_i1046" type="#_x0000_t75" style="width:29.95pt;height:17.85pt" o:ole="">
            <v:imagedata r:id="rId48" o:title=""/>
          </v:shape>
          <o:OLEObject Type="Embed" ProgID="Equation.DSMT4" ShapeID="_x0000_i1046" DrawAspect="Content" ObjectID="_1509105480" r:id="rId49"/>
        </w:object>
      </w:r>
      <w:r w:rsidRPr="002C71F7">
        <w:rPr>
          <w:rFonts w:ascii="Times New Roman" w:hAnsi="Times New Roman" w:cs="Times New Roman"/>
        </w:rPr>
        <w:t>和</w:t>
      </w:r>
      <w:r w:rsidRPr="002C71F7">
        <w:rPr>
          <w:rFonts w:ascii="Times New Roman" w:hAnsi="Times New Roman" w:cs="Times New Roman"/>
          <w:position w:val="-12"/>
        </w:rPr>
        <w:object w:dxaOrig="620" w:dyaOrig="360">
          <v:shape id="_x0000_i1047" type="#_x0000_t75" style="width:30.55pt;height:17.85pt" o:ole="">
            <v:imagedata r:id="rId50" o:title=""/>
          </v:shape>
          <o:OLEObject Type="Embed" ProgID="Equation.DSMT4" ShapeID="_x0000_i1047" DrawAspect="Content" ObjectID="_1509105481" r:id="rId51"/>
        </w:object>
      </w:r>
      <w:r w:rsidRPr="002C71F7">
        <w:rPr>
          <w:rFonts w:ascii="Times New Roman" w:hAnsi="Times New Roman" w:cs="Times New Roman"/>
        </w:rPr>
        <w:t>很小的情况下</w:t>
      </w:r>
      <w:r w:rsidRPr="002C71F7">
        <w:rPr>
          <w:rFonts w:ascii="Times New Roman" w:hAnsi="Times New Roman" w:cs="Times New Roman" w:hint="eastAsia"/>
        </w:rPr>
        <w:t xml:space="preserve">, </w:t>
      </w:r>
      <w:r w:rsidRPr="002C71F7">
        <w:rPr>
          <w:rFonts w:ascii="Times New Roman" w:hAnsi="Times New Roman" w:cs="Times New Roman" w:hint="eastAsia"/>
        </w:rPr>
        <w:t>如果只保留前三项</w:t>
      </w:r>
      <w:r w:rsidRPr="002C71F7">
        <w:rPr>
          <w:rFonts w:ascii="Times New Roman" w:hAnsi="Times New Roman" w:cs="Times New Roman" w:hint="eastAsia"/>
        </w:rPr>
        <w:t xml:space="preserve">, </w:t>
      </w:r>
      <w:r w:rsidRPr="002C71F7">
        <w:rPr>
          <w:rFonts w:ascii="Times New Roman" w:hAnsi="Times New Roman" w:cs="Times New Roman" w:hint="eastAsia"/>
        </w:rPr>
        <w:t>将会得到</w:t>
      </w:r>
    </w:p>
    <w:p w:rsidR="002C71F7" w:rsidRPr="002C71F7" w:rsidRDefault="002C71F7" w:rsidP="002C71F7">
      <w:pPr>
        <w:snapToGrid/>
        <w:jc w:val="center"/>
        <w:rPr>
          <w:rFonts w:ascii="Times New Roman" w:hAnsi="Times New Roman" w:cs="Times New Roman"/>
        </w:rPr>
      </w:pPr>
      <w:r w:rsidRPr="002C71F7">
        <w:rPr>
          <w:rFonts w:ascii="Times New Roman" w:hAnsi="Times New Roman" w:cs="Times New Roman"/>
          <w:position w:val="-14"/>
        </w:rPr>
        <w:object w:dxaOrig="5560" w:dyaOrig="400">
          <v:shape id="_x0000_i1048" type="#_x0000_t75" style="width:278.2pt;height:20.15pt" o:ole="">
            <v:imagedata r:id="rId52" o:title=""/>
          </v:shape>
          <o:OLEObject Type="Embed" ProgID="Equation.DSMT4" ShapeID="_x0000_i1048" DrawAspect="Content" ObjectID="_1509105482" r:id="rId53"/>
        </w:object>
      </w:r>
    </w:p>
    <w:p w:rsidR="002C71F7" w:rsidRPr="002C71F7" w:rsidRDefault="002C71F7" w:rsidP="002C71F7">
      <w:pPr>
        <w:rPr>
          <w:rFonts w:ascii="Times New Roman" w:hAnsi="Times New Roman" w:cs="Times New Roman"/>
        </w:rPr>
      </w:pPr>
      <w:r w:rsidRPr="002C71F7">
        <w:rPr>
          <w:rFonts w:ascii="Times New Roman" w:hAnsi="Times New Roman" w:cs="Times New Roman"/>
        </w:rPr>
        <w:t>的结论</w:t>
      </w:r>
      <w:r w:rsidRPr="002C71F7">
        <w:rPr>
          <w:rFonts w:ascii="Times New Roman" w:hAnsi="Times New Roman" w:cs="Times New Roman" w:hint="eastAsia"/>
        </w:rPr>
        <w:t xml:space="preserve">, </w:t>
      </w:r>
      <w:r w:rsidRPr="002C71F7">
        <w:rPr>
          <w:rFonts w:ascii="Times New Roman" w:hAnsi="Times New Roman" w:cs="Times New Roman" w:hint="eastAsia"/>
        </w:rPr>
        <w:t>而这正是二元函数的微分关系</w:t>
      </w:r>
      <w:r w:rsidRPr="002C71F7">
        <w:rPr>
          <w:rFonts w:ascii="Times New Roman" w:hAnsi="Times New Roman" w:cs="Times New Roman" w:hint="eastAsia"/>
        </w:rPr>
        <w:t>.</w:t>
      </w:r>
    </w:p>
    <w:p w:rsidR="006D5024" w:rsidRPr="002C71F7" w:rsidRDefault="006D5024" w:rsidP="002C71F7"/>
    <w:sectPr w:rsidR="006D5024" w:rsidRPr="002C71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1399" w:rsidRDefault="009D1399" w:rsidP="00F70AF0">
      <w:r>
        <w:separator/>
      </w:r>
    </w:p>
  </w:endnote>
  <w:endnote w:type="continuationSeparator" w:id="0">
    <w:p w:rsidR="009D1399" w:rsidRDefault="009D1399" w:rsidP="00F70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1399" w:rsidRDefault="009D1399" w:rsidP="00F70AF0">
      <w:r>
        <w:separator/>
      </w:r>
    </w:p>
  </w:footnote>
  <w:footnote w:type="continuationSeparator" w:id="0">
    <w:p w:rsidR="009D1399" w:rsidRDefault="009D1399" w:rsidP="00F70A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1D0"/>
    <w:rsid w:val="001D713B"/>
    <w:rsid w:val="002C71F7"/>
    <w:rsid w:val="003021D0"/>
    <w:rsid w:val="00426ACC"/>
    <w:rsid w:val="005D531F"/>
    <w:rsid w:val="006D5024"/>
    <w:rsid w:val="00750698"/>
    <w:rsid w:val="009D1399"/>
    <w:rsid w:val="00F70A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4A376BC0-F1DD-4009-9CDA-BB0F195E0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0AF0"/>
    <w:pPr>
      <w:widowControl w:val="0"/>
      <w:snapToGrid w:val="0"/>
      <w:jc w:val="both"/>
    </w:pPr>
    <w:rPr>
      <w:sz w:val="24"/>
    </w:rPr>
  </w:style>
  <w:style w:type="paragraph" w:styleId="3">
    <w:name w:val="heading 3"/>
    <w:basedOn w:val="a"/>
    <w:next w:val="a"/>
    <w:link w:val="3Char"/>
    <w:uiPriority w:val="9"/>
    <w:unhideWhenUsed/>
    <w:qFormat/>
    <w:rsid w:val="00F70AF0"/>
    <w:pPr>
      <w:keepNext/>
      <w:keepLines/>
      <w:spacing w:before="260" w:after="260" w:line="416" w:lineRule="auto"/>
      <w:jc w:val="center"/>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0AF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70AF0"/>
    <w:rPr>
      <w:sz w:val="18"/>
      <w:szCs w:val="18"/>
    </w:rPr>
  </w:style>
  <w:style w:type="paragraph" w:styleId="a4">
    <w:name w:val="footer"/>
    <w:basedOn w:val="a"/>
    <w:link w:val="Char0"/>
    <w:uiPriority w:val="99"/>
    <w:unhideWhenUsed/>
    <w:rsid w:val="00F70AF0"/>
    <w:pPr>
      <w:tabs>
        <w:tab w:val="center" w:pos="4153"/>
        <w:tab w:val="right" w:pos="8306"/>
      </w:tabs>
      <w:jc w:val="left"/>
    </w:pPr>
    <w:rPr>
      <w:sz w:val="18"/>
      <w:szCs w:val="18"/>
    </w:rPr>
  </w:style>
  <w:style w:type="character" w:customStyle="1" w:styleId="Char0">
    <w:name w:val="页脚 Char"/>
    <w:basedOn w:val="a0"/>
    <w:link w:val="a4"/>
    <w:uiPriority w:val="99"/>
    <w:rsid w:val="00F70AF0"/>
    <w:rPr>
      <w:sz w:val="18"/>
      <w:szCs w:val="18"/>
    </w:rPr>
  </w:style>
  <w:style w:type="character" w:customStyle="1" w:styleId="3Char">
    <w:name w:val="标题 3 Char"/>
    <w:basedOn w:val="a0"/>
    <w:link w:val="3"/>
    <w:uiPriority w:val="9"/>
    <w:rsid w:val="00F70AF0"/>
    <w:rPr>
      <w:b/>
      <w:bCs/>
      <w:sz w:val="32"/>
      <w:szCs w:val="32"/>
    </w:rPr>
  </w:style>
  <w:style w:type="character" w:styleId="a5">
    <w:name w:val="Hyperlink"/>
    <w:basedOn w:val="a0"/>
    <w:uiPriority w:val="99"/>
    <w:unhideWhenUsed/>
    <w:rsid w:val="002C71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1.bin"/><Relationship Id="rId50" Type="http://schemas.openxmlformats.org/officeDocument/2006/relationships/image" Target="media/image23.wmf"/><Relationship Id="rId55" Type="http://schemas.openxmlformats.org/officeDocument/2006/relationships/theme" Target="theme/theme1.xml"/><Relationship Id="rId7" Type="http://schemas.openxmlformats.org/officeDocument/2006/relationships/oleObject" Target="embeddings/oleObject1.bin"/><Relationship Id="rId2" Type="http://schemas.openxmlformats.org/officeDocument/2006/relationships/settings" Target="settings.xml"/><Relationship Id="rId16" Type="http://schemas.openxmlformats.org/officeDocument/2006/relationships/image" Target="media/image6.wmf"/><Relationship Id="rId29" Type="http://schemas.openxmlformats.org/officeDocument/2006/relationships/oleObject" Target="embeddings/oleObject12.bin"/><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oleObject" Target="embeddings/oleObject20.bin"/><Relationship Id="rId53" Type="http://schemas.openxmlformats.org/officeDocument/2006/relationships/oleObject" Target="embeddings/oleObject24.bin"/><Relationship Id="rId5" Type="http://schemas.openxmlformats.org/officeDocument/2006/relationships/endnotes" Target="endnotes.xml"/><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4.w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2.wmf"/><Relationship Id="rId8" Type="http://schemas.openxmlformats.org/officeDocument/2006/relationships/image" Target="media/image2.wmf"/><Relationship Id="rId51" Type="http://schemas.openxmlformats.org/officeDocument/2006/relationships/oleObject" Target="embeddings/oleObject23.bin"/><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20" Type="http://schemas.openxmlformats.org/officeDocument/2006/relationships/image" Target="media/image8.wmf"/><Relationship Id="rId41" Type="http://schemas.openxmlformats.org/officeDocument/2006/relationships/oleObject" Target="embeddings/oleObject18.bin"/><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152</Words>
  <Characters>869</Characters>
  <Application>Microsoft Office Word</Application>
  <DocSecurity>0</DocSecurity>
  <Lines>7</Lines>
  <Paragraphs>2</Paragraphs>
  <ScaleCrop>false</ScaleCrop>
  <Company>Microsoft</Company>
  <LinksUpToDate>false</LinksUpToDate>
  <CharactersWithSpaces>1019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Hongyu Shi</cp:lastModifiedBy>
  <cp:revision>7</cp:revision>
  <dcterms:created xsi:type="dcterms:W3CDTF">2014-02-14T05:39:00Z</dcterms:created>
  <dcterms:modified xsi:type="dcterms:W3CDTF">2015-11-15T20:01:00Z</dcterms:modified>
</cp:coreProperties>
</file>