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ascii="Ubuntu" w:hAnsi="Ubuntu" w:eastAsia="Ubuntu" w:cs="Ubuntu"/>
        </w:rPr>
      </w:pPr>
    </w:p>
    <w:p>
      <w:pPr>
        <w:spacing w:line="240" w:lineRule="auto"/>
        <w:rPr>
          <w:rFonts w:hint="eastAsia" w:ascii="Ubuntu" w:hAnsi="Ubuntu" w:eastAsia="Ubuntu" w:cs="Ubuntu"/>
          <w:lang w:val="en-GB"/>
        </w:rPr>
      </w:pPr>
      <w:r>
        <w:rPr>
          <w:rFonts w:hint="eastAsia" w:ascii="Ubuntu" w:hAnsi="Ubuntu" w:eastAsia="Ubuntu" w:cs="Ubuntu"/>
        </w:rPr>
        <w:drawing>
          <wp:anchor distT="0" distB="0" distL="114300" distR="114300" simplePos="0" relativeHeight="251663360" behindDoc="0" locked="0" layoutInCell="1" allowOverlap="1">
            <wp:simplePos x="0" y="0"/>
            <wp:positionH relativeFrom="column">
              <wp:posOffset>-2923540</wp:posOffset>
            </wp:positionH>
            <wp:positionV relativeFrom="paragraph">
              <wp:posOffset>5577205</wp:posOffset>
            </wp:positionV>
            <wp:extent cx="10090150" cy="262890"/>
            <wp:effectExtent l="25400" t="0" r="0" b="0"/>
            <wp:wrapNone/>
            <wp:docPr id="16"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uva 5"/>
                    <pic:cNvPicPr>
                      <a:picLocks noChangeAspect="1"/>
                    </pic:cNvPicPr>
                  </pic:nvPicPr>
                  <pic:blipFill>
                    <a:blip r:embed="rId9"/>
                    <a:stretch>
                      <a:fillRect/>
                    </a:stretch>
                  </pic:blipFill>
                  <pic:spPr>
                    <a:xfrm>
                      <a:off x="0" y="0"/>
                      <a:ext cx="10088880" cy="264160"/>
                    </a:xfrm>
                    <a:prstGeom prst="rect">
                      <a:avLst/>
                    </a:prstGeom>
                  </pic:spPr>
                </pic:pic>
              </a:graphicData>
            </a:graphic>
          </wp:anchor>
        </w:drawing>
      </w:r>
    </w:p>
    <w:p>
      <w:pPr>
        <w:spacing w:line="240" w:lineRule="auto"/>
        <w:rPr>
          <w:rFonts w:hint="eastAsia" w:ascii="Ubuntu" w:hAnsi="Ubuntu" w:eastAsia="Ubuntu" w:cs="Ubuntu"/>
          <w:lang w:val="en-GB"/>
        </w:rPr>
      </w:pPr>
    </w:p>
    <w:p>
      <w:pPr>
        <w:spacing w:line="240" w:lineRule="auto"/>
        <w:rPr>
          <w:rFonts w:hint="eastAsia" w:ascii="Ubuntu" w:hAnsi="Ubuntu" w:eastAsia="Ubuntu" w:cs="Ubuntu"/>
          <w:lang w:val="en-GB"/>
        </w:rPr>
      </w:pPr>
    </w:p>
    <w:p>
      <w:pPr>
        <w:tabs>
          <w:tab w:val="left" w:pos="5103"/>
        </w:tabs>
        <w:spacing w:line="240" w:lineRule="auto"/>
        <w:rPr>
          <w:rFonts w:hint="eastAsia" w:ascii="Ubuntu" w:hAnsi="Ubuntu" w:eastAsia="Ubuntu" w:cs="Ubuntu"/>
          <w:lang w:val="en-GB"/>
        </w:rPr>
      </w:pPr>
    </w:p>
    <w:p>
      <w:pPr>
        <w:spacing w:line="240" w:lineRule="auto"/>
        <w:rPr>
          <w:rFonts w:hint="eastAsia" w:ascii="Ubuntu" w:hAnsi="Ubuntu" w:eastAsia="Ubuntu" w:cs="Ubuntu"/>
          <w:lang w:val="en-GB"/>
        </w:rPr>
      </w:pPr>
    </w:p>
    <w:p>
      <w:pPr>
        <w:spacing w:line="240" w:lineRule="auto"/>
        <w:rPr>
          <w:rFonts w:hint="eastAsia" w:ascii="Ubuntu" w:hAnsi="Ubuntu" w:eastAsia="Ubuntu" w:cs="Ubuntu"/>
          <w:lang w:val="en-GB"/>
        </w:rPr>
      </w:pPr>
    </w:p>
    <w:p>
      <w:pPr>
        <w:spacing w:line="240" w:lineRule="auto"/>
        <w:rPr>
          <w:rFonts w:hint="eastAsia" w:ascii="Ubuntu" w:hAnsi="Ubuntu" w:eastAsia="Ubuntu" w:cs="Ubuntu"/>
          <w:lang w:val="en-GB"/>
        </w:rPr>
      </w:pPr>
    </w:p>
    <w:p>
      <w:pPr>
        <w:spacing w:line="240" w:lineRule="auto"/>
        <w:rPr>
          <w:rFonts w:hint="eastAsia" w:ascii="Ubuntu" w:hAnsi="Ubuntu" w:eastAsia="Ubuntu" w:cs="Ubuntu"/>
          <w:lang w:val="en-GB"/>
        </w:rPr>
      </w:pPr>
    </w:p>
    <w:p>
      <w:pPr>
        <w:spacing w:line="240" w:lineRule="auto"/>
        <w:rPr>
          <w:rFonts w:hint="eastAsia" w:ascii="Ubuntu" w:hAnsi="Ubuntu" w:eastAsia="Ubuntu" w:cs="Ubuntu"/>
          <w:lang w:val="en-GB"/>
        </w:rPr>
      </w:pPr>
    </w:p>
    <w:p>
      <w:pPr>
        <w:spacing w:line="240" w:lineRule="auto"/>
        <w:rPr>
          <w:rFonts w:hint="eastAsia" w:ascii="Ubuntu" w:hAnsi="Ubuntu" w:eastAsia="Ubuntu" w:cs="Ubuntu"/>
          <w:lang w:val="en-GB"/>
        </w:rPr>
      </w:pPr>
    </w:p>
    <w:p>
      <w:pPr>
        <w:rPr>
          <w:rFonts w:hint="eastAsia" w:ascii="Ubuntu" w:hAnsi="Ubuntu" w:eastAsia="Ubuntu" w:cs="Ubuntu"/>
          <w:lang w:val="en-GB"/>
        </w:rPr>
      </w:pPr>
    </w:p>
    <w:p>
      <w:pPr>
        <w:rPr>
          <w:rFonts w:hint="eastAsia" w:ascii="Ubuntu" w:hAnsi="Ubuntu" w:eastAsia="Ubuntu" w:cs="Ubuntu"/>
          <w:lang w:val="en-GB"/>
        </w:rPr>
      </w:pPr>
    </w:p>
    <w:p>
      <w:pPr>
        <w:rPr>
          <w:rFonts w:hint="eastAsia" w:ascii="Ubuntu" w:hAnsi="Ubuntu" w:eastAsia="Ubuntu" w:cs="Ubuntu"/>
          <w:lang w:val="en-GB"/>
        </w:rPr>
      </w:pPr>
    </w:p>
    <w:p>
      <w:pPr>
        <w:rPr>
          <w:rFonts w:hint="eastAsia" w:ascii="Ubuntu" w:hAnsi="Ubuntu" w:eastAsia="Ubuntu" w:cs="Ubuntu"/>
          <w:lang w:val="en-GB"/>
        </w:rPr>
      </w:pPr>
    </w:p>
    <w:p>
      <w:pPr>
        <w:rPr>
          <w:rFonts w:hint="eastAsia" w:ascii="Ubuntu" w:hAnsi="Ubuntu" w:eastAsia="Ubuntu" w:cs="Ubuntu"/>
          <w:lang w:val="en-GB"/>
        </w:rPr>
      </w:pPr>
    </w:p>
    <w:p>
      <w:pPr>
        <w:rPr>
          <w:rFonts w:hint="eastAsia" w:ascii="Ubuntu" w:hAnsi="Ubuntu" w:eastAsia="Ubuntu" w:cs="Ubuntu"/>
          <w:lang w:val="en-GB"/>
        </w:rPr>
      </w:pPr>
    </w:p>
    <w:p>
      <w:pPr>
        <w:rPr>
          <w:rFonts w:hint="eastAsia" w:ascii="Ubuntu" w:hAnsi="Ubuntu" w:eastAsia="Ubuntu" w:cs="Ubuntu"/>
          <w:lang w:val="en-GB"/>
        </w:rPr>
      </w:pPr>
    </w:p>
    <w:p>
      <w:pPr>
        <w:rPr>
          <w:rFonts w:hint="eastAsia" w:ascii="Ubuntu" w:hAnsi="Ubuntu" w:eastAsia="Ubuntu" w:cs="Ubuntu"/>
          <w:lang w:val="en-GB"/>
        </w:rPr>
      </w:pPr>
      <w:r>
        <w:rPr>
          <w:rFonts w:hint="eastAsia" w:ascii="Ubuntu" w:hAnsi="Ubuntu" w:eastAsia="Ubuntu" w:cs="Ubuntu"/>
        </w:rPr>
        <mc:AlternateContent>
          <mc:Choice Requires="wps">
            <w:drawing>
              <wp:anchor distT="0" distB="0" distL="114300" distR="114300" simplePos="0" relativeHeight="251660288" behindDoc="0" locked="0" layoutInCell="1" allowOverlap="1">
                <wp:simplePos x="0" y="0"/>
                <wp:positionH relativeFrom="column">
                  <wp:posOffset>-77470</wp:posOffset>
                </wp:positionH>
                <wp:positionV relativeFrom="paragraph">
                  <wp:posOffset>327660</wp:posOffset>
                </wp:positionV>
                <wp:extent cx="6080760" cy="1676400"/>
                <wp:effectExtent l="0" t="0" r="0" b="0"/>
                <wp:wrapNone/>
                <wp:docPr id="4" name="Text Box 4"/>
                <wp:cNvGraphicFramePr/>
                <a:graphic xmlns:a="http://schemas.openxmlformats.org/drawingml/2006/main">
                  <a:graphicData uri="http://schemas.microsoft.com/office/word/2010/wordprocessingShape">
                    <wps:wsp>
                      <wps:cNvSpPr txBox="1">
                        <a:spLocks noChangeArrowheads="1"/>
                      </wps:cNvSpPr>
                      <wps:spPr bwMode="auto">
                        <a:xfrm>
                          <a:off x="0" y="0"/>
                          <a:ext cx="6080760" cy="1676400"/>
                        </a:xfrm>
                        <a:prstGeom prst="rect">
                          <a:avLst/>
                        </a:prstGeom>
                        <a:noFill/>
                        <a:ln>
                          <a:noFill/>
                        </a:ln>
                      </wps:spPr>
                      <wps:txbx>
                        <w:txbxContent>
                          <w:p>
                            <w:pPr>
                              <w:pStyle w:val="15"/>
                              <w:keepNext w:val="0"/>
                              <w:keepLines w:val="0"/>
                              <w:widowControl/>
                              <w:suppressLineNumbers w:val="0"/>
                              <w:spacing w:before="245" w:beforeAutospacing="0" w:after="115" w:afterAutospacing="0" w:line="240" w:lineRule="auto"/>
                            </w:pPr>
                            <w:r>
                              <w:rPr>
                                <w:rFonts w:ascii="Ubuntu" w:hAnsi="Ubuntu" w:eastAsia="Ubuntu" w:cs="Ubuntu"/>
                                <w:color w:val="000000"/>
                                <w:sz w:val="32"/>
                                <w:szCs w:val="32"/>
                                <w:lang w:val="fi"/>
                              </w:rPr>
                              <w:t>Joona Mäkinen Jonnie Käyhty Joni Suominen</w:t>
                            </w:r>
                          </w:p>
                          <w:p>
                            <w:pPr>
                              <w:pStyle w:val="15"/>
                              <w:keepNext w:val="0"/>
                              <w:keepLines w:val="0"/>
                              <w:widowControl/>
                              <w:suppressLineNumbers w:val="0"/>
                              <w:spacing w:after="0" w:afterAutospacing="0" w:line="446" w:lineRule="atLeast"/>
                              <w:rPr>
                                <w:rFonts w:cs="Tahoma" w:asciiTheme="majorHAnsi" w:hAnsiTheme="majorHAnsi"/>
                                <w:sz w:val="28"/>
                                <w:szCs w:val="28"/>
                              </w:rPr>
                            </w:pPr>
                            <w:r>
                              <w:rPr>
                                <w:rFonts w:ascii="Ubuntu" w:hAnsi="Ubuntu" w:eastAsia="Ubuntu" w:cs="Ubuntu"/>
                                <w:color w:val="000000"/>
                                <w:sz w:val="44"/>
                                <w:szCs w:val="44"/>
                                <w:lang w:val="nl"/>
                              </w:rPr>
                              <w:t>Tuotantotalous Raportti</w:t>
                            </w:r>
                          </w:p>
                          <w:p>
                            <w:pPr>
                              <w:pStyle w:val="15"/>
                              <w:keepNext w:val="0"/>
                              <w:keepLines w:val="0"/>
                              <w:widowControl/>
                              <w:suppressLineNumbers w:val="0"/>
                              <w:spacing w:before="288" w:beforeAutospacing="0" w:after="0" w:afterAutospacing="0" w:line="202" w:lineRule="atLeast"/>
                              <w:rPr>
                                <w:b w:val="0"/>
                                <w:i w:val="0"/>
                                <w:spacing w:val="0"/>
                                <w:u w:val="none"/>
                              </w:rPr>
                            </w:pPr>
                            <w:r>
                              <w:rPr>
                                <w:rFonts w:ascii="Ubuntu" w:hAnsi="Ubuntu" w:eastAsia="Ubuntu" w:cs="Ubuntu"/>
                                <w:b w:val="0"/>
                                <w:i w:val="0"/>
                                <w:color w:val="000000"/>
                                <w:spacing w:val="0"/>
                                <w:sz w:val="32"/>
                                <w:szCs w:val="32"/>
                                <w:u w:val="none"/>
                                <w:lang w:val="fi"/>
                              </w:rPr>
                              <w:t xml:space="preserve">Analyysi ja raportti </w:t>
                            </w:r>
                            <w:r>
                              <w:rPr>
                                <w:rFonts w:ascii="Ubuntu" w:hAnsi="Ubuntu" w:eastAsia="Ubuntu" w:cs="Ubuntu"/>
                                <w:b w:val="0"/>
                                <w:i w:val="0"/>
                                <w:color w:val="000000"/>
                                <w:spacing w:val="0"/>
                                <w:sz w:val="32"/>
                                <w:szCs w:val="32"/>
                                <w:u w:val="none"/>
                              </w:rPr>
                              <w:t xml:space="preserve">luodun </w:t>
                            </w:r>
                            <w:r>
                              <w:rPr>
                                <w:rFonts w:ascii="Ubuntu" w:hAnsi="Ubuntu" w:eastAsia="Ubuntu" w:cs="Ubuntu"/>
                                <w:b w:val="0"/>
                                <w:i w:val="0"/>
                                <w:color w:val="000000"/>
                                <w:spacing w:val="0"/>
                                <w:sz w:val="32"/>
                                <w:szCs w:val="32"/>
                                <w:u w:val="none"/>
                                <w:lang w:val="fi"/>
                              </w:rPr>
                              <w:t>yrityksen tilanteesta</w:t>
                            </w:r>
                          </w:p>
                          <w:p>
                            <w:pPr>
                              <w:pStyle w:val="23"/>
                              <w:tabs>
                                <w:tab w:val="left" w:pos="0"/>
                              </w:tabs>
                              <w:rPr>
                                <w:rFonts w:asciiTheme="majorHAnsi" w:hAnsiTheme="majorHAnsi"/>
                                <w:sz w:val="32"/>
                                <w:szCs w:val="36"/>
                              </w:rPr>
                            </w:pPr>
                          </w:p>
                        </w:txbxContent>
                      </wps:txbx>
                      <wps:bodyPr rot="0" vert="horz" wrap="square" lIns="91440" tIns="91440" rIns="91440" bIns="91440" anchor="t" anchorCtr="0" upright="1">
                        <a:noAutofit/>
                      </wps:bodyPr>
                    </wps:wsp>
                  </a:graphicData>
                </a:graphic>
              </wp:anchor>
            </w:drawing>
          </mc:Choice>
          <mc:Fallback>
            <w:pict>
              <v:shape id="_x0000_s1026" o:spid="_x0000_s1026" o:spt="202" type="#_x0000_t202" style="position:absolute;left:0pt;margin-left:-6.1pt;margin-top:25.8pt;height:132pt;width:478.8pt;z-index:251660288;mso-width-relative:page;mso-height-relative:page;" filled="f" stroked="f" coordsize="21600,21600" o:gfxdata="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H1Ir//Y&#10;AAAACgEAAA8AAAAAAAAAAQAgAAAAIgAAAGRycy9kb3ducmV2LnhtbFBLAQIUABQAAAAIAIdO4kD0&#10;WAUO5wEAAMcDAAAOAAAAAAAAAAEAIAAAACcBAABkcnMvZTJvRG9jLnhtbFBLBQYAAAAABgAGAFkB&#10;AACABQAAAAA=&#10;">
                <v:fill on="f" focussize="0,0"/>
                <v:stroke on="f"/>
                <v:imagedata o:title=""/>
                <o:lock v:ext="edit" aspectratio="f"/>
                <v:textbox inset="2.54mm,2.54mm,2.54mm,2.54mm">
                  <w:txbxContent>
                    <w:p>
                      <w:pPr>
                        <w:pStyle w:val="15"/>
                        <w:keepNext w:val="0"/>
                        <w:keepLines w:val="0"/>
                        <w:widowControl/>
                        <w:suppressLineNumbers w:val="0"/>
                        <w:spacing w:before="245" w:beforeAutospacing="0" w:after="115" w:afterAutospacing="0" w:line="240" w:lineRule="auto"/>
                      </w:pPr>
                      <w:r>
                        <w:rPr>
                          <w:rFonts w:ascii="Ubuntu" w:hAnsi="Ubuntu" w:eastAsia="Ubuntu" w:cs="Ubuntu"/>
                          <w:color w:val="000000"/>
                          <w:sz w:val="32"/>
                          <w:szCs w:val="32"/>
                          <w:lang w:val="fi"/>
                        </w:rPr>
                        <w:t>Joona Mäkinen Jonnie Käyhty Joni Suominen</w:t>
                      </w:r>
                    </w:p>
                    <w:p>
                      <w:pPr>
                        <w:pStyle w:val="15"/>
                        <w:keepNext w:val="0"/>
                        <w:keepLines w:val="0"/>
                        <w:widowControl/>
                        <w:suppressLineNumbers w:val="0"/>
                        <w:spacing w:after="0" w:afterAutospacing="0" w:line="446" w:lineRule="atLeast"/>
                        <w:rPr>
                          <w:rFonts w:cs="Tahoma" w:asciiTheme="majorHAnsi" w:hAnsiTheme="majorHAnsi"/>
                          <w:sz w:val="28"/>
                          <w:szCs w:val="28"/>
                        </w:rPr>
                      </w:pPr>
                      <w:r>
                        <w:rPr>
                          <w:rFonts w:ascii="Ubuntu" w:hAnsi="Ubuntu" w:eastAsia="Ubuntu" w:cs="Ubuntu"/>
                          <w:color w:val="000000"/>
                          <w:sz w:val="44"/>
                          <w:szCs w:val="44"/>
                          <w:lang w:val="nl"/>
                        </w:rPr>
                        <w:t>Tuotantotalous Raportti</w:t>
                      </w:r>
                    </w:p>
                    <w:p>
                      <w:pPr>
                        <w:pStyle w:val="15"/>
                        <w:keepNext w:val="0"/>
                        <w:keepLines w:val="0"/>
                        <w:widowControl/>
                        <w:suppressLineNumbers w:val="0"/>
                        <w:spacing w:before="288" w:beforeAutospacing="0" w:after="0" w:afterAutospacing="0" w:line="202" w:lineRule="atLeast"/>
                        <w:rPr>
                          <w:b w:val="0"/>
                          <w:i w:val="0"/>
                          <w:spacing w:val="0"/>
                          <w:u w:val="none"/>
                        </w:rPr>
                      </w:pPr>
                      <w:r>
                        <w:rPr>
                          <w:rFonts w:ascii="Ubuntu" w:hAnsi="Ubuntu" w:eastAsia="Ubuntu" w:cs="Ubuntu"/>
                          <w:b w:val="0"/>
                          <w:i w:val="0"/>
                          <w:color w:val="000000"/>
                          <w:spacing w:val="0"/>
                          <w:sz w:val="32"/>
                          <w:szCs w:val="32"/>
                          <w:u w:val="none"/>
                          <w:lang w:val="fi"/>
                        </w:rPr>
                        <w:t xml:space="preserve">Analyysi ja raportti </w:t>
                      </w:r>
                      <w:r>
                        <w:rPr>
                          <w:rFonts w:ascii="Ubuntu" w:hAnsi="Ubuntu" w:eastAsia="Ubuntu" w:cs="Ubuntu"/>
                          <w:b w:val="0"/>
                          <w:i w:val="0"/>
                          <w:color w:val="000000"/>
                          <w:spacing w:val="0"/>
                          <w:sz w:val="32"/>
                          <w:szCs w:val="32"/>
                          <w:u w:val="none"/>
                        </w:rPr>
                        <w:t xml:space="preserve">luodun </w:t>
                      </w:r>
                      <w:r>
                        <w:rPr>
                          <w:rFonts w:ascii="Ubuntu" w:hAnsi="Ubuntu" w:eastAsia="Ubuntu" w:cs="Ubuntu"/>
                          <w:b w:val="0"/>
                          <w:i w:val="0"/>
                          <w:color w:val="000000"/>
                          <w:spacing w:val="0"/>
                          <w:sz w:val="32"/>
                          <w:szCs w:val="32"/>
                          <w:u w:val="none"/>
                          <w:lang w:val="fi"/>
                        </w:rPr>
                        <w:t>yrityksen tilanteesta</w:t>
                      </w:r>
                    </w:p>
                    <w:p>
                      <w:pPr>
                        <w:pStyle w:val="23"/>
                        <w:tabs>
                          <w:tab w:val="left" w:pos="0"/>
                        </w:tabs>
                        <w:rPr>
                          <w:rFonts w:asciiTheme="majorHAnsi" w:hAnsiTheme="majorHAnsi"/>
                          <w:sz w:val="32"/>
                          <w:szCs w:val="36"/>
                        </w:rPr>
                      </w:pPr>
                    </w:p>
                  </w:txbxContent>
                </v:textbox>
              </v:shape>
            </w:pict>
          </mc:Fallback>
        </mc:AlternateContent>
      </w:r>
    </w:p>
    <w:p>
      <w:pPr>
        <w:rPr>
          <w:rFonts w:hint="eastAsia" w:ascii="Ubuntu" w:hAnsi="Ubuntu" w:eastAsia="Ubuntu" w:cs="Ubuntu"/>
          <w:lang w:val="en-GB"/>
        </w:rPr>
      </w:pPr>
    </w:p>
    <w:p>
      <w:pPr>
        <w:rPr>
          <w:rFonts w:hint="eastAsia" w:ascii="Ubuntu" w:hAnsi="Ubuntu" w:eastAsia="Ubuntu" w:cs="Ubuntu"/>
          <w:lang w:val="en-GB"/>
        </w:rPr>
      </w:pPr>
    </w:p>
    <w:p>
      <w:pPr>
        <w:rPr>
          <w:rFonts w:hint="eastAsia" w:ascii="Ubuntu" w:hAnsi="Ubuntu" w:eastAsia="Ubuntu" w:cs="Ubuntu"/>
          <w:lang w:val="en-GB"/>
        </w:rPr>
      </w:pPr>
    </w:p>
    <w:p>
      <w:pPr>
        <w:rPr>
          <w:rFonts w:hint="eastAsia" w:ascii="Ubuntu" w:hAnsi="Ubuntu" w:eastAsia="Ubuntu" w:cs="Ubuntu"/>
          <w:lang w:val="en-GB"/>
        </w:rPr>
      </w:pPr>
    </w:p>
    <w:p>
      <w:pPr>
        <w:rPr>
          <w:rFonts w:hint="eastAsia" w:ascii="Ubuntu" w:hAnsi="Ubuntu" w:eastAsia="Ubuntu" w:cs="Ubuntu"/>
          <w:lang w:val="en-GB"/>
        </w:rPr>
      </w:pPr>
    </w:p>
    <w:p>
      <w:pPr>
        <w:rPr>
          <w:rFonts w:hint="eastAsia" w:ascii="Ubuntu" w:hAnsi="Ubuntu" w:eastAsia="Ubuntu" w:cs="Ubuntu"/>
          <w:lang w:val="en-GB"/>
        </w:rPr>
      </w:pPr>
    </w:p>
    <w:p>
      <w:pPr>
        <w:rPr>
          <w:rFonts w:hint="eastAsia" w:ascii="Ubuntu" w:hAnsi="Ubuntu" w:eastAsia="Ubuntu" w:cs="Ubuntu"/>
          <w:lang w:val="en-GB"/>
        </w:rPr>
      </w:pPr>
    </w:p>
    <w:p>
      <w:pPr>
        <w:rPr>
          <w:rFonts w:hint="eastAsia" w:ascii="Ubuntu" w:hAnsi="Ubuntu" w:eastAsia="Ubuntu" w:cs="Ubuntu"/>
          <w:lang w:val="en-GB"/>
        </w:rPr>
        <w:sectPr>
          <w:footerReference r:id="rId5" w:type="first"/>
          <w:headerReference r:id="rId3" w:type="default"/>
          <w:footerReference r:id="rId4" w:type="default"/>
          <w:pgSz w:w="11906" w:h="16838"/>
          <w:pgMar w:top="1134" w:right="1134" w:bottom="1701" w:left="2268" w:header="567" w:footer="567" w:gutter="0"/>
          <w:cols w:space="708" w:num="1"/>
          <w:titlePg/>
          <w:docGrid w:linePitch="360" w:charSpace="0"/>
        </w:sectPr>
      </w:pPr>
      <w:r>
        <w:rPr>
          <w:rFonts w:hint="eastAsia" w:ascii="Ubuntu" w:hAnsi="Ubuntu" w:eastAsia="Ubuntu" w:cs="Ubuntu"/>
        </w:rPr>
        <mc:AlternateContent>
          <mc:Choice Requires="wps">
            <w:drawing>
              <wp:anchor distT="0" distB="0" distL="114300" distR="114300" simplePos="0" relativeHeight="251661312" behindDoc="0" locked="0" layoutInCell="1" allowOverlap="1">
                <wp:simplePos x="0" y="0"/>
                <wp:positionH relativeFrom="column">
                  <wp:posOffset>-71755</wp:posOffset>
                </wp:positionH>
                <wp:positionV relativeFrom="paragraph">
                  <wp:posOffset>800735</wp:posOffset>
                </wp:positionV>
                <wp:extent cx="3805555" cy="1600200"/>
                <wp:effectExtent l="0" t="0" r="0" b="0"/>
                <wp:wrapNone/>
                <wp:docPr id="3" name="Text Box 6"/>
                <wp:cNvGraphicFramePr/>
                <a:graphic xmlns:a="http://schemas.openxmlformats.org/drawingml/2006/main">
                  <a:graphicData uri="http://schemas.microsoft.com/office/word/2010/wordprocessingShape">
                    <wps:wsp>
                      <wps:cNvSpPr txBox="1">
                        <a:spLocks noChangeArrowheads="1"/>
                      </wps:cNvSpPr>
                      <wps:spPr bwMode="auto">
                        <a:xfrm>
                          <a:off x="0" y="0"/>
                          <a:ext cx="3805555" cy="1600200"/>
                        </a:xfrm>
                        <a:prstGeom prst="rect">
                          <a:avLst/>
                        </a:prstGeom>
                        <a:noFill/>
                        <a:ln>
                          <a:noFill/>
                        </a:ln>
                      </wps:spPr>
                      <wps:txbx>
                        <w:txbxContent>
                          <w:p>
                            <w:pPr>
                              <w:pStyle w:val="1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pPr>
                            <w:r>
                              <w:rPr>
                                <w:rFonts w:ascii="Ubuntu" w:hAnsi="Ubuntu" w:eastAsia="Ubuntu" w:cs="Ubuntu"/>
                                <w:lang w:val="fi"/>
                              </w:rPr>
                              <w:t>Helsinki Metropolia University of Applied Sciences</w:t>
                            </w:r>
                          </w:p>
                          <w:p>
                            <w:pPr>
                              <w:pStyle w:val="1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pPr>
                            <w:r>
                              <w:rPr>
                                <w:rFonts w:hint="default" w:ascii="Ubuntu" w:hAnsi="Ubuntu" w:eastAsia="Ubuntu" w:cs="Ubuntu"/>
                                <w:lang w:val="fi"/>
                              </w:rPr>
                              <w:t>Oliot</w:t>
                            </w:r>
                          </w:p>
                          <w:p>
                            <w:pPr>
                              <w:pStyle w:val="1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pPr>
                            <w:r>
                              <w:rPr>
                                <w:rFonts w:hint="default" w:ascii="Ubuntu" w:hAnsi="Ubuntu" w:eastAsia="Ubuntu" w:cs="Ubuntu"/>
                                <w:lang w:val="fi"/>
                              </w:rPr>
                              <w:t>Tuotantotalous Raportti</w:t>
                            </w:r>
                          </w:p>
                          <w:p>
                            <w:pPr>
                              <w:pStyle w:val="1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pPr>
                            <w:r>
                              <w:rPr>
                                <w:lang w:val="fi"/>
                              </w:rPr>
                              <w:t>19.04.16</w:t>
                            </w:r>
                          </w:p>
                          <w:p>
                            <w:pPr>
                              <w:pStyle w:val="1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pPr>
                          </w:p>
                          <w:p>
                            <w:pPr>
                              <w:keepNext w:val="0"/>
                              <w:keepLines w:val="0"/>
                              <w:pageBreakBefore w:val="0"/>
                              <w:widowControl/>
                              <w:tabs>
                                <w:tab w:val="left" w:pos="0"/>
                              </w:tabs>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pPr>
                          </w:p>
                        </w:txbxContent>
                      </wps:txbx>
                      <wps:bodyPr rot="0" vert="horz" wrap="square" lIns="91440" tIns="91440" rIns="91440" bIns="91440" anchor="t" anchorCtr="0" upright="1">
                        <a:noAutofit/>
                      </wps:bodyPr>
                    </wps:wsp>
                  </a:graphicData>
                </a:graphic>
              </wp:anchor>
            </w:drawing>
          </mc:Choice>
          <mc:Fallback>
            <w:pict>
              <v:shape id="Text Box 6" o:spid="_x0000_s1026" o:spt="202" type="#_x0000_t202" style="position:absolute;left:0pt;margin-left:-5.65pt;margin-top:63.05pt;height:126pt;width:299.65pt;z-index:251661312;mso-width-relative:page;mso-height-relative:page;" filled="f" stroked="f" coordsize="21600,21600" o:gfxdata="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UhNdW1wAA&#10;AAsBAAAPAAAAAAAAAAEAIAAAACIAAABkcnMvZG93bnJldi54bWxQSwECFAAUAAAACACHTuJAlvmC&#10;0uYBAADHAwAADgAAAAAAAAABACAAAAAmAQAAZHJzL2Uyb0RvYy54bWxQSwUGAAAAAAYABgBZAQAA&#10;fgUAAAAA&#10;">
                <v:fill on="f" focussize="0,0"/>
                <v:stroke on="f"/>
                <v:imagedata o:title=""/>
                <o:lock v:ext="edit" aspectratio="f"/>
                <v:textbox inset="2.54mm,2.54mm,2.54mm,2.54mm">
                  <w:txbxContent>
                    <w:p>
                      <w:pPr>
                        <w:pStyle w:val="1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pPr>
                      <w:r>
                        <w:rPr>
                          <w:rFonts w:ascii="Ubuntu" w:hAnsi="Ubuntu" w:eastAsia="Ubuntu" w:cs="Ubuntu"/>
                          <w:lang w:val="fi"/>
                        </w:rPr>
                        <w:t>Helsinki Metropolia University of Applied Sciences</w:t>
                      </w:r>
                    </w:p>
                    <w:p>
                      <w:pPr>
                        <w:pStyle w:val="1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pPr>
                      <w:r>
                        <w:rPr>
                          <w:rFonts w:hint="default" w:ascii="Ubuntu" w:hAnsi="Ubuntu" w:eastAsia="Ubuntu" w:cs="Ubuntu"/>
                          <w:lang w:val="fi"/>
                        </w:rPr>
                        <w:t>Oliot</w:t>
                      </w:r>
                    </w:p>
                    <w:p>
                      <w:pPr>
                        <w:pStyle w:val="1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pPr>
                      <w:r>
                        <w:rPr>
                          <w:rFonts w:hint="default" w:ascii="Ubuntu" w:hAnsi="Ubuntu" w:eastAsia="Ubuntu" w:cs="Ubuntu"/>
                          <w:lang w:val="fi"/>
                        </w:rPr>
                        <w:t>Tuotantotalous Raportti</w:t>
                      </w:r>
                    </w:p>
                    <w:p>
                      <w:pPr>
                        <w:pStyle w:val="1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pPr>
                      <w:r>
                        <w:rPr>
                          <w:lang w:val="fi"/>
                        </w:rPr>
                        <w:t>19.04.16</w:t>
                      </w:r>
                    </w:p>
                    <w:p>
                      <w:pPr>
                        <w:pStyle w:val="1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pPr>
                    </w:p>
                    <w:p>
                      <w:pPr>
                        <w:keepNext w:val="0"/>
                        <w:keepLines w:val="0"/>
                        <w:pageBreakBefore w:val="0"/>
                        <w:widowControl/>
                        <w:tabs>
                          <w:tab w:val="left" w:pos="0"/>
                        </w:tabs>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pPr>
                    </w:p>
                  </w:txbxContent>
                </v:textbox>
              </v:shape>
            </w:pict>
          </mc:Fallback>
        </mc:AlternateContent>
      </w:r>
    </w:p>
    <w:p>
      <w:pPr>
        <w:keepNext w:val="0"/>
        <w:keepLines w:val="0"/>
        <w:pageBreakBefore w:val="0"/>
        <w:widowControl/>
        <w:kinsoku/>
        <w:wordWrap/>
        <w:overflowPunct/>
        <w:topLinePunct w:val="0"/>
        <w:autoSpaceDE/>
        <w:autoSpaceDN/>
        <w:bidi w:val="0"/>
        <w:adjustRightInd/>
        <w:snapToGrid/>
        <w:spacing w:beforeAutospacing="0" w:line="360" w:lineRule="auto"/>
        <w:ind w:left="0" w:leftChars="0" w:right="0" w:rightChars="0" w:firstLine="0" w:firstLineChars="0"/>
        <w:jc w:val="both"/>
        <w:textAlignment w:val="auto"/>
        <w:outlineLvl w:val="9"/>
        <w:rPr>
          <w:rFonts w:hint="eastAsia" w:ascii="Ubuntu" w:hAnsi="Ubuntu" w:eastAsia="Ubuntu" w:cs="Ubuntu"/>
          <w:lang w:val="en-GB"/>
        </w:rPr>
      </w:pPr>
    </w:p>
    <w:p>
      <w:pPr>
        <w:pStyle w:val="1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ascii="Ubuntu" w:hAnsi="Ubuntu" w:eastAsia="Ubuntu" w:cs="Ubuntu"/>
          <w:b/>
          <w:bCs/>
          <w:sz w:val="40"/>
          <w:szCs w:val="40"/>
        </w:rPr>
      </w:pPr>
      <w:r>
        <w:rPr>
          <w:rFonts w:hint="eastAsia" w:ascii="Ubuntu" w:hAnsi="Ubuntu" w:eastAsia="Ubuntu" w:cs="Ubuntu"/>
          <w:b/>
          <w:bCs/>
          <w:sz w:val="40"/>
          <w:szCs w:val="40"/>
          <w:lang w:val="fi"/>
        </w:rPr>
        <w:t>Sisällysluettelo</w:t>
      </w:r>
    </w:p>
    <w:p>
      <w:pPr>
        <w:pStyle w:val="1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ascii="Ubuntu" w:hAnsi="Ubuntu" w:eastAsia="Ubuntu" w:cs="Ubuntu"/>
          <w:lang w:val="en-US"/>
        </w:rPr>
      </w:pPr>
      <w:r>
        <w:rPr>
          <w:rFonts w:hint="eastAsia" w:ascii="Ubuntu" w:hAnsi="Ubuntu" w:eastAsia="Ubuntu" w:cs="Ubuntu"/>
          <w:sz w:val="24"/>
          <w:szCs w:val="24"/>
          <w:lang w:val="en-US"/>
        </w:rPr>
        <w:t>1. Esittely</w:t>
      </w:r>
      <w:r>
        <w:rPr>
          <w:rFonts w:hint="eastAsia" w:ascii="Ubuntu" w:hAnsi="Ubuntu" w:eastAsia="Ubuntu" w:cs="Ubuntu"/>
          <w:sz w:val="24"/>
          <w:szCs w:val="24"/>
        </w:rPr>
        <w:tab/>
      </w:r>
      <w:r>
        <w:rPr>
          <w:rFonts w:hint="eastAsia" w:ascii="Ubuntu" w:hAnsi="Ubuntu" w:eastAsia="Ubuntu" w:cs="Ubuntu"/>
          <w:sz w:val="24"/>
          <w:szCs w:val="24"/>
        </w:rPr>
        <w:tab/>
      </w:r>
      <w:r>
        <w:rPr>
          <w:rFonts w:hint="eastAsia" w:ascii="Ubuntu" w:hAnsi="Ubuntu" w:eastAsia="Ubuntu" w:cs="Ubuntu"/>
          <w:sz w:val="24"/>
          <w:szCs w:val="24"/>
        </w:rPr>
        <w:tab/>
      </w:r>
      <w:r>
        <w:rPr>
          <w:rFonts w:hint="eastAsia" w:ascii="Ubuntu" w:hAnsi="Ubuntu" w:eastAsia="Ubuntu" w:cs="Ubuntu"/>
          <w:sz w:val="24"/>
          <w:szCs w:val="24"/>
        </w:rPr>
        <w:t>s. 2</w:t>
      </w:r>
    </w:p>
    <w:p>
      <w:pPr>
        <w:pStyle w:val="1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ascii="Ubuntu" w:hAnsi="Ubuntu" w:eastAsia="Ubuntu" w:cs="Ubuntu"/>
          <w:lang w:val="en-US"/>
        </w:rPr>
      </w:pPr>
      <w:r>
        <w:rPr>
          <w:rFonts w:hint="eastAsia" w:ascii="Ubuntu" w:hAnsi="Ubuntu" w:eastAsia="Ubuntu" w:cs="Ubuntu"/>
          <w:sz w:val="24"/>
          <w:szCs w:val="24"/>
          <w:lang w:val="en-US"/>
        </w:rPr>
        <w:t>2. Taulukon toteutus</w:t>
      </w:r>
      <w:r>
        <w:rPr>
          <w:rFonts w:hint="eastAsia" w:ascii="Ubuntu" w:hAnsi="Ubuntu" w:eastAsia="Ubuntu" w:cs="Ubuntu"/>
          <w:sz w:val="24"/>
          <w:szCs w:val="24"/>
        </w:rPr>
        <w:tab/>
      </w:r>
      <w:r>
        <w:rPr>
          <w:rFonts w:hint="eastAsia" w:ascii="Ubuntu" w:hAnsi="Ubuntu" w:eastAsia="Ubuntu" w:cs="Ubuntu"/>
          <w:sz w:val="24"/>
          <w:szCs w:val="24"/>
        </w:rPr>
        <w:tab/>
      </w:r>
      <w:r>
        <w:rPr>
          <w:rFonts w:hint="eastAsia" w:ascii="Ubuntu" w:hAnsi="Ubuntu" w:eastAsia="Ubuntu" w:cs="Ubuntu"/>
          <w:sz w:val="24"/>
          <w:szCs w:val="24"/>
        </w:rPr>
        <w:t>s. 2</w:t>
      </w:r>
    </w:p>
    <w:p>
      <w:pPr>
        <w:pStyle w:val="1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ascii="Ubuntu" w:hAnsi="Ubuntu" w:eastAsia="Ubuntu" w:cs="Ubuntu"/>
          <w:lang w:val="en-US"/>
        </w:rPr>
      </w:pPr>
      <w:r>
        <w:rPr>
          <w:rFonts w:hint="eastAsia" w:ascii="Ubuntu" w:hAnsi="Ubuntu" w:eastAsia="Ubuntu" w:cs="Ubuntu"/>
          <w:sz w:val="24"/>
          <w:szCs w:val="24"/>
          <w:lang w:val="en-US"/>
        </w:rPr>
        <w:t>3. Analyysi</w:t>
      </w:r>
      <w:bookmarkStart w:id="4" w:name="_GoBack"/>
      <w:bookmarkEnd w:id="4"/>
      <w:r>
        <w:rPr>
          <w:rFonts w:hint="eastAsia" w:ascii="Ubuntu" w:hAnsi="Ubuntu" w:eastAsia="Ubuntu" w:cs="Ubuntu"/>
          <w:sz w:val="24"/>
          <w:szCs w:val="24"/>
        </w:rPr>
        <w:tab/>
      </w:r>
      <w:r>
        <w:rPr>
          <w:rFonts w:hint="eastAsia" w:ascii="Ubuntu" w:hAnsi="Ubuntu" w:eastAsia="Ubuntu" w:cs="Ubuntu"/>
          <w:sz w:val="24"/>
          <w:szCs w:val="24"/>
        </w:rPr>
        <w:tab/>
      </w:r>
      <w:r>
        <w:rPr>
          <w:rFonts w:hint="eastAsia" w:ascii="Ubuntu" w:hAnsi="Ubuntu" w:eastAsia="Ubuntu" w:cs="Ubuntu"/>
          <w:sz w:val="24"/>
          <w:szCs w:val="24"/>
        </w:rPr>
        <w:tab/>
      </w:r>
      <w:r>
        <w:rPr>
          <w:rFonts w:hint="eastAsia" w:ascii="Ubuntu" w:hAnsi="Ubuntu" w:eastAsia="Ubuntu" w:cs="Ubuntu"/>
          <w:sz w:val="24"/>
          <w:szCs w:val="24"/>
        </w:rPr>
        <w:t>s. 2</w:t>
      </w:r>
    </w:p>
    <w:p>
      <w:pPr>
        <w:pStyle w:val="1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ascii="Ubuntu" w:hAnsi="Ubuntu" w:eastAsia="Ubuntu" w:cs="Ubuntu"/>
        </w:rPr>
      </w:pPr>
      <w:r>
        <w:rPr>
          <w:rFonts w:hint="eastAsia" w:ascii="Ubuntu" w:hAnsi="Ubuntu" w:eastAsia="Ubuntu" w:cs="Ubuntu"/>
          <w:sz w:val="24"/>
          <w:szCs w:val="24"/>
          <w:lang w:val="en-US"/>
        </w:rPr>
        <w:t>Lähteet</w:t>
      </w:r>
      <w:bookmarkStart w:id="0" w:name="_Toc201232216"/>
      <w:r>
        <w:rPr>
          <w:rFonts w:hint="eastAsia" w:ascii="Ubuntu" w:hAnsi="Ubuntu" w:eastAsia="Ubuntu" w:cs="Ubuntu"/>
          <w:sz w:val="24"/>
          <w:szCs w:val="24"/>
        </w:rPr>
        <w:tab/>
      </w:r>
      <w:r>
        <w:rPr>
          <w:rFonts w:hint="eastAsia" w:ascii="Ubuntu" w:hAnsi="Ubuntu" w:eastAsia="Ubuntu" w:cs="Ubuntu"/>
          <w:sz w:val="24"/>
          <w:szCs w:val="24"/>
        </w:rPr>
        <w:tab/>
      </w:r>
      <w:r>
        <w:rPr>
          <w:rFonts w:hint="eastAsia" w:ascii="Ubuntu" w:hAnsi="Ubuntu" w:eastAsia="Ubuntu" w:cs="Ubuntu"/>
          <w:sz w:val="24"/>
          <w:szCs w:val="24"/>
        </w:rPr>
        <w:tab/>
      </w:r>
      <w:r>
        <w:rPr>
          <w:rFonts w:hint="eastAsia" w:ascii="Ubuntu" w:hAnsi="Ubuntu" w:eastAsia="Ubuntu" w:cs="Ubuntu"/>
          <w:sz w:val="24"/>
          <w:szCs w:val="24"/>
        </w:rPr>
        <w:t>s. 3</w:t>
      </w:r>
    </w:p>
    <w:p>
      <w:pPr>
        <w:pStyle w:val="15"/>
        <w:keepNext w:val="0"/>
        <w:keepLines w:val="0"/>
        <w:pageBreakBefore/>
        <w:widowControl/>
        <w:suppressLineNumbers w:val="0"/>
        <w:spacing w:before="245" w:beforeAutospacing="0" w:after="115" w:afterAutospacing="0" w:line="360" w:lineRule="auto"/>
        <w:rPr>
          <w:rFonts w:hint="eastAsia" w:ascii="Ubuntu" w:hAnsi="Ubuntu" w:eastAsia="Ubuntu" w:cs="Ubuntu"/>
        </w:rPr>
      </w:pPr>
      <w:r>
        <w:rPr>
          <w:rFonts w:hint="eastAsia" w:ascii="Ubuntu" w:hAnsi="Ubuntu" w:eastAsia="Ubuntu" w:cs="Ubuntu"/>
          <w:sz w:val="24"/>
          <w:szCs w:val="24"/>
        </w:rPr>
        <w:t xml:space="preserve">1. </w:t>
      </w:r>
      <w:r>
        <w:rPr>
          <w:rFonts w:hint="eastAsia" w:ascii="Ubuntu" w:hAnsi="Ubuntu" w:eastAsia="Ubuntu" w:cs="Ubuntu"/>
          <w:sz w:val="24"/>
          <w:szCs w:val="24"/>
          <w:lang w:val="fi"/>
        </w:rPr>
        <w:t>Esittely</w:t>
      </w:r>
    </w:p>
    <w:p>
      <w:pPr>
        <w:pStyle w:val="15"/>
        <w:keepNext w:val="0"/>
        <w:keepLines w:val="0"/>
        <w:widowControl/>
        <w:suppressLineNumbers w:val="0"/>
        <w:spacing w:before="245" w:beforeAutospacing="0" w:after="115" w:afterAutospacing="0" w:line="360" w:lineRule="auto"/>
        <w:rPr>
          <w:rFonts w:hint="eastAsia" w:ascii="Ubuntu" w:hAnsi="Ubuntu" w:eastAsia="Ubuntu" w:cs="Ubuntu"/>
        </w:rPr>
      </w:pPr>
      <w:r>
        <w:rPr>
          <w:rFonts w:hint="eastAsia" w:ascii="Ubuntu" w:hAnsi="Ubuntu" w:eastAsia="Ubuntu" w:cs="Ubuntu"/>
          <w:sz w:val="24"/>
          <w:szCs w:val="24"/>
          <w:lang w:val="fi"/>
        </w:rPr>
        <w:t>Tässä raportissa käsitellään tehtävänannon mukaisen yritystalousdokumentin luonti vaiheittain ja analyysi keksittyjen tulojen tuottavuudesta. Raportti on jaettu pääotsikkoihin ”Taulukon toteus” ja ”Analyysi”.</w:t>
      </w:r>
    </w:p>
    <w:p>
      <w:pPr>
        <w:pStyle w:val="15"/>
        <w:keepNext w:val="0"/>
        <w:keepLines w:val="0"/>
        <w:widowControl/>
        <w:suppressLineNumbers w:val="0"/>
        <w:spacing w:before="245" w:beforeAutospacing="0" w:after="115" w:afterAutospacing="0" w:line="360" w:lineRule="auto"/>
        <w:rPr>
          <w:rFonts w:hint="eastAsia" w:ascii="Ubuntu" w:hAnsi="Ubuntu" w:eastAsia="Ubuntu" w:cs="Ubuntu"/>
        </w:rPr>
      </w:pPr>
      <w:bookmarkStart w:id="1" w:name="_Toc201232211"/>
      <w:bookmarkEnd w:id="1"/>
      <w:bookmarkStart w:id="2" w:name="__RefHeading___Toc386_1306573763"/>
      <w:bookmarkEnd w:id="2"/>
      <w:r>
        <w:rPr>
          <w:rFonts w:hint="eastAsia" w:ascii="Ubuntu" w:hAnsi="Ubuntu" w:eastAsia="Ubuntu" w:cs="Ubuntu"/>
          <w:sz w:val="24"/>
          <w:szCs w:val="24"/>
        </w:rPr>
        <w:t xml:space="preserve">2. </w:t>
      </w:r>
      <w:r>
        <w:rPr>
          <w:rFonts w:hint="eastAsia" w:ascii="Ubuntu" w:hAnsi="Ubuntu" w:eastAsia="Ubuntu" w:cs="Ubuntu"/>
          <w:sz w:val="24"/>
          <w:szCs w:val="24"/>
          <w:lang w:val="fi"/>
        </w:rPr>
        <w:t>Taulukon toteutus</w:t>
      </w:r>
    </w:p>
    <w:p>
      <w:pPr>
        <w:pStyle w:val="15"/>
        <w:keepNext w:val="0"/>
        <w:keepLines w:val="0"/>
        <w:widowControl/>
        <w:suppressLineNumbers w:val="0"/>
        <w:spacing w:before="245" w:beforeAutospacing="0" w:after="115" w:afterAutospacing="0" w:line="360" w:lineRule="auto"/>
        <w:rPr>
          <w:rFonts w:hint="eastAsia" w:ascii="Ubuntu" w:hAnsi="Ubuntu" w:eastAsia="Ubuntu" w:cs="Ubuntu"/>
          <w:sz w:val="24"/>
          <w:szCs w:val="24"/>
          <w:lang w:val="fi"/>
        </w:rPr>
      </w:pPr>
      <w:r>
        <w:rPr>
          <w:rFonts w:hint="eastAsia" w:ascii="Ubuntu" w:hAnsi="Ubuntu" w:eastAsia="Ubuntu" w:cs="Ubuntu"/>
          <w:sz w:val="24"/>
          <w:szCs w:val="24"/>
          <w:lang w:val="fi"/>
        </w:rPr>
        <w:t>Aluksi latasimme tuubi-alustassa yrityspohjan, johon asetimme uusiin soluihin pyydetyt laskut, yrityksen tiedot ja sen työntekijät. Sen jälkeen korvasimme annetut arvot enemmän realistisiksi neljän ihmisen ohjelmistoyrityksell</w:t>
      </w:r>
      <w:r>
        <w:rPr>
          <w:rFonts w:hint="default" w:ascii="Ubuntu" w:hAnsi="Ubuntu" w:eastAsia="Ubuntu" w:cs="Ubuntu"/>
          <w:sz w:val="24"/>
          <w:szCs w:val="24"/>
        </w:rPr>
        <w:t xml:space="preserve">e. </w:t>
      </w:r>
      <w:r>
        <w:rPr>
          <w:rFonts w:hint="eastAsia" w:ascii="Ubuntu" w:hAnsi="Ubuntu" w:eastAsia="Ubuntu" w:cs="Ubuntu"/>
          <w:sz w:val="24"/>
          <w:szCs w:val="24"/>
          <w:lang w:val="fi"/>
        </w:rPr>
        <w:t>Realismi</w:t>
      </w:r>
      <w:r>
        <w:rPr>
          <w:rFonts w:hint="default" w:ascii="Ubuntu" w:hAnsi="Ubuntu" w:eastAsia="Ubuntu" w:cs="Ubuntu"/>
          <w:sz w:val="24"/>
          <w:szCs w:val="24"/>
        </w:rPr>
        <w:t xml:space="preserve"> </w:t>
      </w:r>
      <w:r>
        <w:rPr>
          <w:rFonts w:hint="eastAsia" w:ascii="Ubuntu" w:hAnsi="Ubuntu" w:eastAsia="Ubuntu" w:cs="Ubuntu"/>
          <w:sz w:val="24"/>
          <w:szCs w:val="24"/>
          <w:lang w:val="fi"/>
        </w:rPr>
        <w:t>osottautui hieman optimistiseksi, koska mielikuvitusfirmamme sai firman kirstuun ensimmäisen vuoden realistisen tappion jälkeen runsaasti investointivaraa ja tuloja.</w:t>
      </w:r>
    </w:p>
    <w:p>
      <w:pPr>
        <w:pStyle w:val="15"/>
        <w:keepNext w:val="0"/>
        <w:keepLines w:val="0"/>
        <w:widowControl/>
        <w:suppressLineNumbers w:val="0"/>
        <w:spacing w:before="245" w:beforeAutospacing="0" w:after="115" w:afterAutospacing="0" w:line="360" w:lineRule="auto"/>
        <w:rPr>
          <w:rFonts w:hint="eastAsia" w:ascii="Ubuntu" w:hAnsi="Ubuntu" w:eastAsia="Ubuntu" w:cs="Ubuntu"/>
          <w:sz w:val="24"/>
          <w:szCs w:val="24"/>
        </w:rPr>
      </w:pPr>
      <w:r>
        <w:rPr>
          <w:rFonts w:hint="eastAsia" w:ascii="Ubuntu" w:hAnsi="Ubuntu" w:eastAsia="Ubuntu" w:cs="Ubuntu"/>
        </w:rPr>
        <w:drawing>
          <wp:inline distT="0" distB="0" distL="114300" distR="114300">
            <wp:extent cx="5353685" cy="2912745"/>
            <wp:effectExtent l="4445" t="4445" r="13970" b="16510"/>
            <wp:docPr id="10"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rFonts w:hint="eastAsia" w:ascii="Ubuntu" w:hAnsi="Ubuntu" w:eastAsia="Ubuntu" w:cs="Ubuntu"/>
        </w:rPr>
        <w:br w:type="textWrapping"/>
      </w:r>
      <w:r>
        <w:rPr>
          <w:rFonts w:hint="default" w:ascii="Ubuntu" w:hAnsi="Ubuntu" w:eastAsia="Ubuntu" w:cs="Ubuntu"/>
        </w:rPr>
        <w:t>Kaavio 1: Liikevaihto ja kulut</w:t>
      </w:r>
    </w:p>
    <w:p>
      <w:pPr>
        <w:pStyle w:val="15"/>
        <w:keepNext w:val="0"/>
        <w:keepLines w:val="0"/>
        <w:widowControl/>
        <w:suppressLineNumbers w:val="0"/>
        <w:spacing w:before="245" w:beforeAutospacing="0" w:after="115" w:afterAutospacing="0" w:line="360" w:lineRule="auto"/>
        <w:rPr>
          <w:rFonts w:hint="eastAsia" w:ascii="Ubuntu" w:hAnsi="Ubuntu" w:eastAsia="Ubuntu" w:cs="Ubuntu"/>
          <w:sz w:val="24"/>
          <w:szCs w:val="24"/>
        </w:rPr>
      </w:pPr>
      <w:bookmarkStart w:id="3" w:name="__RefHeading___Toc394_1306573763"/>
      <w:bookmarkEnd w:id="3"/>
    </w:p>
    <w:p>
      <w:pPr>
        <w:pStyle w:val="15"/>
        <w:keepNext w:val="0"/>
        <w:keepLines w:val="0"/>
        <w:widowControl/>
        <w:suppressLineNumbers w:val="0"/>
        <w:spacing w:before="245" w:beforeAutospacing="0" w:after="115" w:afterAutospacing="0" w:line="360" w:lineRule="auto"/>
        <w:rPr>
          <w:rFonts w:hint="eastAsia" w:ascii="Ubuntu" w:hAnsi="Ubuntu" w:eastAsia="Ubuntu" w:cs="Ubuntu"/>
          <w:sz w:val="24"/>
          <w:szCs w:val="24"/>
        </w:rPr>
      </w:pPr>
    </w:p>
    <w:p>
      <w:pPr>
        <w:pStyle w:val="15"/>
        <w:keepNext w:val="0"/>
        <w:keepLines w:val="0"/>
        <w:widowControl/>
        <w:suppressLineNumbers w:val="0"/>
        <w:spacing w:before="245" w:beforeAutospacing="0" w:after="115" w:afterAutospacing="0" w:line="360" w:lineRule="auto"/>
        <w:rPr>
          <w:rFonts w:hint="eastAsia" w:ascii="Ubuntu" w:hAnsi="Ubuntu" w:eastAsia="Ubuntu" w:cs="Ubuntu"/>
        </w:rPr>
      </w:pPr>
      <w:r>
        <w:rPr>
          <w:rFonts w:hint="eastAsia" w:ascii="Ubuntu" w:hAnsi="Ubuntu" w:eastAsia="Ubuntu" w:cs="Ubuntu"/>
          <w:sz w:val="24"/>
          <w:szCs w:val="24"/>
        </w:rPr>
        <w:t xml:space="preserve">3. </w:t>
      </w:r>
      <w:r>
        <w:rPr>
          <w:rFonts w:hint="eastAsia" w:ascii="Ubuntu" w:hAnsi="Ubuntu" w:eastAsia="Ubuntu" w:cs="Ubuntu"/>
          <w:sz w:val="24"/>
          <w:szCs w:val="24"/>
          <w:lang w:val="fi"/>
        </w:rPr>
        <w:t>Analyysi</w:t>
      </w:r>
    </w:p>
    <w:p>
      <w:pPr>
        <w:pStyle w:val="15"/>
        <w:keepNext w:val="0"/>
        <w:keepLines w:val="0"/>
        <w:widowControl/>
        <w:suppressLineNumbers w:val="0"/>
        <w:spacing w:before="245" w:beforeAutospacing="0" w:after="115" w:afterAutospacing="0" w:line="360" w:lineRule="auto"/>
        <w:rPr>
          <w:rFonts w:hint="eastAsia" w:ascii="Ubuntu" w:hAnsi="Ubuntu" w:eastAsia="Ubuntu" w:cs="Ubuntu"/>
          <w:b w:val="0"/>
          <w:sz w:val="24"/>
          <w:szCs w:val="24"/>
          <w:lang w:val="fi"/>
        </w:rPr>
      </w:pPr>
      <w:r>
        <w:rPr>
          <w:rFonts w:hint="eastAsia" w:ascii="Ubuntu" w:hAnsi="Ubuntu" w:eastAsia="Ubuntu" w:cs="Ubuntu"/>
          <w:b w:val="0"/>
          <w:sz w:val="24"/>
          <w:szCs w:val="24"/>
          <w:lang w:val="fi"/>
        </w:rPr>
        <w:t xml:space="preserve">Ensimmäisen vuoden tappiollinen liikevaihto ei toki ole optimaalinen, mutta realistinen. Tuotteet arvion mukaan nostaisivat firmat varat taivaisiin ensimmäisen huonon vuoden jälkeen, mahdollistaen velkojen maksun nopeasti ja lisävarojen kasautumisen. Kolmantena vuonna bisnes olisi jo niin kannattavaa, että todennäköisesti tulevia yritysfuusiotarjouksia kannattaa harkita. Jos firma jatkaisi itsenäisesti, ensimmäisten tuotteiden tuoma suosio takaisi rahoitusta ja sijoittajien mielenkiintoa tuleville tuotteille. Jos ennuste toteutuu, suunnitelmat pysyy ennusteen mukaisena. Jos </w:t>
      </w:r>
      <w:r>
        <w:rPr>
          <w:rFonts w:hint="default" w:ascii="Ubuntu" w:hAnsi="Ubuntu" w:eastAsia="Ubuntu" w:cs="Ubuntu"/>
          <w:b w:val="0"/>
          <w:sz w:val="24"/>
          <w:szCs w:val="24"/>
        </w:rPr>
        <w:t>ennuste</w:t>
      </w:r>
      <w:r>
        <w:rPr>
          <w:rFonts w:hint="eastAsia" w:ascii="Ubuntu" w:hAnsi="Ubuntu" w:eastAsia="Ubuntu" w:cs="Ubuntu"/>
          <w:b w:val="0"/>
          <w:sz w:val="24"/>
          <w:szCs w:val="24"/>
          <w:lang w:val="fi"/>
        </w:rPr>
        <w:t xml:space="preserve"> </w:t>
      </w:r>
      <w:r>
        <w:rPr>
          <w:rFonts w:hint="default" w:ascii="Ubuntu" w:hAnsi="Ubuntu" w:eastAsia="Ubuntu" w:cs="Ubuntu"/>
          <w:b w:val="0"/>
          <w:sz w:val="24"/>
          <w:szCs w:val="24"/>
        </w:rPr>
        <w:t>ilmenee kokousten aikana</w:t>
      </w:r>
      <w:r>
        <w:rPr>
          <w:rFonts w:hint="eastAsia" w:ascii="Ubuntu" w:hAnsi="Ubuntu" w:eastAsia="Ubuntu" w:cs="Ubuntu"/>
          <w:b w:val="0"/>
          <w:sz w:val="24"/>
          <w:szCs w:val="24"/>
          <w:lang w:val="fi"/>
        </w:rPr>
        <w:t xml:space="preserve"> epärealistisen optimistisena, muun ohjelmiston kehitys keskeytetään, ja fokus pidetään kahdessa päätuotteessa.</w:t>
      </w:r>
    </w:p>
    <w:p>
      <w:pPr>
        <w:pStyle w:val="15"/>
        <w:keepNext w:val="0"/>
        <w:keepLines w:val="0"/>
        <w:widowControl/>
        <w:suppressLineNumbers w:val="0"/>
        <w:spacing w:before="245" w:beforeAutospacing="0" w:after="115" w:afterAutospacing="0" w:line="360" w:lineRule="auto"/>
        <w:rPr>
          <w:rFonts w:hint="eastAsia" w:ascii="Ubuntu" w:hAnsi="Ubuntu" w:eastAsia="Ubuntu" w:cs="Ubuntu"/>
        </w:rPr>
      </w:pPr>
      <w:r>
        <w:drawing>
          <wp:inline distT="0" distB="0" distL="114300" distR="114300">
            <wp:extent cx="2717800" cy="2744470"/>
            <wp:effectExtent l="4445" t="4445" r="20955" b="13335"/>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drawing>
          <wp:inline distT="0" distB="0" distL="114300" distR="114300">
            <wp:extent cx="2596515" cy="2743200"/>
            <wp:effectExtent l="4445" t="4445" r="8890" b="14605"/>
            <wp:docPr id="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rFonts w:hint="eastAsia" w:ascii="Ubuntu" w:hAnsi="Ubuntu" w:eastAsia="Ubuntu" w:cs="Ubuntu"/>
        </w:rPr>
        <w:br w:type="textWrapping"/>
      </w:r>
      <w:r>
        <w:rPr>
          <w:rFonts w:hint="default" w:ascii="Ubuntu" w:hAnsi="Ubuntu" w:eastAsia="Ubuntu" w:cs="Ubuntu"/>
        </w:rPr>
        <w:t xml:space="preserve">  Kaavio 2: Vuoden 1 kulujen jakauma       </w:t>
      </w:r>
      <w:r>
        <w:rPr>
          <w:rFonts w:hint="default" w:ascii="Ubuntu" w:hAnsi="Ubuntu" w:eastAsia="Ubuntu" w:cs="Ubuntu"/>
          <w:b w:val="0"/>
          <w:bCs w:val="0"/>
        </w:rPr>
        <w:t>Kaavio 3: Vuoden 2 kulujen jakauma</w:t>
      </w:r>
      <w:bookmarkEnd w:id="0"/>
      <w:r>
        <w:rPr>
          <w:rFonts w:hint="eastAsia" w:ascii="Ubuntu" w:hAnsi="Ubuntu" w:eastAsia="Ubuntu" w:cs="Ubuntu"/>
        </w:rPr>
        <w:br w:type="page"/>
      </w:r>
    </w:p>
    <w:p>
      <w:pPr>
        <w:pStyle w:val="2"/>
        <w:numPr>
          <w:ilvl w:val="0"/>
          <w:numId w:val="0"/>
        </w:numPr>
        <w:rPr>
          <w:rFonts w:hint="eastAsia" w:ascii="Ubuntu" w:hAnsi="Ubuntu" w:eastAsia="Ubuntu" w:cs="Ubuntu"/>
        </w:rPr>
      </w:pPr>
    </w:p>
    <w:p>
      <w:pPr>
        <w:pStyle w:val="2"/>
        <w:numPr>
          <w:ilvl w:val="0"/>
          <w:numId w:val="0"/>
        </w:numPr>
        <w:rPr>
          <w:rFonts w:hint="eastAsia" w:ascii="Ubuntu" w:hAnsi="Ubuntu" w:eastAsia="Ubuntu" w:cs="Ubuntu"/>
        </w:rPr>
      </w:pPr>
      <w:r>
        <w:drawing>
          <wp:inline distT="0" distB="0" distL="114300" distR="114300">
            <wp:extent cx="5352415" cy="4446905"/>
            <wp:effectExtent l="5080" t="4445" r="14605" b="6350"/>
            <wp:docPr id="1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3"/>
        <w:rPr>
          <w:rFonts w:hint="eastAsia"/>
          <w:sz w:val="24"/>
          <w:szCs w:val="24"/>
        </w:rPr>
      </w:pPr>
      <w:r>
        <w:rPr>
          <w:rFonts w:hint="default" w:ascii="Ubuntu" w:hAnsi="Ubuntu" w:eastAsia="Ubuntu" w:cs="Ubuntu"/>
          <w:sz w:val="24"/>
          <w:szCs w:val="24"/>
        </w:rPr>
        <w:t>Kaavio 4: Vuoden 3 kulujen jakauma</w:t>
      </w:r>
    </w:p>
    <w:p>
      <w:pPr>
        <w:pStyle w:val="2"/>
        <w:numPr>
          <w:ilvl w:val="0"/>
          <w:numId w:val="0"/>
        </w:numPr>
        <w:rPr>
          <w:rFonts w:hint="eastAsia" w:ascii="Ubuntu" w:hAnsi="Ubuntu" w:eastAsia="Ubuntu" w:cs="Ubuntu"/>
        </w:rPr>
      </w:pPr>
      <w:r>
        <w:rPr>
          <w:rFonts w:hint="eastAsia" w:ascii="Ubuntu" w:hAnsi="Ubuntu" w:eastAsia="Ubuntu" w:cs="Ubuntu"/>
        </w:rPr>
        <w:br w:type="page"/>
      </w:r>
    </w:p>
    <w:p>
      <w:pPr>
        <w:pStyle w:val="2"/>
        <w:numPr>
          <w:ilvl w:val="0"/>
          <w:numId w:val="0"/>
        </w:numPr>
        <w:rPr>
          <w:rFonts w:hint="eastAsia" w:ascii="Ubuntu" w:hAnsi="Ubuntu" w:eastAsia="Ubuntu" w:cs="Ubuntu"/>
          <w:sz w:val="24"/>
          <w:szCs w:val="24"/>
        </w:rPr>
      </w:pPr>
      <w:r>
        <w:rPr>
          <w:rFonts w:hint="eastAsia" w:ascii="Ubuntu" w:hAnsi="Ubuntu" w:eastAsia="Ubuntu" w:cs="Ubuntu"/>
          <w:sz w:val="24"/>
          <w:szCs w:val="24"/>
        </w:rPr>
        <w:t>Lähteet</w:t>
      </w:r>
    </w:p>
    <w:p>
      <w:pPr>
        <w:pStyle w:val="42"/>
        <w:rPr>
          <w:rFonts w:hint="eastAsia" w:ascii="Ubuntu" w:hAnsi="Ubuntu" w:eastAsia="Ubuntu" w:cs="Ubuntu"/>
          <w:sz w:val="24"/>
          <w:szCs w:val="24"/>
          <w:lang w:val="en-GB"/>
        </w:rPr>
      </w:pPr>
      <w:r>
        <w:rPr>
          <w:rFonts w:hint="eastAsia" w:ascii="Ubuntu" w:hAnsi="Ubuntu" w:eastAsia="Ubuntu" w:cs="Ubuntu"/>
          <w:sz w:val="24"/>
          <w:szCs w:val="24"/>
        </w:rPr>
        <w:t>Koulun taulukkolaskentamateriaali (Tuubi)</w:t>
      </w:r>
    </w:p>
    <w:sectPr>
      <w:headerReference r:id="rId6" w:type="default"/>
      <w:footerReference r:id="rId7" w:type="default"/>
      <w:pgSz w:w="11906" w:h="16838"/>
      <w:pgMar w:top="1134" w:right="1134" w:bottom="1701" w:left="2268" w:header="567" w:footer="567"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kaash"/>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Liberation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Symbol">
    <w:altName w:val="Akaash"/>
    <w:panose1 w:val="05050102010706020507"/>
    <w:charset w:val="02"/>
    <w:family w:val="decorative"/>
    <w:pitch w:val="default"/>
    <w:sig w:usb0="00000000" w:usb1="00000000" w:usb2="00000000" w:usb3="00000000" w:csb0="80000000" w:csb1="00000000"/>
  </w:font>
  <w:font w:name="Tahoma">
    <w:altName w:val="Ubuntu"/>
    <w:panose1 w:val="020B0604030504040204"/>
    <w:charset w:val="00"/>
    <w:family w:val="modern"/>
    <w:pitch w:val="default"/>
    <w:sig w:usb0="00000000" w:usb1="00000000" w:usb2="00000029" w:usb3="00000000" w:csb0="000101FF" w:csb1="00000000"/>
  </w:font>
  <w:font w:name="MS PGothic">
    <w:altName w:val="FZShuSong-Z01"/>
    <w:panose1 w:val="020B0600070205080204"/>
    <w:charset w:val="80"/>
    <w:family w:val="modern"/>
    <w:pitch w:val="default"/>
    <w:sig w:usb0="00000000" w:usb1="00000000" w:usb2="00000012" w:usb3="00000000" w:csb0="0002009F" w:csb1="00000000"/>
  </w:font>
  <w:font w:name="Times">
    <w:altName w:val="DejaVu Sans"/>
    <w:panose1 w:val="02020603050405020304"/>
    <w:charset w:val="00"/>
    <w:family w:val="auto"/>
    <w:pitch w:val="default"/>
    <w:sig w:usb0="00000000"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Clean">
    <w:panose1 w:val="00000000000000000000"/>
    <w:charset w:val="00"/>
    <w:family w:val="auto"/>
    <w:pitch w:val="default"/>
    <w:sig w:usb0="00000000" w:usb1="00000000" w:usb2="00000000" w:usb3="00000000" w:csb0="00000000" w:csb1="00000000"/>
  </w:font>
  <w:font w:name="DejaVa Sans">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 w:name="Ubuntu">
    <w:panose1 w:val="020B0504030602030204"/>
    <w:charset w:val="00"/>
    <w:family w:val="auto"/>
    <w:pitch w:val="default"/>
    <w:sig w:usb0="E00002FF" w:usb1="5000205B" w:usb2="00000000" w:usb3="00000000" w:csb0="2000009F" w:csb1="56010000"/>
  </w:font>
  <w:font w:name="FZShuSong-Z01">
    <w:panose1 w:val="02000000000000000000"/>
    <w:charset w:val="86"/>
    <w:family w:val="auto"/>
    <w:pitch w:val="default"/>
    <w:sig w:usb0="00000001" w:usb1="08000000" w:usb2="00000000" w:usb3="00000000" w:csb0="00040000" w:csb1="00000000"/>
  </w:font>
  <w:font w:name="Akaash">
    <w:panose1 w:val="02000603000000000000"/>
    <w:charset w:val="00"/>
    <w:family w:val="auto"/>
    <w:pitch w:val="default"/>
    <w:sig w:usb0="80018001" w:usb1="00002000" w:usb2="00000000" w:usb3="00000000" w:csb0="00000001" w:csb1="80000000"/>
  </w:font>
  <w:font w:name="Liberation Serif">
    <w:panose1 w:val="02020603050405020304"/>
    <w:charset w:val="00"/>
    <w:family w:val="auto"/>
    <w:pitch w:val="default"/>
    <w:sig w:usb0="E0000AFF" w:usb1="500078FF" w:usb2="00000021" w:usb3="00000000" w:csb0="600001BF" w:csb1="DFF70000"/>
  </w:font>
  <w:font w:name="FZHei-B01">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3"/>
    </w:pPr>
    <w:r>
      <w:drawing>
        <wp:anchor distT="0" distB="0" distL="114300" distR="114300" simplePos="0" relativeHeight="251665408" behindDoc="0" locked="0" layoutInCell="1" allowOverlap="1">
          <wp:simplePos x="0" y="0"/>
          <wp:positionH relativeFrom="column">
            <wp:posOffset>-1483995</wp:posOffset>
          </wp:positionH>
          <wp:positionV relativeFrom="paragraph">
            <wp:posOffset>-443865</wp:posOffset>
          </wp:positionV>
          <wp:extent cx="7664450" cy="834390"/>
          <wp:effectExtent l="25400" t="0" r="6350" b="0"/>
          <wp:wrapNone/>
          <wp:docPr id="8" name="Picture 16" descr="opinnäytetyöpohja_footer_f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descr="opinnäytetyöpohja_footer_fi_2.jpg"/>
                  <pic:cNvPicPr>
                    <a:picLocks noChangeAspect="1"/>
                  </pic:cNvPicPr>
                </pic:nvPicPr>
                <pic:blipFill>
                  <a:blip r:embed="rId1"/>
                  <a:stretch>
                    <a:fillRect/>
                  </a:stretch>
                </pic:blipFill>
                <pic:spPr>
                  <a:xfrm>
                    <a:off x="0" y="0"/>
                    <a:ext cx="7664450" cy="834390"/>
                  </a:xfrm>
                  <a:prstGeom prst="rect">
                    <a:avLst/>
                  </a:prstGeom>
                </pic:spPr>
              </pic:pic>
            </a:graphicData>
          </a:graphic>
        </wp:anchor>
      </w:drawing>
    </w:r>
    <w:r>
      <w:drawing>
        <wp:anchor distT="0" distB="0" distL="114300" distR="114300" simplePos="0" relativeHeight="251663360" behindDoc="0" locked="0" layoutInCell="1" allowOverlap="1">
          <wp:simplePos x="0" y="0"/>
          <wp:positionH relativeFrom="column">
            <wp:posOffset>-3402330</wp:posOffset>
          </wp:positionH>
          <wp:positionV relativeFrom="paragraph">
            <wp:posOffset>3670935</wp:posOffset>
          </wp:positionV>
          <wp:extent cx="7700645" cy="788670"/>
          <wp:effectExtent l="25400" t="0" r="0" b="0"/>
          <wp:wrapNone/>
          <wp:docPr id="2" name="Picture 16" descr="opinnäytetyöpohja_footer_f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descr="opinnäytetyöpohja_footer_fi_2.jpg"/>
                  <pic:cNvPicPr>
                    <a:picLocks noChangeAspect="1"/>
                  </pic:cNvPicPr>
                </pic:nvPicPr>
                <pic:blipFill>
                  <a:blip r:embed="rId2"/>
                  <a:stretch>
                    <a:fillRect/>
                  </a:stretch>
                </pic:blipFill>
                <pic:spPr>
                  <a:xfrm>
                    <a:off x="0" y="0"/>
                    <a:ext cx="7700645" cy="78867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3"/>
    </w:pPr>
    <w:r>
      <w:drawing>
        <wp:anchor distT="0" distB="0" distL="114300" distR="114300" simplePos="0" relativeHeight="251661312" behindDoc="0" locked="0" layoutInCell="1" allowOverlap="1">
          <wp:simplePos x="0" y="0"/>
          <wp:positionH relativeFrom="column">
            <wp:posOffset>4244975</wp:posOffset>
          </wp:positionH>
          <wp:positionV relativeFrom="paragraph">
            <wp:posOffset>-446405</wp:posOffset>
          </wp:positionV>
          <wp:extent cx="1372870" cy="802640"/>
          <wp:effectExtent l="25400" t="0" r="0" b="0"/>
          <wp:wrapNone/>
          <wp:docPr id="1" name="Picture 10" descr="Metropolia_CMYK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Metropolia_CMYK_A.png"/>
                  <pic:cNvPicPr>
                    <a:picLocks noChangeAspect="1"/>
                  </pic:cNvPicPr>
                </pic:nvPicPr>
                <pic:blipFill>
                  <a:blip r:embed="rId1"/>
                  <a:stretch>
                    <a:fillRect/>
                  </a:stretch>
                </pic:blipFill>
                <pic:spPr>
                  <a:xfrm>
                    <a:off x="0" y="0"/>
                    <a:ext cx="1399233" cy="818197"/>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3"/>
    </w:pPr>
    <w:r>
      <w:drawing>
        <wp:anchor distT="0" distB="0" distL="114300" distR="114300" simplePos="0" relativeHeight="251667456" behindDoc="0" locked="0" layoutInCell="1" allowOverlap="1">
          <wp:simplePos x="0" y="0"/>
          <wp:positionH relativeFrom="column">
            <wp:posOffset>-3402330</wp:posOffset>
          </wp:positionH>
          <wp:positionV relativeFrom="paragraph">
            <wp:posOffset>3670935</wp:posOffset>
          </wp:positionV>
          <wp:extent cx="7700645" cy="788670"/>
          <wp:effectExtent l="25400" t="0" r="0" b="0"/>
          <wp:wrapNone/>
          <wp:docPr id="6" name="Picture 16" descr="opinnäytetyöpohja_footer_f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opinnäytetyöpohja_footer_fi_2.jpg"/>
                  <pic:cNvPicPr>
                    <a:picLocks noChangeAspect="1"/>
                  </pic:cNvPicPr>
                </pic:nvPicPr>
                <pic:blipFill>
                  <a:blip r:embed="rId1"/>
                  <a:stretch>
                    <a:fillRect/>
                  </a:stretch>
                </pic:blipFill>
                <pic:spPr>
                  <a:xfrm>
                    <a:off x="0" y="0"/>
                    <a:ext cx="7700645" cy="78867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4"/>
      <w:tabs>
        <w:tab w:val="left" w:pos="5216"/>
        <w:tab w:val="clear" w:pos="4819"/>
        <w:tab w:val="clear" w:pos="9638"/>
      </w:tabs>
      <w:rPr>
        <w:rFonts w:cs="Tahoma"/>
        <w:szCs w:val="22"/>
      </w:rPr>
    </w:pPr>
    <w:r>
      <w:rPr>
        <w:rFonts w:cs="Tahoma"/>
        <w:szCs w:val="22"/>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2685909"/>
    </w:sdtPr>
    <w:sdtContent>
      <w:p>
        <w:pPr>
          <w:pStyle w:val="14"/>
          <w:jc w:val="right"/>
        </w:pPr>
        <w:r>
          <w:fldChar w:fldCharType="begin"/>
        </w:r>
        <w:r>
          <w:instrText xml:space="preserve">PAGE   \* MERGEFORMAT</w:instrText>
        </w:r>
        <w:r>
          <w:fldChar w:fldCharType="separate"/>
        </w:r>
        <w:r>
          <w:t>1</w:t>
        </w:r>
        <w:r>
          <w:fldChar w:fldCharType="end"/>
        </w:r>
        <w:r>
          <w:t xml:space="preserve"> (</w:t>
        </w:r>
        <w:r>
          <w:fldChar w:fldCharType="begin"/>
        </w:r>
        <w:r>
          <w:instrText xml:space="preserve"> SECTIONPAGES  \* Arabic  \* MERGEFORMAT </w:instrText>
        </w:r>
        <w:r>
          <w:fldChar w:fldCharType="separate"/>
        </w:r>
        <w:r>
          <w:t>1</w:t>
        </w:r>
        <w:r>
          <w:fldChar w:fldCharType="end"/>
        </w:r>
        <w:r>
          <w:t>)</w:t>
        </w:r>
      </w:p>
    </w:sdtContent>
  </w:sdt>
  <w:p>
    <w:pPr>
      <w:pStyle w:val="14"/>
      <w:tabs>
        <w:tab w:val="left" w:pos="5216"/>
        <w:tab w:val="clear" w:pos="4819"/>
        <w:tab w:val="clear" w:pos="9638"/>
      </w:tabs>
      <w:rPr>
        <w:rFonts w:cs="Tahoma"/>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34449066">
    <w:nsid w:val="6D5778AA"/>
    <w:multiLevelType w:val="multilevel"/>
    <w:tmpl w:val="6D5778AA"/>
    <w:lvl w:ilvl="0" w:tentative="1">
      <w:start w:val="1"/>
      <w:numFmt w:val="decimal"/>
      <w:pStyle w:val="36"/>
      <w:lvlText w:val="Taulukko %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14281726">
    <w:nsid w:val="18B16FFE"/>
    <w:multiLevelType w:val="multilevel"/>
    <w:tmpl w:val="18B16FFE"/>
    <w:lvl w:ilvl="0" w:tentative="1">
      <w:start w:val="1"/>
      <w:numFmt w:val="decimal"/>
      <w:pStyle w:val="42"/>
      <w:lvlText w:val="%1"/>
      <w:lvlJc w:val="left"/>
      <w:pPr>
        <w:ind w:left="720" w:hanging="360"/>
      </w:pPr>
      <w:rPr>
        <w:rFonts w:hint="default" w:ascii="Tahoma" w:hAnsi="Tahoma"/>
        <w:b w:val="0"/>
        <w:i w:val="0"/>
        <w:sz w:val="2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96698499">
    <w:nsid w:val="47542B83"/>
    <w:multiLevelType w:val="multilevel"/>
    <w:tmpl w:val="47542B83"/>
    <w:lvl w:ilvl="0" w:tentative="1">
      <w:start w:val="1"/>
      <w:numFmt w:val="decimal"/>
      <w:pStyle w:val="35"/>
      <w:lvlText w:val="Kuvio %1."/>
      <w:lvlJc w:val="left"/>
      <w:pPr>
        <w:ind w:left="36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9582004">
    <w:nsid w:val="130C6F34"/>
    <w:multiLevelType w:val="multilevel"/>
    <w:tmpl w:val="130C6F34"/>
    <w:lvl w:ilvl="0" w:tentative="1">
      <w:start w:val="1"/>
      <w:numFmt w:val="decimal"/>
      <w:pStyle w:val="2"/>
      <w:lvlText w:val="%1"/>
      <w:lvlJc w:val="left"/>
      <w:pPr>
        <w:ind w:left="432" w:hanging="432"/>
      </w:pPr>
    </w:lvl>
    <w:lvl w:ilvl="1" w:tentative="1">
      <w:start w:val="1"/>
      <w:numFmt w:val="decimal"/>
      <w:pStyle w:val="4"/>
      <w:lvlText w:val="%1.%2"/>
      <w:lvlJc w:val="left"/>
      <w:pPr>
        <w:ind w:left="576" w:hanging="576"/>
      </w:pPr>
    </w:lvl>
    <w:lvl w:ilvl="2" w:tentative="1">
      <w:start w:val="1"/>
      <w:numFmt w:val="decimal"/>
      <w:pStyle w:val="5"/>
      <w:lvlText w:val="%1.%2.%3"/>
      <w:lvlJc w:val="left"/>
      <w:pPr>
        <w:ind w:left="720" w:hanging="720"/>
      </w:pPr>
    </w:lvl>
    <w:lvl w:ilvl="3" w:tentative="1">
      <w:start w:val="1"/>
      <w:numFmt w:val="decimal"/>
      <w:pStyle w:val="6"/>
      <w:lvlText w:val="%1.%2.%3.%4"/>
      <w:lvlJc w:val="left"/>
      <w:pPr>
        <w:ind w:left="864" w:hanging="864"/>
      </w:pPr>
    </w:lvl>
    <w:lvl w:ilvl="4" w:tentative="1">
      <w:start w:val="1"/>
      <w:numFmt w:val="decimal"/>
      <w:pStyle w:val="7"/>
      <w:lvlText w:val="%1.%2.%3.%4.%5"/>
      <w:lvlJc w:val="left"/>
      <w:pPr>
        <w:ind w:left="1008" w:hanging="1008"/>
      </w:pPr>
    </w:lvl>
    <w:lvl w:ilvl="5" w:tentative="1">
      <w:start w:val="1"/>
      <w:numFmt w:val="decimal"/>
      <w:pStyle w:val="8"/>
      <w:lvlText w:val="%1.%2.%3.%4.%5.%6"/>
      <w:lvlJc w:val="left"/>
      <w:pPr>
        <w:ind w:left="1152" w:hanging="1152"/>
      </w:pPr>
    </w:lvl>
    <w:lvl w:ilvl="6" w:tentative="1">
      <w:start w:val="1"/>
      <w:numFmt w:val="decimal"/>
      <w:pStyle w:val="9"/>
      <w:lvlText w:val="%1.%2.%3.%4.%5.%6.%7"/>
      <w:lvlJc w:val="left"/>
      <w:pPr>
        <w:ind w:left="1296" w:hanging="1296"/>
      </w:pPr>
    </w:lvl>
    <w:lvl w:ilvl="7" w:tentative="1">
      <w:start w:val="1"/>
      <w:numFmt w:val="decimal"/>
      <w:pStyle w:val="10"/>
      <w:lvlText w:val="%1.%2.%3.%4.%5.%6.%7.%8"/>
      <w:lvlJc w:val="left"/>
      <w:pPr>
        <w:ind w:left="1440" w:hanging="1440"/>
      </w:pPr>
    </w:lvl>
    <w:lvl w:ilvl="8" w:tentative="1">
      <w:start w:val="1"/>
      <w:numFmt w:val="decimal"/>
      <w:pStyle w:val="11"/>
      <w:lvlText w:val="%1.%2.%3.%4.%5.%6.%7.%8.%9"/>
      <w:lvlJc w:val="left"/>
      <w:pPr>
        <w:ind w:left="1584" w:hanging="1584"/>
      </w:pPr>
    </w:lvl>
  </w:abstractNum>
  <w:num w:numId="1">
    <w:abstractNumId w:val="319582004"/>
  </w:num>
  <w:num w:numId="2">
    <w:abstractNumId w:val="1196698499"/>
  </w:num>
  <w:num w:numId="3">
    <w:abstractNumId w:val="1834449066"/>
  </w:num>
  <w:num w:numId="4">
    <w:abstractNumId w:val="4142817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bordersDoNotSurroundHeader w:val="0"/>
  <w:bordersDoNotSurroundFooter w:val="0"/>
  <w:attachedTemplate r:id="rId1"/>
  <w:documentProtection w:enforcement="0"/>
  <w:defaultTabStop w:val="1304"/>
  <w:autoHyphenation/>
  <w:hyphenationZone w:val="425"/>
  <w:drawingGridHorizontalSpacing w:val="57"/>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5E9"/>
    <w:rsid w:val="00003238"/>
    <w:rsid w:val="00027090"/>
    <w:rsid w:val="00054353"/>
    <w:rsid w:val="000B0AFB"/>
    <w:rsid w:val="000C0180"/>
    <w:rsid w:val="0011760A"/>
    <w:rsid w:val="001234DC"/>
    <w:rsid w:val="00143663"/>
    <w:rsid w:val="00147160"/>
    <w:rsid w:val="001846EA"/>
    <w:rsid w:val="00194D6B"/>
    <w:rsid w:val="001B26CF"/>
    <w:rsid w:val="001E1EFD"/>
    <w:rsid w:val="002C2E64"/>
    <w:rsid w:val="003430BC"/>
    <w:rsid w:val="003660E7"/>
    <w:rsid w:val="003810B2"/>
    <w:rsid w:val="003A6CD7"/>
    <w:rsid w:val="003B0596"/>
    <w:rsid w:val="003D26D5"/>
    <w:rsid w:val="0043518F"/>
    <w:rsid w:val="00460972"/>
    <w:rsid w:val="004912E5"/>
    <w:rsid w:val="004A3C4D"/>
    <w:rsid w:val="004F55DF"/>
    <w:rsid w:val="005052E2"/>
    <w:rsid w:val="005474F8"/>
    <w:rsid w:val="005568D3"/>
    <w:rsid w:val="00597BE2"/>
    <w:rsid w:val="005E14BB"/>
    <w:rsid w:val="00600602"/>
    <w:rsid w:val="006210FB"/>
    <w:rsid w:val="006237FF"/>
    <w:rsid w:val="00645A45"/>
    <w:rsid w:val="00660A04"/>
    <w:rsid w:val="00667BD8"/>
    <w:rsid w:val="006B2EC6"/>
    <w:rsid w:val="006B4FEC"/>
    <w:rsid w:val="006F4B4A"/>
    <w:rsid w:val="006F52DD"/>
    <w:rsid w:val="00701D50"/>
    <w:rsid w:val="007473C8"/>
    <w:rsid w:val="007579B9"/>
    <w:rsid w:val="00763E2A"/>
    <w:rsid w:val="007F03A4"/>
    <w:rsid w:val="00802AE0"/>
    <w:rsid w:val="00840AC4"/>
    <w:rsid w:val="008662E1"/>
    <w:rsid w:val="00896587"/>
    <w:rsid w:val="008E240D"/>
    <w:rsid w:val="008F414D"/>
    <w:rsid w:val="00977324"/>
    <w:rsid w:val="009A7552"/>
    <w:rsid w:val="009B06F3"/>
    <w:rsid w:val="009B30BA"/>
    <w:rsid w:val="009B61FD"/>
    <w:rsid w:val="009D3C98"/>
    <w:rsid w:val="009D682F"/>
    <w:rsid w:val="009E5DBC"/>
    <w:rsid w:val="009F0164"/>
    <w:rsid w:val="00A0292E"/>
    <w:rsid w:val="00A031C2"/>
    <w:rsid w:val="00A03A84"/>
    <w:rsid w:val="00A23F8E"/>
    <w:rsid w:val="00A37122"/>
    <w:rsid w:val="00A60A2E"/>
    <w:rsid w:val="00A67332"/>
    <w:rsid w:val="00AF185E"/>
    <w:rsid w:val="00B047CA"/>
    <w:rsid w:val="00B36756"/>
    <w:rsid w:val="00B81F5A"/>
    <w:rsid w:val="00B91C6B"/>
    <w:rsid w:val="00B96C1D"/>
    <w:rsid w:val="00BA0A20"/>
    <w:rsid w:val="00BE1066"/>
    <w:rsid w:val="00C478F1"/>
    <w:rsid w:val="00C47964"/>
    <w:rsid w:val="00C50D5C"/>
    <w:rsid w:val="00C64CFC"/>
    <w:rsid w:val="00C80F46"/>
    <w:rsid w:val="00CC01EA"/>
    <w:rsid w:val="00CC60C6"/>
    <w:rsid w:val="00CD7D06"/>
    <w:rsid w:val="00CF4191"/>
    <w:rsid w:val="00D25791"/>
    <w:rsid w:val="00D74266"/>
    <w:rsid w:val="00DA42B6"/>
    <w:rsid w:val="00DD1156"/>
    <w:rsid w:val="00DF5BA4"/>
    <w:rsid w:val="00E01991"/>
    <w:rsid w:val="00E33591"/>
    <w:rsid w:val="00E5370D"/>
    <w:rsid w:val="00EB5DB8"/>
    <w:rsid w:val="00ED4A42"/>
    <w:rsid w:val="00F14D33"/>
    <w:rsid w:val="00F17832"/>
    <w:rsid w:val="00F2102C"/>
    <w:rsid w:val="00F4546D"/>
    <w:rsid w:val="00F5735D"/>
    <w:rsid w:val="00F825E9"/>
    <w:rsid w:val="00F84BCC"/>
    <w:rsid w:val="00F87676"/>
    <w:rsid w:val="00FD3B75"/>
    <w:rsid w:val="00FD6F40"/>
    <w:rsid w:val="2DFFB485"/>
    <w:rsid w:val="2EBBCA58"/>
    <w:rsid w:val="37AEE42A"/>
    <w:rsid w:val="37FF9CA7"/>
    <w:rsid w:val="639D0D1E"/>
    <w:rsid w:val="767E0795"/>
    <w:rsid w:val="77062CBB"/>
    <w:rsid w:val="7E7F3392"/>
    <w:rsid w:val="9EBF38CD"/>
    <w:rsid w:val="9F6F6BC4"/>
    <w:rsid w:val="DB1F74C6"/>
    <w:rsid w:val="E1872B81"/>
    <w:rsid w:val="E8FDA3AD"/>
    <w:rsid w:val="EDDFA1B4"/>
    <w:rsid w:val="EF99F56C"/>
    <w:rsid w:val="F9A5EB5C"/>
    <w:rsid w:val="FC7EE945"/>
    <w:rsid w:val="FDFC6210"/>
  </w:rsids>
  <w:doNotAutoCompressPictures/>
  <w:themeFontLang w:val="fi-FI"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99" w:semiHidden="0" w:name="header"/>
    <w:lsdException w:unhideWhenUsed="0" w:uiPriority="99" w:semiHidden="0" w:name="footer"/>
    <w:lsdException w:uiPriority="0" w:name="index heading"/>
    <w:lsdException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eastAsia="Times New Roman" w:cs="Times New Roman" w:asciiTheme="minorHAnsi" w:hAnsiTheme="minorHAnsi"/>
      <w:sz w:val="22"/>
      <w:szCs w:val="24"/>
      <w:lang w:val="fi-FI" w:eastAsia="fi-FI" w:bidi="ar-SA"/>
    </w:rPr>
  </w:style>
  <w:style w:type="paragraph" w:styleId="2">
    <w:name w:val="heading 1"/>
    <w:basedOn w:val="3"/>
    <w:next w:val="3"/>
    <w:link w:val="26"/>
    <w:qFormat/>
    <w:uiPriority w:val="9"/>
    <w:pPr>
      <w:keepNext/>
      <w:keepLines/>
      <w:numPr>
        <w:ilvl w:val="0"/>
        <w:numId w:val="1"/>
      </w:numPr>
      <w:spacing w:before="480" w:after="120" w:line="240" w:lineRule="auto"/>
      <w:outlineLvl w:val="0"/>
    </w:pPr>
    <w:rPr>
      <w:rFonts w:eastAsiaTheme="majorEastAsia" w:cstheme="majorBidi"/>
      <w:b/>
      <w:bCs/>
      <w:sz w:val="24"/>
      <w:szCs w:val="28"/>
    </w:rPr>
  </w:style>
  <w:style w:type="paragraph" w:styleId="4">
    <w:name w:val="heading 2"/>
    <w:basedOn w:val="3"/>
    <w:next w:val="3"/>
    <w:link w:val="27"/>
    <w:unhideWhenUsed/>
    <w:qFormat/>
    <w:uiPriority w:val="9"/>
    <w:pPr>
      <w:keepNext/>
      <w:keepLines/>
      <w:numPr>
        <w:ilvl w:val="1"/>
        <w:numId w:val="1"/>
      </w:numPr>
      <w:spacing w:before="200" w:after="100" w:line="240" w:lineRule="auto"/>
      <w:outlineLvl w:val="1"/>
    </w:pPr>
    <w:rPr>
      <w:rFonts w:eastAsiaTheme="majorEastAsia" w:cstheme="majorBidi"/>
      <w:bCs/>
      <w:szCs w:val="26"/>
    </w:rPr>
  </w:style>
  <w:style w:type="paragraph" w:styleId="5">
    <w:name w:val="heading 3"/>
    <w:basedOn w:val="3"/>
    <w:next w:val="3"/>
    <w:link w:val="28"/>
    <w:unhideWhenUsed/>
    <w:qFormat/>
    <w:uiPriority w:val="9"/>
    <w:pPr>
      <w:keepNext/>
      <w:keepLines/>
      <w:numPr>
        <w:ilvl w:val="2"/>
        <w:numId w:val="1"/>
      </w:numPr>
      <w:spacing w:before="200" w:after="100" w:line="240" w:lineRule="auto"/>
      <w:outlineLvl w:val="2"/>
    </w:pPr>
    <w:rPr>
      <w:rFonts w:eastAsiaTheme="majorEastAsia" w:cstheme="majorBidi"/>
      <w:bCs/>
    </w:rPr>
  </w:style>
  <w:style w:type="paragraph" w:styleId="6">
    <w:name w:val="heading 4"/>
    <w:basedOn w:val="1"/>
    <w:next w:val="1"/>
    <w:link w:val="29"/>
    <w:unhideWhenUsed/>
    <w:uiPriority w:val="9"/>
    <w:pPr>
      <w:keepNext/>
      <w:keepLines/>
      <w:numPr>
        <w:ilvl w:val="3"/>
        <w:numId w:val="1"/>
      </w:numPr>
      <w:spacing w:before="200"/>
      <w:outlineLvl w:val="3"/>
    </w:pPr>
    <w:rPr>
      <w:rFonts w:asciiTheme="majorHAnsi" w:hAnsiTheme="majorHAnsi" w:eastAsiaTheme="majorEastAsia" w:cstheme="majorBidi"/>
      <w:b/>
      <w:bCs/>
      <w:i/>
      <w:iCs/>
      <w:color w:val="4F81BD" w:themeColor="accent1"/>
      <w:szCs w:val="22"/>
      <w:lang w:eastAsia="en-US"/>
      <w14:textFill>
        <w14:solidFill>
          <w14:schemeClr w14:val="accent1"/>
        </w14:solidFill>
      </w14:textFill>
    </w:rPr>
  </w:style>
  <w:style w:type="paragraph" w:styleId="7">
    <w:name w:val="heading 5"/>
    <w:basedOn w:val="1"/>
    <w:next w:val="1"/>
    <w:link w:val="30"/>
    <w:unhideWhenUsed/>
    <w:qFormat/>
    <w:uiPriority w:val="9"/>
    <w:pPr>
      <w:keepNext/>
      <w:keepLines/>
      <w:numPr>
        <w:ilvl w:val="4"/>
        <w:numId w:val="1"/>
      </w:numPr>
      <w:spacing w:before="200"/>
      <w:outlineLvl w:val="4"/>
    </w:pPr>
    <w:rPr>
      <w:rFonts w:asciiTheme="majorHAnsi" w:hAnsiTheme="majorHAnsi" w:eastAsiaTheme="majorEastAsia" w:cstheme="majorBidi"/>
      <w:color w:val="254061" w:themeColor="accent1" w:themeShade="80"/>
      <w:szCs w:val="22"/>
      <w:lang w:eastAsia="en-US"/>
    </w:rPr>
  </w:style>
  <w:style w:type="paragraph" w:styleId="8">
    <w:name w:val="heading 6"/>
    <w:basedOn w:val="1"/>
    <w:next w:val="1"/>
    <w:link w:val="31"/>
    <w:unhideWhenUsed/>
    <w:qFormat/>
    <w:uiPriority w:val="9"/>
    <w:pPr>
      <w:keepNext/>
      <w:keepLines/>
      <w:numPr>
        <w:ilvl w:val="5"/>
        <w:numId w:val="1"/>
      </w:numPr>
      <w:spacing w:before="200"/>
      <w:outlineLvl w:val="5"/>
    </w:pPr>
    <w:rPr>
      <w:rFonts w:asciiTheme="majorHAnsi" w:hAnsiTheme="majorHAnsi" w:eastAsiaTheme="majorEastAsia" w:cstheme="majorBidi"/>
      <w:i/>
      <w:iCs/>
      <w:color w:val="254061" w:themeColor="accent1" w:themeShade="80"/>
      <w:szCs w:val="22"/>
      <w:lang w:eastAsia="en-US"/>
    </w:rPr>
  </w:style>
  <w:style w:type="paragraph" w:styleId="9">
    <w:name w:val="heading 7"/>
    <w:basedOn w:val="1"/>
    <w:next w:val="1"/>
    <w:link w:val="32"/>
    <w:unhideWhenUsed/>
    <w:qFormat/>
    <w:uiPriority w:val="9"/>
    <w:pPr>
      <w:keepNext/>
      <w:keepLines/>
      <w:numPr>
        <w:ilvl w:val="6"/>
        <w:numId w:val="1"/>
      </w:numPr>
      <w:spacing w:before="200"/>
      <w:outlineLvl w:val="6"/>
    </w:pPr>
    <w:rPr>
      <w:rFonts w:asciiTheme="majorHAnsi" w:hAnsiTheme="majorHAnsi" w:eastAsiaTheme="majorEastAsia" w:cstheme="majorBidi"/>
      <w:i/>
      <w:iCs/>
      <w:color w:val="797979" w:themeColor="text1" w:themeTint="BF"/>
      <w:szCs w:val="22"/>
      <w:lang w:eastAsia="en-US"/>
      <w14:textFill>
        <w14:solidFill>
          <w14:schemeClr w14:val="tx1">
            <w14:lumMod w14:val="75000"/>
            <w14:lumOff w14:val="25000"/>
          </w14:schemeClr>
        </w14:solidFill>
      </w14:textFill>
    </w:rPr>
  </w:style>
  <w:style w:type="paragraph" w:styleId="10">
    <w:name w:val="heading 8"/>
    <w:basedOn w:val="1"/>
    <w:next w:val="1"/>
    <w:link w:val="33"/>
    <w:unhideWhenUsed/>
    <w:qFormat/>
    <w:uiPriority w:val="9"/>
    <w:pPr>
      <w:keepNext/>
      <w:keepLines/>
      <w:numPr>
        <w:ilvl w:val="7"/>
        <w:numId w:val="1"/>
      </w:numPr>
      <w:spacing w:before="200"/>
      <w:outlineLvl w:val="7"/>
    </w:pPr>
    <w:rPr>
      <w:rFonts w:asciiTheme="majorHAnsi" w:hAnsiTheme="majorHAnsi" w:eastAsiaTheme="majorEastAsia" w:cstheme="majorBidi"/>
      <w:color w:val="797979" w:themeColor="text1" w:themeTint="BF"/>
      <w:szCs w:val="20"/>
      <w:lang w:eastAsia="en-US"/>
      <w14:textFill>
        <w14:solidFill>
          <w14:schemeClr w14:val="tx1">
            <w14:lumMod w14:val="75000"/>
            <w14:lumOff w14:val="25000"/>
          </w14:schemeClr>
        </w14:solidFill>
      </w14:textFill>
    </w:rPr>
  </w:style>
  <w:style w:type="paragraph" w:styleId="11">
    <w:name w:val="heading 9"/>
    <w:basedOn w:val="1"/>
    <w:next w:val="1"/>
    <w:link w:val="34"/>
    <w:unhideWhenUsed/>
    <w:qFormat/>
    <w:uiPriority w:val="9"/>
    <w:pPr>
      <w:keepNext/>
      <w:keepLines/>
      <w:numPr>
        <w:ilvl w:val="8"/>
        <w:numId w:val="1"/>
      </w:numPr>
      <w:spacing w:before="200"/>
      <w:outlineLvl w:val="8"/>
    </w:pPr>
    <w:rPr>
      <w:rFonts w:asciiTheme="majorHAnsi" w:hAnsiTheme="majorHAnsi" w:eastAsiaTheme="majorEastAsia" w:cstheme="majorBidi"/>
      <w:i/>
      <w:iCs/>
      <w:color w:val="797979" w:themeColor="text1" w:themeTint="BF"/>
      <w:szCs w:val="20"/>
      <w:lang w:eastAsia="en-US"/>
      <w14:textFill>
        <w14:solidFill>
          <w14:schemeClr w14:val="tx1">
            <w14:lumMod w14:val="75000"/>
            <w14:lumOff w14:val="25000"/>
          </w14:schemeClr>
        </w14:solidFill>
      </w14:textFill>
    </w:rPr>
  </w:style>
  <w:style w:type="character" w:default="1" w:styleId="19">
    <w:name w:val="Default Paragraph Font"/>
    <w:unhideWhenUsed/>
    <w:uiPriority w:val="1"/>
  </w:style>
  <w:style w:type="table" w:default="1" w:styleId="21">
    <w:name w:val="Normal Table"/>
    <w:unhideWhenUsed/>
    <w:uiPriority w:val="99"/>
    <w:tblPr>
      <w:tblLayout w:type="fixed"/>
      <w:tblCellMar>
        <w:top w:w="0" w:type="dxa"/>
        <w:left w:w="108" w:type="dxa"/>
        <w:bottom w:w="0" w:type="dxa"/>
        <w:right w:w="108" w:type="dxa"/>
      </w:tblCellMar>
    </w:tblPr>
  </w:style>
  <w:style w:type="paragraph" w:customStyle="1" w:styleId="3">
    <w:name w:val="Body Text1"/>
    <w:basedOn w:val="1"/>
    <w:qFormat/>
    <w:uiPriority w:val="0"/>
    <w:rPr>
      <w:rFonts w:eastAsiaTheme="minorHAnsi" w:cstheme="minorHAnsi"/>
      <w:szCs w:val="22"/>
      <w:lang w:val="en-GB" w:eastAsia="en-US"/>
    </w:rPr>
  </w:style>
  <w:style w:type="paragraph" w:styleId="12">
    <w:name w:val="Balloon Text"/>
    <w:basedOn w:val="1"/>
    <w:link w:val="43"/>
    <w:uiPriority w:val="0"/>
    <w:rPr>
      <w:rFonts w:cs="Tahoma"/>
      <w:sz w:val="16"/>
      <w:szCs w:val="16"/>
    </w:rPr>
  </w:style>
  <w:style w:type="paragraph" w:styleId="13">
    <w:name w:val="footer"/>
    <w:basedOn w:val="1"/>
    <w:link w:val="25"/>
    <w:uiPriority w:val="99"/>
    <w:pPr>
      <w:tabs>
        <w:tab w:val="center" w:pos="4819"/>
        <w:tab w:val="right" w:pos="9638"/>
      </w:tabs>
    </w:pPr>
  </w:style>
  <w:style w:type="paragraph" w:styleId="14">
    <w:name w:val="header"/>
    <w:basedOn w:val="1"/>
    <w:link w:val="24"/>
    <w:uiPriority w:val="99"/>
    <w:pPr>
      <w:tabs>
        <w:tab w:val="center" w:pos="4819"/>
        <w:tab w:val="right" w:pos="9638"/>
      </w:tabs>
    </w:pPr>
  </w:style>
  <w:style w:type="paragraph" w:styleId="15">
    <w:name w:val="Normal (Web)"/>
    <w:unhideWhenUsed/>
    <w:uiPriority w:val="0"/>
    <w:pPr>
      <w:bidi w:val="0"/>
      <w:spacing w:before="0" w:beforeAutospacing="1" w:after="144" w:afterAutospacing="0" w:line="288" w:lineRule="auto"/>
      <w:ind w:left="0" w:right="0"/>
      <w:jc w:val="both"/>
    </w:pPr>
    <w:rPr>
      <w:rFonts w:ascii="Times New Roman" w:hAnsi="Times New Roman" w:eastAsia="SimSun" w:cs="Times New Roman"/>
      <w:kern w:val="0"/>
      <w:sz w:val="24"/>
      <w:szCs w:val="24"/>
      <w:lang w:val="en-US" w:eastAsia="zh-CN" w:bidi="ar"/>
    </w:rPr>
  </w:style>
  <w:style w:type="paragraph" w:styleId="16">
    <w:name w:val="toc 1"/>
    <w:basedOn w:val="3"/>
    <w:next w:val="3"/>
    <w:unhideWhenUsed/>
    <w:uiPriority w:val="39"/>
    <w:pPr>
      <w:tabs>
        <w:tab w:val="right" w:pos="8494"/>
      </w:tabs>
      <w:spacing w:before="240" w:after="340" w:line="240" w:lineRule="auto"/>
    </w:pPr>
  </w:style>
  <w:style w:type="paragraph" w:styleId="17">
    <w:name w:val="toc 2"/>
    <w:basedOn w:val="3"/>
    <w:next w:val="3"/>
    <w:unhideWhenUsed/>
    <w:uiPriority w:val="39"/>
    <w:pPr>
      <w:tabs>
        <w:tab w:val="left" w:pos="964"/>
        <w:tab w:val="right" w:pos="8494"/>
      </w:tabs>
      <w:spacing w:after="100" w:line="240" w:lineRule="auto"/>
      <w:ind w:left="397"/>
    </w:pPr>
  </w:style>
  <w:style w:type="paragraph" w:styleId="18">
    <w:name w:val="toc 3"/>
    <w:basedOn w:val="1"/>
    <w:next w:val="1"/>
    <w:unhideWhenUsed/>
    <w:uiPriority w:val="39"/>
    <w:pPr>
      <w:tabs>
        <w:tab w:val="left" w:pos="1701"/>
        <w:tab w:val="right" w:pos="8494"/>
      </w:tabs>
      <w:spacing w:after="100" w:line="240" w:lineRule="auto"/>
      <w:ind w:left="964"/>
    </w:pPr>
    <w:rPr>
      <w:rFonts w:eastAsiaTheme="minorHAnsi" w:cstheme="minorHAnsi"/>
      <w:szCs w:val="22"/>
      <w:lang w:eastAsia="en-US"/>
    </w:rPr>
  </w:style>
  <w:style w:type="character" w:styleId="20">
    <w:name w:val="Hyperlink"/>
    <w:basedOn w:val="19"/>
    <w:unhideWhenUsed/>
    <w:uiPriority w:val="99"/>
    <w:rPr>
      <w:color w:val="0000FF" w:themeColor="hyperlink"/>
      <w:u w:val="single"/>
      <w14:textFill>
        <w14:solidFill>
          <w14:schemeClr w14:val="hlink"/>
        </w14:solidFill>
      </w14:textFill>
    </w:rPr>
  </w:style>
  <w:style w:type="table" w:styleId="22">
    <w:name w:val="Table Grid"/>
    <w:basedOn w:val="2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3">
    <w:name w:val="* Metropolia leipäteksti"/>
    <w:basedOn w:val="1"/>
    <w:uiPriority w:val="0"/>
    <w:rPr>
      <w:rFonts w:ascii="Arial" w:hAnsi="Arial" w:eastAsia="Times"/>
      <w:sz w:val="20"/>
      <w:szCs w:val="20"/>
      <w:lang w:val="nl-NL" w:eastAsia="en-US"/>
    </w:rPr>
  </w:style>
  <w:style w:type="character" w:customStyle="1" w:styleId="24">
    <w:name w:val="Header Char"/>
    <w:basedOn w:val="19"/>
    <w:link w:val="14"/>
    <w:uiPriority w:val="99"/>
    <w:rPr>
      <w:rFonts w:asciiTheme="minorHAnsi" w:hAnsiTheme="minorHAnsi"/>
      <w:sz w:val="22"/>
    </w:rPr>
  </w:style>
  <w:style w:type="character" w:customStyle="1" w:styleId="25">
    <w:name w:val="Footer Char"/>
    <w:basedOn w:val="19"/>
    <w:link w:val="13"/>
    <w:uiPriority w:val="99"/>
    <w:rPr>
      <w:rFonts w:asciiTheme="minorHAnsi" w:hAnsiTheme="minorHAnsi"/>
      <w:sz w:val="22"/>
    </w:rPr>
  </w:style>
  <w:style w:type="character" w:customStyle="1" w:styleId="26">
    <w:name w:val="Heading 1 Char"/>
    <w:basedOn w:val="19"/>
    <w:link w:val="2"/>
    <w:uiPriority w:val="9"/>
    <w:rPr>
      <w:rFonts w:asciiTheme="minorHAnsi" w:hAnsiTheme="minorHAnsi" w:eastAsiaTheme="majorEastAsia" w:cstheme="majorBidi"/>
      <w:b/>
      <w:bCs/>
      <w:szCs w:val="28"/>
      <w:lang w:val="en-GB" w:eastAsia="en-US"/>
    </w:rPr>
  </w:style>
  <w:style w:type="character" w:customStyle="1" w:styleId="27">
    <w:name w:val="Heading 2 Char"/>
    <w:basedOn w:val="19"/>
    <w:link w:val="4"/>
    <w:uiPriority w:val="9"/>
    <w:rPr>
      <w:rFonts w:asciiTheme="minorHAnsi" w:hAnsiTheme="minorHAnsi" w:eastAsiaTheme="majorEastAsia" w:cstheme="majorBidi"/>
      <w:bCs/>
      <w:sz w:val="22"/>
      <w:szCs w:val="26"/>
      <w:lang w:val="en-GB" w:eastAsia="en-US"/>
    </w:rPr>
  </w:style>
  <w:style w:type="character" w:customStyle="1" w:styleId="28">
    <w:name w:val="Heading 3 Char"/>
    <w:basedOn w:val="19"/>
    <w:link w:val="5"/>
    <w:uiPriority w:val="9"/>
    <w:rPr>
      <w:rFonts w:asciiTheme="minorHAnsi" w:hAnsiTheme="minorHAnsi" w:eastAsiaTheme="majorEastAsia" w:cstheme="majorBidi"/>
      <w:bCs/>
      <w:sz w:val="22"/>
      <w:szCs w:val="22"/>
      <w:lang w:val="en-GB" w:eastAsia="en-US"/>
    </w:rPr>
  </w:style>
  <w:style w:type="character" w:customStyle="1" w:styleId="29">
    <w:name w:val="Heading 4 Char"/>
    <w:basedOn w:val="19"/>
    <w:link w:val="6"/>
    <w:semiHidden/>
    <w:uiPriority w:val="9"/>
    <w:rPr>
      <w:rFonts w:asciiTheme="majorHAnsi" w:hAnsiTheme="majorHAnsi" w:eastAsiaTheme="majorEastAsia" w:cstheme="majorBidi"/>
      <w:b/>
      <w:bCs/>
      <w:i/>
      <w:iCs/>
      <w:color w:val="4F81BD" w:themeColor="accent1"/>
      <w:sz w:val="22"/>
      <w:szCs w:val="22"/>
      <w:lang w:eastAsia="en-US"/>
      <w14:textFill>
        <w14:solidFill>
          <w14:schemeClr w14:val="accent1"/>
        </w14:solidFill>
      </w14:textFill>
    </w:rPr>
  </w:style>
  <w:style w:type="character" w:customStyle="1" w:styleId="30">
    <w:name w:val="Heading 5 Char"/>
    <w:basedOn w:val="19"/>
    <w:link w:val="7"/>
    <w:semiHidden/>
    <w:uiPriority w:val="9"/>
    <w:rPr>
      <w:rFonts w:asciiTheme="majorHAnsi" w:hAnsiTheme="majorHAnsi" w:eastAsiaTheme="majorEastAsia" w:cstheme="majorBidi"/>
      <w:color w:val="254061" w:themeColor="accent1" w:themeShade="80"/>
      <w:sz w:val="22"/>
      <w:szCs w:val="22"/>
      <w:lang w:eastAsia="en-US"/>
    </w:rPr>
  </w:style>
  <w:style w:type="character" w:customStyle="1" w:styleId="31">
    <w:name w:val="Heading 6 Char"/>
    <w:basedOn w:val="19"/>
    <w:link w:val="8"/>
    <w:semiHidden/>
    <w:uiPriority w:val="9"/>
    <w:rPr>
      <w:rFonts w:asciiTheme="majorHAnsi" w:hAnsiTheme="majorHAnsi" w:eastAsiaTheme="majorEastAsia" w:cstheme="majorBidi"/>
      <w:i/>
      <w:iCs/>
      <w:color w:val="254061" w:themeColor="accent1" w:themeShade="80"/>
      <w:sz w:val="22"/>
      <w:szCs w:val="22"/>
      <w:lang w:eastAsia="en-US"/>
    </w:rPr>
  </w:style>
  <w:style w:type="character" w:customStyle="1" w:styleId="32">
    <w:name w:val="Heading 7 Char"/>
    <w:basedOn w:val="19"/>
    <w:link w:val="9"/>
    <w:semiHidden/>
    <w:uiPriority w:val="9"/>
    <w:rPr>
      <w:rFonts w:asciiTheme="majorHAnsi" w:hAnsiTheme="majorHAnsi" w:eastAsiaTheme="majorEastAsia" w:cstheme="majorBidi"/>
      <w:i/>
      <w:iCs/>
      <w:color w:val="797979" w:themeColor="text1" w:themeTint="BF"/>
      <w:sz w:val="22"/>
      <w:szCs w:val="22"/>
      <w:lang w:eastAsia="en-US"/>
      <w14:textFill>
        <w14:solidFill>
          <w14:schemeClr w14:val="tx1">
            <w14:lumMod w14:val="75000"/>
            <w14:lumOff w14:val="25000"/>
          </w14:schemeClr>
        </w14:solidFill>
      </w14:textFill>
    </w:rPr>
  </w:style>
  <w:style w:type="character" w:customStyle="1" w:styleId="33">
    <w:name w:val="Heading 8 Char"/>
    <w:basedOn w:val="19"/>
    <w:link w:val="10"/>
    <w:semiHidden/>
    <w:uiPriority w:val="9"/>
    <w:rPr>
      <w:rFonts w:asciiTheme="majorHAnsi" w:hAnsiTheme="majorHAnsi" w:eastAsiaTheme="majorEastAsia" w:cstheme="majorBidi"/>
      <w:color w:val="797979" w:themeColor="text1" w:themeTint="BF"/>
      <w:sz w:val="22"/>
      <w:lang w:eastAsia="en-US"/>
      <w14:textFill>
        <w14:solidFill>
          <w14:schemeClr w14:val="tx1">
            <w14:lumMod w14:val="75000"/>
            <w14:lumOff w14:val="25000"/>
          </w14:schemeClr>
        </w14:solidFill>
      </w14:textFill>
    </w:rPr>
  </w:style>
  <w:style w:type="character" w:customStyle="1" w:styleId="34">
    <w:name w:val="Heading 9 Char"/>
    <w:basedOn w:val="19"/>
    <w:link w:val="11"/>
    <w:semiHidden/>
    <w:uiPriority w:val="9"/>
    <w:rPr>
      <w:rFonts w:asciiTheme="majorHAnsi" w:hAnsiTheme="majorHAnsi" w:eastAsiaTheme="majorEastAsia" w:cstheme="majorBidi"/>
      <w:i/>
      <w:iCs/>
      <w:color w:val="797979" w:themeColor="text1" w:themeTint="BF"/>
      <w:sz w:val="22"/>
      <w:lang w:eastAsia="en-US"/>
      <w14:textFill>
        <w14:solidFill>
          <w14:schemeClr w14:val="tx1">
            <w14:lumMod w14:val="75000"/>
            <w14:lumOff w14:val="25000"/>
          </w14:schemeClr>
        </w14:solidFill>
      </w14:textFill>
    </w:rPr>
  </w:style>
  <w:style w:type="paragraph" w:customStyle="1" w:styleId="35">
    <w:name w:val="Figure"/>
    <w:basedOn w:val="3"/>
    <w:next w:val="3"/>
    <w:qFormat/>
    <w:uiPriority w:val="0"/>
    <w:pPr>
      <w:numPr>
        <w:ilvl w:val="0"/>
        <w:numId w:val="2"/>
      </w:numPr>
      <w:tabs>
        <w:tab w:val="left" w:pos="879"/>
      </w:tabs>
      <w:spacing w:before="320" w:line="240" w:lineRule="auto"/>
      <w:ind w:left="907" w:hanging="907"/>
    </w:pPr>
    <w:rPr>
      <w:sz w:val="20"/>
    </w:rPr>
  </w:style>
  <w:style w:type="paragraph" w:customStyle="1" w:styleId="36">
    <w:name w:val="Table explanation"/>
    <w:basedOn w:val="3"/>
    <w:next w:val="3"/>
    <w:qFormat/>
    <w:uiPriority w:val="0"/>
    <w:pPr>
      <w:numPr>
        <w:ilvl w:val="0"/>
        <w:numId w:val="3"/>
      </w:numPr>
      <w:ind w:left="1304" w:hanging="1304"/>
    </w:pPr>
    <w:rPr>
      <w:sz w:val="20"/>
    </w:rPr>
  </w:style>
  <w:style w:type="paragraph" w:customStyle="1" w:styleId="37">
    <w:name w:val="Reference"/>
    <w:basedOn w:val="3"/>
    <w:next w:val="3"/>
    <w:qFormat/>
    <w:uiPriority w:val="0"/>
    <w:pPr>
      <w:spacing w:line="240" w:lineRule="auto"/>
      <w:jc w:val="left"/>
    </w:pPr>
  </w:style>
  <w:style w:type="paragraph" w:customStyle="1" w:styleId="38">
    <w:name w:val="Table inside"/>
    <w:basedOn w:val="3"/>
    <w:next w:val="3"/>
    <w:qFormat/>
    <w:uiPriority w:val="0"/>
    <w:pPr>
      <w:spacing w:line="240" w:lineRule="auto"/>
    </w:pPr>
    <w:rPr>
      <w:sz w:val="20"/>
    </w:rPr>
  </w:style>
  <w:style w:type="table" w:customStyle="1" w:styleId="39">
    <w:name w:val="Table Grid1"/>
    <w:basedOn w:val="21"/>
    <w:uiPriority w:val="59"/>
    <w:rPr>
      <w:rFonts w:ascii="Tahoma" w:hAnsi="Tahoma" w:eastAsiaTheme="minorHAnsi" w:cstheme="minorHAnsi"/>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40">
    <w:name w:val="Quote"/>
    <w:basedOn w:val="3"/>
    <w:next w:val="3"/>
    <w:link w:val="41"/>
    <w:qFormat/>
    <w:uiPriority w:val="29"/>
    <w:pPr>
      <w:spacing w:line="240" w:lineRule="auto"/>
      <w:ind w:left="1304"/>
    </w:pPr>
    <w:rPr>
      <w:iCs/>
      <w:color w:val="4C4C4C" w:themeColor="text1"/>
      <w:sz w:val="20"/>
      <w14:textFill>
        <w14:solidFill>
          <w14:schemeClr w14:val="tx1"/>
        </w14:solidFill>
      </w14:textFill>
    </w:rPr>
  </w:style>
  <w:style w:type="character" w:customStyle="1" w:styleId="41">
    <w:name w:val="Quote Char"/>
    <w:basedOn w:val="19"/>
    <w:link w:val="40"/>
    <w:uiPriority w:val="29"/>
    <w:rPr>
      <w:rFonts w:ascii="Tahoma" w:hAnsi="Tahoma" w:eastAsiaTheme="minorHAnsi" w:cstheme="minorHAnsi"/>
      <w:iCs/>
      <w:color w:val="4C4C4C" w:themeColor="text1"/>
      <w:szCs w:val="22"/>
      <w:lang w:eastAsia="en-US"/>
      <w14:textFill>
        <w14:solidFill>
          <w14:schemeClr w14:val="tx1"/>
        </w14:solidFill>
      </w14:textFill>
    </w:rPr>
  </w:style>
  <w:style w:type="paragraph" w:customStyle="1" w:styleId="42">
    <w:name w:val="Numbered reference"/>
    <w:basedOn w:val="37"/>
    <w:next w:val="3"/>
    <w:qFormat/>
    <w:uiPriority w:val="0"/>
    <w:pPr>
      <w:numPr>
        <w:ilvl w:val="0"/>
        <w:numId w:val="4"/>
      </w:numPr>
      <w:spacing w:after="240"/>
      <w:ind w:left="567" w:hanging="567"/>
    </w:pPr>
  </w:style>
  <w:style w:type="character" w:customStyle="1" w:styleId="43">
    <w:name w:val="Balloon Text Char"/>
    <w:basedOn w:val="19"/>
    <w:link w:val="12"/>
    <w:uiPriority w:val="0"/>
    <w:rPr>
      <w:rFonts w:cs="Tahoma" w:asciiTheme="minorHAnsi" w:hAnsiTheme="minorHAnsi"/>
      <w:sz w:val="16"/>
      <w:szCs w:val="16"/>
    </w:rPr>
  </w:style>
  <w:style w:type="paragraph" w:customStyle="1" w:styleId="44">
    <w:name w:val="Titlepage"/>
    <w:basedOn w:val="1"/>
    <w:qFormat/>
    <w:uiPriority w:val="0"/>
    <w:pPr>
      <w:spacing w:line="240" w:lineRule="auto"/>
    </w:pPr>
  </w:style>
  <w:style w:type="paragraph" w:customStyle="1" w:styleId="45">
    <w:name w:val="Abstract"/>
    <w:basedOn w:val="1"/>
    <w:qFormat/>
    <w:uiPriority w:val="0"/>
    <w:pPr>
      <w:spacing w:line="240" w:lineRule="auto"/>
    </w:pPr>
    <w:rPr>
      <w:lang w:eastAsia="en-US"/>
    </w:rPr>
  </w:style>
  <w:style w:type="paragraph" w:customStyle="1" w:styleId="46">
    <w:name w:val="Table text"/>
    <w:basedOn w:val="1"/>
    <w:next w:val="1"/>
    <w:qFormat/>
    <w:uiPriority w:val="0"/>
    <w:pPr>
      <w:spacing w:line="240" w:lineRule="auto"/>
    </w:pPr>
    <w:rPr>
      <w:rFonts w:eastAsiaTheme="minorHAnsi" w:cstheme="minorHAnsi"/>
      <w:sz w:val="20"/>
      <w:szCs w:val="22"/>
      <w:lang w:eastAsia="en-US"/>
    </w:rPr>
  </w:style>
  <w:style w:type="paragraph" w:customStyle="1" w:styleId="47">
    <w:name w:val="Table text bold"/>
    <w:basedOn w:val="46"/>
    <w:uiPriority w:val="0"/>
    <w:rPr>
      <w:b/>
      <w:szCs w:val="20"/>
      <w:lang w:val="en-GB"/>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chart" Target="charts/chart4.xml"/><Relationship Id="rId12" Type="http://schemas.openxmlformats.org/officeDocument/2006/relationships/chart" Target="charts/chart3.xml"/><Relationship Id="rId11" Type="http://schemas.openxmlformats.org/officeDocument/2006/relationships/chart" Target="charts/chart2.xml"/><Relationship Id="rId10" Type="http://schemas.openxmlformats.org/officeDocument/2006/relationships/chart" Target="charts/chart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home/joona/Downloads/W:\common\MetropoliaTemplates\Thesis_2012.dotx" TargetMode="Externa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home/joona/Downloads/Tuotantotalous_ryhma4-palikka.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home/joona/Downloads/Tuotantotalous_ryhma4-palikka.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home/joona/Downloads/Tuotantotalous_ryhma4-palikka.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home/joona/Downloads/Tuotantotalous_ryhma4-palikk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vertOverflow="ellipsis"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en-US" sz="1400" b="0" i="0" u="none" strike="noStrike" kern="1200" cap="none" spc="0" normalizeH="0" baseline="0">
                <a:solidFill>
                  <a:schemeClr val="tx1">
                    <a:lumMod val="65000"/>
                    <a:lumOff val="35000"/>
                  </a:schemeClr>
                </a:solidFill>
                <a:effectLst/>
                <a:latin typeface="+mn-lt"/>
                <a:ea typeface="+mn-ea"/>
                <a:cs typeface="+mn-cs"/>
              </a:rPr>
              <a:t>Liikevaihto </a:t>
            </a:r>
            <a:r>
              <a:rPr lang="x-none" altLang="en-US" sz="1400" b="0" i="0" u="none" strike="noStrike" kern="1200" cap="none" spc="0" normalizeH="0" baseline="0">
                <a:solidFill>
                  <a:schemeClr val="accent5"/>
                </a:solidFill>
                <a:effectLst/>
                <a:latin typeface="+mn-lt"/>
                <a:ea typeface="+mn-ea"/>
                <a:cs typeface="+mn-cs"/>
              </a:rPr>
              <a:t>■ </a:t>
            </a:r>
            <a:r>
              <a:rPr lang="x-none" altLang="en-US" sz="1400" b="0" i="0" u="none" strike="noStrike" kern="1200" cap="none" spc="0" normalizeH="0" baseline="0">
                <a:solidFill>
                  <a:schemeClr val="tx1">
                    <a:lumMod val="65000"/>
                    <a:lumOff val="35000"/>
                  </a:schemeClr>
                </a:solidFill>
                <a:effectLst/>
                <a:latin typeface="+mn-lt"/>
                <a:ea typeface="+mn-ea"/>
                <a:cs typeface="+mn-cs"/>
              </a:rPr>
              <a:t>ja Kulut  </a:t>
            </a:r>
            <a:r>
              <a:rPr lang="x-none" altLang="en-US" sz="1400" b="0" i="0" u="none" strike="noStrike" kern="1200" cap="none" spc="0" normalizeH="0" baseline="0">
                <a:solidFill>
                  <a:srgbClr val="C00000"/>
                </a:solidFill>
                <a:effectLst/>
                <a:latin typeface="+mn-lt"/>
                <a:ea typeface="+mn-ea"/>
                <a:cs typeface="+mn-cs"/>
              </a:rPr>
              <a:t>■</a:t>
            </a:r>
            <a:r>
              <a:rPr lang="x-none" altLang="en-US" sz="1400" b="0" i="0" u="none" strike="noStrike" kern="1200" cap="none" spc="0" normalizeH="0" baseline="0">
                <a:solidFill>
                  <a:schemeClr val="tx1">
                    <a:lumMod val="65000"/>
                    <a:lumOff val="35000"/>
                  </a:schemeClr>
                </a:solidFill>
                <a:effectLst/>
                <a:latin typeface="+mn-lt"/>
                <a:ea typeface="+mn-ea"/>
                <a:cs typeface="+mn-cs"/>
              </a:rPr>
              <a:t>Vuosittain</a:t>
            </a:r>
            <a:endParaRPr lang="x-none" altLang="en-US" sz="1400" b="0" i="0" u="none" strike="noStrike" kern="1200" cap="none" spc="0" normalizeH="0" baseline="0">
              <a:solidFill>
                <a:schemeClr val="tx1">
                  <a:lumMod val="65000"/>
                  <a:lumOff val="35000"/>
                </a:schemeClr>
              </a:solidFill>
              <a:effectLst/>
              <a:latin typeface="+mn-lt"/>
              <a:ea typeface="+mn-ea"/>
              <a:cs typeface="+mn-cs"/>
            </a:endParaRPr>
          </a:p>
        </c:rich>
      </c:tx>
      <c:layout>
        <c:manualLayout>
          <c:xMode val="edge"/>
          <c:yMode val="edge"/>
          <c:x val="0.316378509319384"/>
          <c:y val="0.0209132101777623"/>
        </c:manualLayout>
      </c:layout>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cat>
            <c:strRef>
              <c:f>'[Tuotantotalous_ryhma4-palikka.xlsx]Sheet1'!$C$12:$E$12</c:f>
              <c:strCache>
                <c:ptCount val="3"/>
                <c:pt idx="0">
                  <c:v>Vuosi 1</c:v>
                </c:pt>
                <c:pt idx="1">
                  <c:v>Vuosi 2</c:v>
                </c:pt>
                <c:pt idx="2">
                  <c:v>Vuosi 3</c:v>
                </c:pt>
              </c:strCache>
            </c:strRef>
          </c:cat>
          <c:val>
            <c:numRef>
              <c:f>'[Tuotantotalous_ryhma4-palikka.xlsx]Sheet1'!$J$15:$L$15</c:f>
              <c:numCache>
                <c:formatCode>#,##0.00\ [$€-40B];[Red]\-#,##0.00\ [$€-40B]</c:formatCode>
                <c:ptCount val="3"/>
                <c:pt idx="0" c:formatCode="#,##0.00\ [$€-40B];[Red]\-#,##0.00\ [$€-40B]">
                  <c:v>-59515.1</c:v>
                </c:pt>
                <c:pt idx="1" c:formatCode="#,##0.00\ [$€-40B];[Red]\-#,##0.00\ [$€-40B]">
                  <c:v>193297.7</c:v>
                </c:pt>
                <c:pt idx="2" c:formatCode="#,##0.00\ [$€-40B];[Red]\-#,##0.00\ [$€-40B]">
                  <c:v>451382.9</c:v>
                </c:pt>
              </c:numCache>
            </c:numRef>
          </c:val>
          <c:smooth val="0"/>
        </c:ser>
        <c:ser>
          <c:idx val="1"/>
          <c:order val="1"/>
          <c:tx>
            <c:strRef>
              <c:f>"S2"</c:f>
              <c:strCache>
                <c:ptCount val="1"/>
                <c:pt idx="0">
                  <c:v>S2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'[Tuotantotalous_ryhma4-palikka.xlsx]Sheet1'!$C$12:$E$12</c:f>
              <c:strCache>
                <c:ptCount val="3"/>
                <c:pt idx="0">
                  <c:v>Vuosi 1</c:v>
                </c:pt>
                <c:pt idx="1">
                  <c:v>Vuosi 2</c:v>
                </c:pt>
                <c:pt idx="2">
                  <c:v>Vuosi 3</c:v>
                </c:pt>
              </c:strCache>
            </c:strRef>
          </c:cat>
          <c:val>
            <c:numRef>
              <c:f>'[Tuotantotalous_ryhma4-palikka.xlsx]Sheet1'!$C$21:$E$21</c:f>
              <c:numCache>
                <c:formatCode>0.0_ </c:formatCode>
                <c:ptCount val="3"/>
                <c:pt idx="0">
                  <c:v>59228.1</c:v>
                </c:pt>
                <c:pt idx="1">
                  <c:v>208751.3</c:v>
                </c:pt>
                <c:pt idx="2">
                  <c:v>356590.1</c:v>
                </c:pt>
              </c:numCache>
            </c:numRef>
          </c:val>
          <c:smooth val="0"/>
        </c:ser>
        <c:dLbls>
          <c:dLblPos val="r"/>
          <c:showLegendKey val="0"/>
          <c:showVal val="0"/>
          <c:showCatName val="0"/>
          <c:showSerName val="0"/>
          <c:showPercent val="0"/>
          <c:showBubbleSize val="0"/>
        </c:dLbls>
        <c:marker val="1"/>
        <c:smooth val="0"/>
        <c:axId val="771224504"/>
        <c:axId val="743488155"/>
      </c:lineChart>
      <c:catAx>
        <c:axId val="771224504"/>
        <c:scaling>
          <c:orientation val="minMax"/>
        </c:scaling>
        <c:delete val="0"/>
        <c:axPos val="b"/>
        <c:majorGridlines>
          <c:spPr>
            <a:noFill/>
            <a:ln w="9525" cap="flat" cmpd="sng" algn="ctr">
              <a:solidFill>
                <a:schemeClr val="tx1">
                  <a:lumMod val="15000"/>
                  <a:lumOff val="85000"/>
                </a:schemeClr>
              </a:solidFill>
              <a:round/>
            </a:ln>
            <a:effectLst/>
          </c:spPr>
        </c:majorGridlines>
        <c:minorGridlines>
          <c:spPr>
            <a:noFill/>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743488155"/>
        <c:crosses val="autoZero"/>
        <c:auto val="1"/>
        <c:lblAlgn val="ctr"/>
        <c:lblOffset val="100"/>
        <c:tickMarkSkip val="1"/>
        <c:noMultiLvlLbl val="0"/>
      </c:catAx>
      <c:valAx>
        <c:axId val="743488155"/>
        <c:scaling>
          <c:orientation val="minMax"/>
        </c:scaling>
        <c:delete val="0"/>
        <c:axPos val="l"/>
        <c:majorGridlines>
          <c:spPr>
            <a:noFill/>
            <a:ln w="9525" cap="flat" cmpd="sng" algn="ctr">
              <a:solidFill>
                <a:schemeClr val="tx1">
                  <a:lumMod val="15000"/>
                  <a:lumOff val="85000"/>
                </a:schemeClr>
              </a:solidFill>
              <a:round/>
            </a:ln>
            <a:effectLst/>
          </c:spPr>
        </c:majorGridlines>
        <c:numFmt formatCode="#,##0.00\ [$€-40B];[Red]\-#,##0.00\ [$€-40B]"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771224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sz="1000" kern="1200">
          <a:solidFill>
            <a:schemeClr val="tx1"/>
          </a:solidFill>
          <a:latin typeface="+mn-lt"/>
          <a:ea typeface="+mn-ea"/>
          <a:cs typeface="+mn-cs"/>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vertOverflow="ellipsis"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en-US" sz="1400" b="0" i="0" u="none" strike="noStrike" kern="1200" cap="none" spc="0" normalizeH="0" baseline="0">
                <a:solidFill>
                  <a:schemeClr val="tx1">
                    <a:lumMod val="65000"/>
                    <a:lumOff val="35000"/>
                  </a:schemeClr>
                </a:solidFill>
                <a:effectLst/>
                <a:latin typeface="+mn-lt"/>
                <a:ea typeface="+mn-ea"/>
                <a:cs typeface="+mn-cs"/>
              </a:rPr>
              <a:t>Yrityksen kulut (Vuosi 1) (k€)</a:t>
            </a:r>
            <a:endParaRPr lang="x-none" altLang="en-US" sz="1400" b="0" i="0" u="none" strike="noStrike" kern="1200" cap="none" spc="0" normalizeH="0" baseline="0">
              <a:solidFill>
                <a:schemeClr val="tx1">
                  <a:lumMod val="65000"/>
                  <a:lumOff val="35000"/>
                </a:schemeClr>
              </a:solidFill>
              <a:effectLst/>
              <a:latin typeface="+mn-lt"/>
              <a:ea typeface="+mn-ea"/>
              <a:cs typeface="+mn-cs"/>
            </a:endParaRPr>
          </a:p>
        </c:rich>
      </c:tx>
      <c:layout/>
      <c:overlay val="0"/>
      <c:spPr>
        <a:noFill/>
        <a:ln>
          <a:noFill/>
        </a:ln>
        <a:effectLst/>
      </c:spPr>
    </c:title>
    <c:autoTitleDeleted val="0"/>
    <c:plotArea>
      <c:layout/>
      <c:pieChart>
        <c:varyColors val="1"/>
        <c:ser>
          <c:idx val="0"/>
          <c:order val="0"/>
          <c:tx>
            <c:strRef>
              <c:f>'[Tuotantotalous_ryhma4-palikka.xlsx]Sheet1'!$B$12:$B$21</c:f>
              <c:strCache>
                <c:ptCount val="1"/>
                <c:pt idx="0">
                  <c:v>Liikevaihto Myyntikustannusten osuus liikevaihdosta(3rd party) Laitteiston ja ohjelmistojen kulut Kaikki kiinteät kustannukset Palkkakulut katetuotosta Toimiston kiinteät kustannukset Myyntikustannukset Palkkakulut Kulut</c:v>
                </c:pt>
              </c:strCache>
            </c:strRef>
          </c:tx>
          <c:spPr>
            <a:effectLst/>
          </c:spPr>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('[Tuotantotalous_ryhma4-palikka.xlsx]Sheet1'!$B$15,'[Tuotantotalous_ryhma4-palikka.xlsx]Sheet1'!$B$18,'[Tuotantotalous_ryhma4-palikka.xlsx]Sheet1'!$B$19,'[Tuotantotalous_ryhma4-palikka.xlsx]Sheet1'!$B$20)</c:f>
              <c:strCache>
                <c:ptCount val="4"/>
                <c:pt idx="0">
                  <c:v>Laitteiston ja ohjelmistojen kulut</c:v>
                </c:pt>
                <c:pt idx="1">
                  <c:v>Toimiston kiinteät kustannukset</c:v>
                </c:pt>
                <c:pt idx="2">
                  <c:v>Myyntikustannukset</c:v>
                </c:pt>
                <c:pt idx="3">
                  <c:v>Palkkakulut</c:v>
                </c:pt>
              </c:strCache>
            </c:strRef>
          </c:cat>
          <c:val>
            <c:numRef>
              <c:f>('[Tuotantotalous_ryhma4-palikka.xlsx]Sheet1'!$C$15,'[Tuotantotalous_ryhma4-palikka.xlsx]Sheet1'!$C$18,'[Tuotantotalous_ryhma4-palikka.xlsx]Sheet1'!$C$19,'[Tuotantotalous_ryhma4-palikka.xlsx]Sheet1'!$C$20)</c:f>
              <c:numCache>
                <c:formatCode>General</c:formatCode>
                <c:ptCount val="4"/>
                <c:pt idx="0">
                  <c:v>15</c:v>
                </c:pt>
                <c:pt idx="1">
                  <c:v>15</c:v>
                </c:pt>
                <c:pt idx="2" c:formatCode="0.0_ ">
                  <c:v>2.6571</c:v>
                </c:pt>
                <c:pt idx="3" c:formatCode="0.0_ ">
                  <c:v>26.571</c:v>
                </c:pt>
              </c:numCache>
            </c:numRef>
          </c:val>
        </c:ser>
        <c:dLbls>
          <c:dLblPos val="bestFit"/>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sz="900" kern="1200">
          <a:solidFill>
            <a:schemeClr val="tx1"/>
          </a:solidFill>
          <a:latin typeface="+mn-lt"/>
          <a:ea typeface="+mn-ea"/>
          <a:cs typeface="+mn-cs"/>
        </a:defRPr>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vertOverflow="ellipsis"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en-US" sz="1400" b="0" i="0" u="none" strike="noStrike" kern="1200" cap="none" spc="0" normalizeH="0" baseline="0">
                <a:solidFill>
                  <a:schemeClr val="tx1">
                    <a:lumMod val="65000"/>
                    <a:lumOff val="35000"/>
                  </a:schemeClr>
                </a:solidFill>
                <a:effectLst/>
                <a:latin typeface="+mn-lt"/>
                <a:ea typeface="+mn-ea"/>
                <a:cs typeface="+mn-cs"/>
              </a:rPr>
              <a:t>Yrityksen kulut (Vuosi 2) (k€)</a:t>
            </a:r>
            <a:endParaRPr lang="x-none" altLang="en-US" sz="1400" b="0" i="0" u="none" strike="noStrike" kern="1200" cap="none" spc="0" normalizeH="0" baseline="0">
              <a:solidFill>
                <a:schemeClr val="tx1">
                  <a:lumMod val="65000"/>
                  <a:lumOff val="35000"/>
                </a:schemeClr>
              </a:solidFill>
              <a:effectLst/>
              <a:latin typeface="+mn-lt"/>
              <a:ea typeface="+mn-ea"/>
              <a:cs typeface="+mn-cs"/>
            </a:endParaRPr>
          </a:p>
        </c:rich>
      </c:tx>
      <c:layout/>
      <c:overlay val="0"/>
      <c:spPr>
        <a:noFill/>
        <a:ln>
          <a:noFill/>
        </a:ln>
        <a:effectLst/>
      </c:spPr>
    </c:title>
    <c:autoTitleDeleted val="0"/>
    <c:plotArea>
      <c:layout/>
      <c:pieChart>
        <c:varyColors val="1"/>
        <c:ser>
          <c:idx val="0"/>
          <c:order val="0"/>
          <c:tx>
            <c:strRef>
              <c:f>'[Tuotantotalous_ryhma4-palikka.xlsx]Sheet1'!$B$12:$B$21</c:f>
              <c:strCache>
                <c:ptCount val="1"/>
                <c:pt idx="0">
                  <c:v>Liikevaihto Myyntikustannusten osuus liikevaihdosta(3rd party) Laitteiston ja ohjelmistojen kulut Kaikki kiinteät kustannukset Palkkakulut katetuotosta Toimiston kiinteät kustannukset Myyntikustannukset Palkkakulut Kulut</c:v>
                </c:pt>
              </c:strCache>
            </c:strRef>
          </c:tx>
          <c:spPr>
            <a:effectLst/>
          </c:spPr>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('[Tuotantotalous_ryhma4-palikka.xlsx]Sheet1'!$B$15,'[Tuotantotalous_ryhma4-palikka.xlsx]Sheet1'!$B$18,'[Tuotantotalous_ryhma4-palikka.xlsx]Sheet1'!$B$19,'[Tuotantotalous_ryhma4-palikka.xlsx]Sheet1'!$B$20)</c:f>
              <c:strCache>
                <c:ptCount val="4"/>
                <c:pt idx="0">
                  <c:v>Laitteiston ja ohjelmistojen kulut</c:v>
                </c:pt>
                <c:pt idx="1">
                  <c:v>Toimiston kiinteät kustannukset</c:v>
                </c:pt>
                <c:pt idx="2">
                  <c:v>Myyntikustannukset</c:v>
                </c:pt>
                <c:pt idx="3">
                  <c:v>Palkkakulut</c:v>
                </c:pt>
              </c:strCache>
            </c:strRef>
          </c:cat>
          <c:val>
            <c:numRef>
              <c:f>('[Tuotantotalous_ryhma4-palikka.xlsx]Sheet1'!$D$15,'[Tuotantotalous_ryhma4-palikka.xlsx]Sheet1'!$D$18,'[Tuotantotalous_ryhma4-palikka.xlsx]Sheet1'!$D$19,'[Tuotantotalous_ryhma4-palikka.xlsx]Sheet1'!$D$20)</c:f>
              <c:numCache>
                <c:formatCode>General</c:formatCode>
                <c:ptCount val="4"/>
                <c:pt idx="0">
                  <c:v>17</c:v>
                </c:pt>
                <c:pt idx="1">
                  <c:v>15</c:v>
                </c:pt>
                <c:pt idx="2" c:formatCode="0.0_ ">
                  <c:v>16.0683</c:v>
                </c:pt>
                <c:pt idx="3" c:formatCode="0.0_ ">
                  <c:v>160.683</c:v>
                </c:pt>
              </c:numCache>
            </c:numRef>
          </c:val>
        </c:ser>
        <c:dLbls>
          <c:dLblPos val="bestFit"/>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sz="900" kern="1200">
          <a:solidFill>
            <a:schemeClr val="tx1"/>
          </a:solidFill>
          <a:latin typeface="+mn-lt"/>
          <a:ea typeface="+mn-ea"/>
          <a:cs typeface="+mn-cs"/>
        </a:defRPr>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vertOverflow="ellipsis"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en-US" sz="1400" b="0" i="0" u="none" strike="noStrike" kern="1200" cap="none" spc="0" normalizeH="0" baseline="0">
                <a:solidFill>
                  <a:schemeClr val="tx1">
                    <a:lumMod val="65000"/>
                    <a:lumOff val="35000"/>
                  </a:schemeClr>
                </a:solidFill>
                <a:effectLst/>
                <a:latin typeface="+mn-lt"/>
                <a:ea typeface="+mn-ea"/>
                <a:cs typeface="+mn-cs"/>
              </a:rPr>
              <a:t>Yrityksen kulut (Vuosi 3) (k€)</a:t>
            </a:r>
            <a:endParaRPr lang="x-none" altLang="en-US" sz="1400" b="0" i="0" u="none" strike="noStrike" kern="1200" cap="none" spc="0" normalizeH="0" baseline="0">
              <a:solidFill>
                <a:schemeClr val="tx1">
                  <a:lumMod val="65000"/>
                  <a:lumOff val="35000"/>
                </a:schemeClr>
              </a:solidFill>
              <a:effectLst/>
              <a:latin typeface="+mn-lt"/>
              <a:ea typeface="+mn-ea"/>
              <a:cs typeface="+mn-cs"/>
            </a:endParaRPr>
          </a:p>
        </c:rich>
      </c:tx>
      <c:layout/>
      <c:overlay val="0"/>
      <c:spPr>
        <a:noFill/>
        <a:ln>
          <a:noFill/>
        </a:ln>
        <a:effectLst/>
      </c:spPr>
    </c:title>
    <c:autoTitleDeleted val="0"/>
    <c:plotArea>
      <c:layout/>
      <c:pieChart>
        <c:varyColors val="1"/>
        <c:ser>
          <c:idx val="0"/>
          <c:order val="0"/>
          <c:tx>
            <c:strRef>
              <c:f>'[Tuotantotalous_ryhma4-palikka.xlsx]Sheet1'!$B$12:$B$21</c:f>
              <c:strCache>
                <c:ptCount val="1"/>
                <c:pt idx="0">
                  <c:v>Liikevaihto Myyntikustannusten osuus liikevaihdosta(3rd party) Laitteiston ja ohjelmistojen kulut Kaikki kiinteät kustannukset Palkkakulut katetuotosta Toimiston kiinteät kustannukset Myyntikustannukset Palkkakulut Kulut</c:v>
                </c:pt>
              </c:strCache>
            </c:strRef>
          </c:tx>
          <c:spPr>
            <a:effectLst/>
          </c:spPr>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('[Tuotantotalous_ryhma4-palikka.xlsx]Sheet1'!$B$15,'[Tuotantotalous_ryhma4-palikka.xlsx]Sheet1'!$B$18,'[Tuotantotalous_ryhma4-palikka.xlsx]Sheet1'!$B$19,'[Tuotantotalous_ryhma4-palikka.xlsx]Sheet1'!$B$20)</c:f>
              <c:strCache>
                <c:ptCount val="4"/>
                <c:pt idx="0">
                  <c:v>Laitteiston ja ohjelmistojen kulut</c:v>
                </c:pt>
                <c:pt idx="1">
                  <c:v>Toimiston kiinteät kustannukset</c:v>
                </c:pt>
                <c:pt idx="2">
                  <c:v>Myyntikustannukset</c:v>
                </c:pt>
                <c:pt idx="3">
                  <c:v>Palkkakulut</c:v>
                </c:pt>
              </c:strCache>
            </c:strRef>
          </c:cat>
          <c:val>
            <c:numRef>
              <c:f>('[Tuotantotalous_ryhma4-palikka.xlsx]Sheet1'!$E$15,'[Tuotantotalous_ryhma4-palikka.xlsx]Sheet1'!$E$18,'[Tuotantotalous_ryhma4-palikka.xlsx]Sheet1'!$E$19,'[Tuotantotalous_ryhma4-palikka.xlsx]Sheet1'!$E$20)</c:f>
              <c:numCache>
                <c:formatCode>General</c:formatCode>
                <c:ptCount val="4"/>
                <c:pt idx="0">
                  <c:v>16</c:v>
                </c:pt>
                <c:pt idx="1">
                  <c:v>15</c:v>
                </c:pt>
                <c:pt idx="2" c:formatCode="0.0_ ">
                  <c:v>29.5991</c:v>
                </c:pt>
                <c:pt idx="3" c:formatCode="0.0_ ">
                  <c:v>295.991</c:v>
                </c:pt>
              </c:numCache>
            </c:numRef>
          </c:val>
        </c:ser>
        <c:dLbls>
          <c:dLblPos val="bestFit"/>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sz="900" kern="1200">
          <a:solidFill>
            <a:schemeClr val="tx1"/>
          </a:solidFill>
          <a:latin typeface="+mn-lt"/>
          <a:ea typeface="+mn-ea"/>
          <a:cs typeface="+mn-cs"/>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eema">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Thesis_2012.dotx</Template>
  <Pages>7</Pages>
  <Words>413</Words>
  <Characters>3350</Characters>
  <Lines>27</Lines>
  <Paragraphs>7</Paragraphs>
  <TotalTime>0</TotalTime>
  <ScaleCrop>false</ScaleCrop>
  <LinksUpToDate>false</LinksUpToDate>
  <CharactersWithSpaces>3756</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2015-04-29T11:36:00Z</dcterms:created>
  <dcterms:modified xsi:type="dcterms:W3CDTF">2016-04-21T14:09:26Z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1033-10.1.0.5503</vt:lpwstr>
  </property>
</Properties>
</file>