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B39F3" w:rsidR="00AA06B3" w:rsidP="00AA06B3" w:rsidRDefault="00AA06B3" w14:paraId="6333891F" w14:textId="77777777">
      <w:pPr>
        <w:rPr>
          <w:rFonts w:cs="Arial" w:asciiTheme="minorHAnsi" w:hAnsiTheme="minorHAnsi"/>
          <w:b/>
          <w:sz w:val="22"/>
        </w:rPr>
      </w:pPr>
      <w:r w:rsidRPr="008B39F3">
        <w:rPr>
          <w:rFonts w:cs="Arial" w:asciiTheme="minorHAnsi" w:hAnsiTheme="minorHAnsi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61301449" wp14:editId="0C8731A7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9F3">
        <w:rPr>
          <w:rFonts w:cs="Arial" w:asciiTheme="minorHAnsi" w:hAnsiTheme="minorHAnsi"/>
          <w:b/>
          <w:sz w:val="22"/>
        </w:rPr>
        <w:t>INSTITUTO DE EDUCACIÓN SUPERIOR CIBERTEC</w:t>
      </w:r>
    </w:p>
    <w:p w:rsidRPr="008B39F3" w:rsidR="00AA06B3" w:rsidP="00AA06B3" w:rsidRDefault="00AA06B3" w14:paraId="4B204D8B" w14:textId="77777777">
      <w:pPr>
        <w:rPr>
          <w:rFonts w:cs="Arial" w:asciiTheme="minorHAnsi" w:hAnsiTheme="minorHAnsi"/>
          <w:b/>
          <w:sz w:val="22"/>
        </w:rPr>
      </w:pPr>
      <w:r w:rsidRPr="008B39F3">
        <w:rPr>
          <w:rFonts w:cs="Arial" w:asciiTheme="minorHAnsi" w:hAnsiTheme="minorHAnsi"/>
          <w:b/>
          <w:sz w:val="22"/>
        </w:rPr>
        <w:t>DIRECCIÓN ACADÉMICA</w:t>
      </w:r>
    </w:p>
    <w:p w:rsidRPr="008B39F3" w:rsidR="00AA06B3" w:rsidP="00AA06B3" w:rsidRDefault="00AA06B3" w14:paraId="314B9AD3" w14:textId="77777777">
      <w:pPr>
        <w:rPr>
          <w:rFonts w:cs="Arial" w:asciiTheme="minorHAnsi" w:hAnsiTheme="minorHAnsi"/>
          <w:b/>
          <w:sz w:val="22"/>
        </w:rPr>
      </w:pPr>
      <w:r w:rsidRPr="008B39F3">
        <w:rPr>
          <w:rFonts w:cs="Arial" w:asciiTheme="minorHAnsi" w:hAnsiTheme="minorHAnsi"/>
          <w:b/>
          <w:sz w:val="22"/>
        </w:rPr>
        <w:t>CARRERAS PROFESIONALES</w:t>
      </w:r>
    </w:p>
    <w:p w:rsidRPr="006A3D14" w:rsidR="00AA06B3" w:rsidP="00AA06B3" w:rsidRDefault="00AA06B3" w14:paraId="3C7F5583" w14:textId="77777777">
      <w:pPr>
        <w:rPr>
          <w:rFonts w:asciiTheme="minorHAnsi" w:hAnsiTheme="minorHAnsi" w:cstheme="minorHAnsi"/>
          <w:b/>
        </w:rPr>
      </w:pPr>
    </w:p>
    <w:p w:rsidRPr="008B39F3" w:rsidR="00AA06B3" w:rsidP="00AA06B3" w:rsidRDefault="008C6F28" w14:paraId="7C0059A7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942F" wp14:editId="47A9919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32961" w:rsidR="00AA06B3" w:rsidP="00AA06B3" w:rsidRDefault="00AA06B3" w14:paraId="518C912A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C30A3E">
              <v:shapetype id="_x0000_t202" coordsize="21600,21600" o:spt="202" path="m,l,21600r21600,l21600,xe" w14:anchorId="3988942F">
                <v:stroke joinstyle="miter"/>
                <v:path gradientshapeok="t" o:connecttype="rect"/>
              </v:shapetype>
              <v:shape id="Cuadro de texto 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:rsidRPr="00432961" w:rsidR="00AA06B3" w:rsidP="00AA06B3" w:rsidRDefault="00AA06B3" w14:paraId="20FD8DC2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8B39F3" w:rsidR="00AA06B3">
        <w:rPr>
          <w:rFonts w:cs="Arial" w:asciiTheme="minorHAnsi" w:hAnsiTheme="minorHAnsi"/>
          <w:b/>
          <w:sz w:val="22"/>
        </w:rPr>
        <w:t>CURSO</w:t>
      </w:r>
      <w:r w:rsidRPr="008B39F3" w:rsidR="00AA06B3">
        <w:rPr>
          <w:rFonts w:cs="Arial" w:asciiTheme="minorHAnsi" w:hAnsiTheme="minorHAnsi"/>
          <w:bCs/>
          <w:sz w:val="22"/>
        </w:rPr>
        <w:tab/>
      </w:r>
      <w:r w:rsidRPr="008B39F3" w:rsidR="006A3D14">
        <w:rPr>
          <w:rFonts w:cs="Arial" w:asciiTheme="minorHAnsi" w:hAnsiTheme="minorHAnsi"/>
          <w:bCs/>
          <w:sz w:val="22"/>
        </w:rPr>
        <w:tab/>
      </w:r>
      <w:r w:rsidRPr="008B39F3" w:rsidR="00AA06B3">
        <w:rPr>
          <w:rFonts w:cs="Arial" w:asciiTheme="minorHAnsi" w:hAnsiTheme="minorHAnsi"/>
          <w:bCs/>
          <w:sz w:val="22"/>
        </w:rPr>
        <w:t>:</w:t>
      </w:r>
      <w:r w:rsidRPr="008B39F3" w:rsidR="00AA06B3">
        <w:rPr>
          <w:rFonts w:cs="Arial" w:asciiTheme="minorHAnsi" w:hAnsiTheme="minorHAnsi"/>
          <w:bCs/>
          <w:sz w:val="22"/>
        </w:rPr>
        <w:tab/>
      </w:r>
      <w:r w:rsidRPr="00387BF5" w:rsidR="00387BF5">
        <w:rPr>
          <w:rFonts w:cs="Arial" w:asciiTheme="minorHAnsi" w:hAnsiTheme="minorHAnsi"/>
          <w:bCs/>
          <w:sz w:val="22"/>
        </w:rPr>
        <w:t>Desarrollo de Aplicaciones Web II</w:t>
      </w:r>
    </w:p>
    <w:p w:rsidRPr="008B39F3" w:rsidR="00AA06B3" w:rsidP="00AA06B3" w:rsidRDefault="00AA06B3" w14:paraId="347C5E6B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sz w:val="22"/>
        </w:rPr>
        <w:t>PROFESOR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: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Victor Fernández Quintana</w:t>
      </w:r>
    </w:p>
    <w:p w:rsidRPr="008B39F3" w:rsidR="00AA06B3" w:rsidP="00AA06B3" w:rsidRDefault="00AA06B3" w14:paraId="223F075D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sz w:val="22"/>
        </w:rPr>
        <w:t>SEMESTRE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: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 w:rsidR="008C6F28">
        <w:rPr>
          <w:rFonts w:cs="Arial" w:asciiTheme="minorHAnsi" w:hAnsiTheme="minorHAnsi"/>
          <w:bCs/>
          <w:sz w:val="22"/>
        </w:rPr>
        <w:t>202</w:t>
      </w:r>
      <w:r w:rsidRPr="008B39F3" w:rsidR="004133E0">
        <w:rPr>
          <w:rFonts w:cs="Arial" w:asciiTheme="minorHAnsi" w:hAnsiTheme="minorHAnsi"/>
          <w:bCs/>
          <w:sz w:val="22"/>
        </w:rPr>
        <w:t>5 - 3</w:t>
      </w:r>
    </w:p>
    <w:p w:rsidRPr="008B39F3" w:rsidR="00AA06B3" w:rsidP="00AA06B3" w:rsidRDefault="00AA06B3" w14:paraId="670A421D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sz w:val="22"/>
        </w:rPr>
        <w:t>CICLO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:</w:t>
      </w:r>
      <w:r w:rsidRPr="008B39F3">
        <w:rPr>
          <w:rFonts w:cs="Arial" w:asciiTheme="minorHAnsi" w:hAnsiTheme="minorHAnsi"/>
          <w:bCs/>
          <w:sz w:val="22"/>
        </w:rPr>
        <w:tab/>
      </w:r>
      <w:r w:rsidR="00387BF5">
        <w:rPr>
          <w:rFonts w:cs="Arial" w:asciiTheme="minorHAnsi" w:hAnsiTheme="minorHAnsi"/>
          <w:bCs/>
          <w:sz w:val="22"/>
        </w:rPr>
        <w:t>Sexto</w:t>
      </w:r>
    </w:p>
    <w:p w:rsidRPr="008B39F3" w:rsidR="00AA06B3" w:rsidP="00AA06B3" w:rsidRDefault="00AA06B3" w14:paraId="0F974FBE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sz w:val="22"/>
        </w:rPr>
        <w:t>SECCION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: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T6BN</w:t>
      </w:r>
    </w:p>
    <w:p w:rsidRPr="008B39F3" w:rsidR="00AA06B3" w:rsidP="00AA06B3" w:rsidRDefault="00AA06B3" w14:paraId="3ADAF381" w14:textId="77777777">
      <w:pPr>
        <w:rPr>
          <w:rFonts w:cs="Arial" w:asciiTheme="minorHAnsi" w:hAnsiTheme="minorHAnsi"/>
          <w:bCs/>
          <w:sz w:val="22"/>
        </w:rPr>
      </w:pPr>
      <w:r w:rsidRPr="008B39F3">
        <w:rPr>
          <w:rFonts w:cs="Arial" w:asciiTheme="minorHAnsi" w:hAnsiTheme="minorHAnsi"/>
          <w:b/>
          <w:sz w:val="22"/>
        </w:rPr>
        <w:t>GRUPO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:</w:t>
      </w:r>
      <w:r w:rsidRPr="008B39F3">
        <w:rPr>
          <w:rFonts w:cs="Arial" w:asciiTheme="minorHAnsi" w:hAnsiTheme="minorHAnsi"/>
          <w:bCs/>
          <w:sz w:val="22"/>
        </w:rPr>
        <w:tab/>
      </w:r>
      <w:r w:rsidRPr="008B39F3">
        <w:rPr>
          <w:rFonts w:cs="Arial" w:asciiTheme="minorHAnsi" w:hAnsiTheme="minorHAnsi"/>
          <w:bCs/>
          <w:sz w:val="22"/>
        </w:rPr>
        <w:t>01</w:t>
      </w:r>
    </w:p>
    <w:p w:rsidRPr="008B39F3" w:rsidR="00AA06B3" w:rsidP="437EA504" w:rsidRDefault="00AA06B3" w14:paraId="7CBC80A3" w14:noSpellErr="1" w14:textId="4D40CEC9">
      <w:pPr>
        <w:rPr>
          <w:rFonts w:ascii="Calibri" w:hAnsi="Calibri" w:cs="Arial" w:asciiTheme="minorAscii" w:hAnsiTheme="minorAscii"/>
          <w:sz w:val="22"/>
          <w:szCs w:val="22"/>
        </w:rPr>
      </w:pPr>
      <w:r w:rsidRPr="437EA504" w:rsidR="00AA06B3">
        <w:rPr>
          <w:rFonts w:ascii="Calibri" w:hAnsi="Calibri" w:cs="Arial" w:asciiTheme="minorAscii" w:hAnsiTheme="minorAscii"/>
          <w:b w:val="1"/>
          <w:bCs w:val="1"/>
          <w:sz w:val="22"/>
          <w:szCs w:val="22"/>
        </w:rPr>
        <w:t>FECHA</w:t>
      </w:r>
      <w:r>
        <w:tab/>
      </w:r>
      <w:r>
        <w:tab/>
      </w:r>
      <w:r w:rsidRPr="437EA504" w:rsidR="00AA06B3">
        <w:rPr>
          <w:rFonts w:ascii="Calibri" w:hAnsi="Calibri" w:cs="Arial" w:asciiTheme="minorAscii" w:hAnsiTheme="minorAscii"/>
          <w:sz w:val="22"/>
          <w:szCs w:val="22"/>
        </w:rPr>
        <w:t xml:space="preserve">:  </w:t>
      </w:r>
      <w:r>
        <w:tab/>
      </w:r>
      <w:r w:rsidRPr="437EA504" w:rsidR="4AC6F72C">
        <w:rPr>
          <w:rFonts w:ascii="Calibri" w:hAnsi="Calibri" w:cs="Arial" w:asciiTheme="minorAscii" w:hAnsiTheme="minorAscii"/>
          <w:sz w:val="22"/>
          <w:szCs w:val="22"/>
        </w:rPr>
        <w:t>15</w:t>
      </w:r>
      <w:r w:rsidRPr="437EA504" w:rsidR="008B39F3">
        <w:rPr>
          <w:rFonts w:ascii="Calibri" w:hAnsi="Calibri" w:cs="Arial" w:asciiTheme="minorAscii" w:hAnsiTheme="minorAscii"/>
          <w:sz w:val="22"/>
          <w:szCs w:val="22"/>
        </w:rPr>
        <w:t>/</w:t>
      </w:r>
      <w:r w:rsidRPr="437EA504" w:rsidR="7A6EE9D9">
        <w:rPr>
          <w:rFonts w:ascii="Calibri" w:hAnsi="Calibri" w:cs="Arial" w:asciiTheme="minorAscii" w:hAnsiTheme="minorAscii"/>
          <w:sz w:val="22"/>
          <w:szCs w:val="22"/>
        </w:rPr>
        <w:t>10</w:t>
      </w:r>
      <w:r w:rsidRPr="437EA504" w:rsidR="008B39F3">
        <w:rPr>
          <w:rFonts w:ascii="Calibri" w:hAnsi="Calibri" w:cs="Arial" w:asciiTheme="minorAscii" w:hAnsiTheme="minorAscii"/>
          <w:sz w:val="22"/>
          <w:szCs w:val="22"/>
        </w:rPr>
        <w:t>/2025</w:t>
      </w:r>
    </w:p>
    <w:p w:rsidRPr="006A3D14" w:rsidR="00AA06B3" w:rsidP="00AA06B3" w:rsidRDefault="00AA06B3" w14:paraId="669FF92E" w14:textId="77777777">
      <w:pPr>
        <w:rPr>
          <w:rFonts w:asciiTheme="minorHAnsi" w:hAnsiTheme="minorHAnsi" w:cstheme="minorHAnsi"/>
          <w:b/>
        </w:rPr>
      </w:pPr>
    </w:p>
    <w:p w:rsidR="00AA06B3" w:rsidP="00AA06B3" w:rsidRDefault="00AA06B3" w14:paraId="22273F3E" w14:textId="77777777">
      <w:pPr>
        <w:rPr>
          <w:rFonts w:ascii="Arial" w:hAnsi="Arial" w:cs="Arial"/>
          <w:b/>
          <w:sz w:val="16"/>
        </w:rPr>
      </w:pPr>
    </w:p>
    <w:p w:rsidRPr="0008168E" w:rsidR="00AA06B3" w:rsidP="00AA06B3" w:rsidRDefault="00AA06B3" w14:paraId="56B1E5B8" w14:textId="77777777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00"/>
      </w:tblGrid>
      <w:tr w:rsidRPr="001038DB" w:rsidR="00AA06B3" w:rsidTr="001049DC" w14:paraId="3CEF44FC" w14:textId="77777777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:rsidRPr="001038DB" w:rsidR="00AA06B3" w:rsidP="00D13057" w:rsidRDefault="00AA06B3" w14:paraId="01C6A687" w14:textId="7777777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</w:r>
            <w:r w:rsidRPr="001038DB">
              <w:rPr>
                <w:rFonts w:ascii="Brandon Grotesque Regular" w:hAnsi="Brandon Grotesque Regular" w:cs="Calibri"/>
                <w:b/>
              </w:rPr>
              <w:t>:</w:t>
            </w:r>
          </w:p>
        </w:tc>
      </w:tr>
    </w:tbl>
    <w:p w:rsidRPr="0008168E" w:rsidR="00AA06B3" w:rsidP="00AA06B3" w:rsidRDefault="00AA06B3" w14:paraId="42365D61" w14:textId="77777777">
      <w:pPr>
        <w:rPr>
          <w:rFonts w:ascii="Arial" w:hAnsi="Arial" w:cs="Arial"/>
          <w:b/>
          <w:sz w:val="10"/>
        </w:rPr>
      </w:pPr>
    </w:p>
    <w:p w:rsidR="00AA06B3" w:rsidP="00AA06B3" w:rsidRDefault="00AA06B3" w14:paraId="3AA916F3" w14:textId="77777777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Pr="00EE68F4" w:rsidR="00F8644D" w:rsidP="00F8644D" w:rsidRDefault="00B557F0" w14:paraId="03E23169" w14:textId="7777777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PRIMERA EVALUACIÓN</w:t>
      </w:r>
      <w:r w:rsidR="003816DF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Pr="00EE68F4" w:rsidR="00F8644D">
        <w:rPr>
          <w:rFonts w:ascii="Calibri" w:hAnsi="Calibri" w:cs="Calibri"/>
          <w:b/>
          <w:sz w:val="28"/>
          <w:szCs w:val="28"/>
          <w:u w:val="single"/>
        </w:rPr>
        <w:t xml:space="preserve">DE LABORATORIO </w:t>
      </w:r>
    </w:p>
    <w:p w:rsidRPr="00504BAB" w:rsidR="00F8644D" w:rsidP="00F8644D" w:rsidRDefault="00F8644D" w14:paraId="178E476A" w14:textId="77777777">
      <w:pPr>
        <w:rPr>
          <w:rFonts w:ascii="Calibri" w:hAnsi="Calibri" w:cs="Calibri"/>
          <w:b/>
          <w:sz w:val="22"/>
          <w:szCs w:val="22"/>
        </w:rPr>
      </w:pPr>
    </w:p>
    <w:p w:rsidRPr="00504BAB" w:rsidR="00F8644D" w:rsidP="00F8644D" w:rsidRDefault="00F8644D" w14:paraId="48565ECF" w14:textId="77777777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:rsidR="00387BF5" w:rsidP="00387BF5" w:rsidRDefault="00387BF5" w14:paraId="348018F8" w14:textId="77777777">
      <w:pPr>
        <w:pStyle w:val="Prrafodelista"/>
        <w:numPr>
          <w:ilvl w:val="0"/>
          <w:numId w:val="23"/>
        </w:numPr>
        <w:rPr>
          <w:rFonts w:cs="Arial" w:asciiTheme="minorHAnsi" w:hAnsiTheme="minorHAnsi"/>
          <w:bCs/>
          <w:sz w:val="22"/>
        </w:rPr>
      </w:pPr>
      <w:r w:rsidRPr="00387BF5">
        <w:rPr>
          <w:rFonts w:cs="Arial" w:asciiTheme="minorHAnsi" w:hAnsiTheme="minorHAnsi"/>
          <w:bCs/>
          <w:sz w:val="22"/>
        </w:rPr>
        <w:t>Se considerará el orden, la claridad de las respuestas y las buenas prácticas.</w:t>
      </w:r>
    </w:p>
    <w:p w:rsidRPr="00387BF5" w:rsidR="00387BF5" w:rsidP="00387BF5" w:rsidRDefault="00387BF5" w14:paraId="314ABFE8" w14:textId="77777777">
      <w:pPr>
        <w:pStyle w:val="Prrafodelista"/>
        <w:numPr>
          <w:ilvl w:val="0"/>
          <w:numId w:val="23"/>
        </w:numPr>
        <w:rPr>
          <w:rFonts w:cs="Arial" w:asciiTheme="minorHAnsi" w:hAnsiTheme="minorHAnsi"/>
          <w:bCs/>
          <w:sz w:val="22"/>
        </w:rPr>
      </w:pPr>
      <w:r w:rsidRPr="00387BF5">
        <w:rPr>
          <w:rFonts w:cs="Arial" w:asciiTheme="minorHAnsi" w:hAnsiTheme="minorHAnsi"/>
          <w:bCs/>
          <w:sz w:val="22"/>
        </w:rPr>
        <w:t>Las preguntas deben resolverse de acuerdo con los conceptos discutidos en clase.</w:t>
      </w:r>
    </w:p>
    <w:p w:rsidRPr="00387BF5" w:rsidR="00387BF5" w:rsidP="437EA504" w:rsidRDefault="00387BF5" w14:paraId="1BB0EAA5" w14:textId="5CFB99D0">
      <w:pPr>
        <w:pStyle w:val="Prrafodelista"/>
        <w:numPr>
          <w:ilvl w:val="0"/>
          <w:numId w:val="23"/>
        </w:numPr>
        <w:rPr>
          <w:rFonts w:ascii="Calibri" w:hAnsi="Calibri" w:cs="Arial" w:asciiTheme="minorAscii" w:hAnsiTheme="minorAscii"/>
          <w:noProof w:val="0"/>
          <w:sz w:val="22"/>
          <w:szCs w:val="22"/>
          <w:lang w:val="es-ES"/>
        </w:rPr>
      </w:pPr>
      <w:r w:rsidRPr="437EA504" w:rsidR="00387BF5">
        <w:rPr>
          <w:rFonts w:ascii="Calibri" w:hAnsi="Calibri" w:cs="Arial" w:asciiTheme="minorAscii" w:hAnsiTheme="minorAscii"/>
          <w:sz w:val="22"/>
          <w:szCs w:val="22"/>
        </w:rPr>
        <w:t xml:space="preserve">Para el desarrollo del proyecto cree la estructura necesaria con </w:t>
      </w:r>
      <w:r w:rsidRPr="437EA504" w:rsidR="00387BF5">
        <w:rPr>
          <w:rFonts w:ascii="Calibri" w:hAnsi="Calibri" w:cs="Arial" w:asciiTheme="minorAscii" w:hAnsiTheme="minorAscii"/>
          <w:sz w:val="22"/>
          <w:szCs w:val="22"/>
        </w:rPr>
        <w:t>Gradle</w:t>
      </w:r>
      <w:r w:rsidRPr="437EA504" w:rsidR="00387BF5">
        <w:rPr>
          <w:rFonts w:ascii="Calibri" w:hAnsi="Calibri" w:cs="Arial" w:asciiTheme="minorAscii" w:hAnsiTheme="minorAscii"/>
          <w:sz w:val="22"/>
          <w:szCs w:val="22"/>
        </w:rPr>
        <w:t xml:space="preserve"> o Maven y nombre el proyecto: </w:t>
      </w:r>
      <w:r w:rsidRPr="437EA504" w:rsidR="52890CC2">
        <w:rPr>
          <w:rFonts w:ascii="Calibri" w:hAnsi="Calibri" w:eastAsia="Times New Roman" w:cs="Arial" w:asciiTheme="minorAscii" w:hAnsiTheme="minorAscii"/>
          <w:noProof w:val="0"/>
          <w:color w:val="auto"/>
          <w:sz w:val="22"/>
          <w:szCs w:val="22"/>
          <w:lang w:val="es-ES" w:eastAsia="es-ES" w:bidi="ar-SA"/>
        </w:rPr>
        <w:t>EduConnect_T2_APELLIDO_NOMBRE.</w:t>
      </w:r>
    </w:p>
    <w:p w:rsidR="00F8644D" w:rsidP="00F8644D" w:rsidRDefault="00F8644D" w14:paraId="6D267ABB" w14:textId="77777777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494"/>
      </w:tblGrid>
      <w:tr w:rsidR="00F8644D" w:rsidTr="67E3F0AD" w14:paraId="3591A489" w14:textId="77777777">
        <w:tc>
          <w:tcPr>
            <w:tcW w:w="9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44D" w:rsidP="004A4F34" w:rsidRDefault="00F8644D" w14:paraId="783F3A03" w14:textId="77777777">
            <w:pPr>
              <w:spacing w:line="276" w:lineRule="auto"/>
              <w:rPr>
                <w:rFonts w:cs="Arial" w:asciiTheme="minorHAnsi" w:hAnsiTheme="minorHAnsi"/>
                <w:b/>
                <w:sz w:val="22"/>
              </w:rPr>
            </w:pPr>
            <w:r>
              <w:rPr>
                <w:rFonts w:cs="Arial" w:asciiTheme="minorHAnsi" w:hAnsiTheme="minorHAnsi"/>
                <w:b/>
                <w:sz w:val="22"/>
              </w:rPr>
              <w:t>LOGRO DE LA EVALUACION:</w:t>
            </w:r>
          </w:p>
          <w:p w:rsidRPr="00387BF5" w:rsidR="00387BF5" w:rsidP="67E3F0AD" w:rsidRDefault="00387BF5" w14:paraId="2CA17C74" w14:textId="71C0D64C">
            <w:pPr>
              <w:rPr>
                <w:rFonts w:ascii="Calibri" w:hAnsi="Calibri" w:cs="Arial" w:asciiTheme="minorAscii" w:hAnsiTheme="minorAscii"/>
                <w:sz w:val="22"/>
                <w:szCs w:val="22"/>
              </w:rPr>
            </w:pP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Al término de la evaluación, el alumno implementa una solución de microservicios distribuida en Java y Spring </w:t>
            </w: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>Boot</w:t>
            </w: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, incluyendo comunicación entre servicios mediante </w:t>
            </w: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>Feign</w:t>
            </w: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Client y </w:t>
            </w:r>
            <w:r w:rsidRPr="67E3F0AD" w:rsidR="00D93B57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aplicando conocimientos con Spring Security e implementando OAuth2.0 como </w:t>
            </w:r>
            <w:r w:rsidRPr="67E3F0AD" w:rsidR="00D93B57">
              <w:rPr>
                <w:rFonts w:ascii="Calibri" w:hAnsi="Calibri" w:cs="Arial" w:asciiTheme="minorAscii" w:hAnsiTheme="minorAscii"/>
                <w:sz w:val="22"/>
                <w:szCs w:val="22"/>
              </w:rPr>
              <w:t>resource</w:t>
            </w:r>
            <w:r w:rsidRPr="67E3F0AD" w:rsidR="00D93B57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</w:t>
            </w:r>
            <w:r w:rsidRPr="67E3F0AD" w:rsidR="00D93B57">
              <w:rPr>
                <w:rFonts w:ascii="Calibri" w:hAnsi="Calibri" w:cs="Arial" w:asciiTheme="minorAscii" w:hAnsiTheme="minorAscii"/>
                <w:sz w:val="22"/>
                <w:szCs w:val="22"/>
              </w:rPr>
              <w:t>server</w:t>
            </w:r>
            <w:r w:rsidRPr="67E3F0AD" w:rsidR="00D93B57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para la validación de token firmado</w:t>
            </w:r>
            <w:r w:rsidRPr="67E3F0AD" w:rsidR="00387BF5">
              <w:rPr>
                <w:rFonts w:ascii="Calibri" w:hAnsi="Calibri" w:cs="Arial" w:asciiTheme="minorAscii" w:hAnsiTheme="minorAscii"/>
                <w:sz w:val="22"/>
                <w:szCs w:val="22"/>
              </w:rPr>
              <w:t>, aplicando principios SOLID.</w:t>
            </w:r>
          </w:p>
          <w:p w:rsidR="00F8644D" w:rsidP="004A4F34" w:rsidRDefault="00F8644D" w14:paraId="4A302F41" w14:textId="77777777">
            <w:pPr>
              <w:spacing w:line="276" w:lineRule="auto"/>
              <w:jc w:val="both"/>
              <w:rPr>
                <w:rFonts w:cs="Arial" w:asciiTheme="minorHAnsi" w:hAnsiTheme="minorHAnsi"/>
                <w:b/>
                <w:sz w:val="22"/>
                <w:u w:val="single"/>
              </w:rPr>
            </w:pPr>
          </w:p>
        </w:tc>
      </w:tr>
    </w:tbl>
    <w:p w:rsidR="00E40941" w:rsidP="00E40941" w:rsidRDefault="00E40941" w14:paraId="2F61E008" w14:textId="77777777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:rsidRPr="008D2779" w:rsidR="00E40941" w:rsidP="00E40941" w:rsidRDefault="00E40941" w14:paraId="58DC5897" w14:textId="77777777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:rsidR="00E40941" w:rsidP="00E40941" w:rsidRDefault="00E40941" w14:paraId="183F6FDA" w14:textId="77777777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:rsidTr="437EA504" w14:paraId="56A697FF" w14:textId="77777777">
        <w:tc>
          <w:tcPr>
            <w:tcW w:w="621" w:type="pct"/>
            <w:vMerge w:val="restart"/>
            <w:tcMar/>
            <w:vAlign w:val="center"/>
          </w:tcPr>
          <w:p w:rsidR="00E40941" w:rsidP="00CC6FFE" w:rsidRDefault="00E40941" w14:paraId="54B2AD40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  <w:tcMar/>
          </w:tcPr>
          <w:p w:rsidRPr="009828E4" w:rsidR="00E40941" w:rsidP="00CC6FFE" w:rsidRDefault="00E40941" w14:paraId="65AD4CC9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  <w:tcMar/>
          </w:tcPr>
          <w:p w:rsidRPr="009828E4" w:rsidR="00E40941" w:rsidP="00CC6FFE" w:rsidRDefault="00E40941" w14:paraId="4467A15F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:rsidTr="437EA504" w14:paraId="0E99159D" w14:textId="77777777">
        <w:tc>
          <w:tcPr>
            <w:tcW w:w="621" w:type="pct"/>
            <w:vMerge/>
            <w:tcMar/>
          </w:tcPr>
          <w:p w:rsidR="00E40941" w:rsidP="00CC6FFE" w:rsidRDefault="00E40941" w14:paraId="5021ED59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  <w:tcMar/>
          </w:tcPr>
          <w:p w:rsidRPr="009828E4" w:rsidR="00E40941" w:rsidP="00CC6FFE" w:rsidRDefault="00E40941" w14:paraId="409B55C2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  <w:tcMar/>
          </w:tcPr>
          <w:p w:rsidRPr="009828E4" w:rsidR="00E40941" w:rsidP="00CC6FFE" w:rsidRDefault="00E40941" w14:paraId="2235D8EE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  <w:tcMar/>
          </w:tcPr>
          <w:p w:rsidRPr="009828E4" w:rsidR="00E40941" w:rsidP="00CC6FFE" w:rsidRDefault="00E40941" w14:paraId="06CFFA0E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  <w:tcMar/>
          </w:tcPr>
          <w:p w:rsidRPr="009828E4" w:rsidR="00E40941" w:rsidP="00CC6FFE" w:rsidRDefault="00E40941" w14:paraId="73B8AB85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:rsidTr="437EA504" w14:paraId="194827B7" w14:textId="77777777">
        <w:tc>
          <w:tcPr>
            <w:tcW w:w="621" w:type="pct"/>
            <w:tcMar/>
          </w:tcPr>
          <w:p w:rsidRPr="009828E4" w:rsidR="00E40941" w:rsidP="00CC6FFE" w:rsidRDefault="00E40941" w14:paraId="21DEEB19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  <w:tcMar/>
          </w:tcPr>
          <w:p w:rsidRPr="009828E4" w:rsidR="00E40941" w:rsidP="437EA504" w:rsidRDefault="00387BF5" w14:paraId="7FEDE75C" w14:textId="6E7827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7EA504" w:rsidR="49E4EA61">
              <w:rPr>
                <w:rFonts w:ascii="Calibri" w:hAnsi="Calibri" w:cs="Calibri"/>
                <w:b w:val="1"/>
                <w:bCs w:val="1"/>
                <w:lang w:val="es-PE"/>
              </w:rPr>
              <w:t>20</w:t>
            </w:r>
          </w:p>
        </w:tc>
        <w:tc>
          <w:tcPr>
            <w:tcW w:w="625" w:type="pct"/>
            <w:tcMar/>
          </w:tcPr>
          <w:p w:rsidRPr="009828E4" w:rsidR="00E40941" w:rsidP="00CC6FFE" w:rsidRDefault="00E40941" w14:paraId="64D1A6FC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  <w:tcMar/>
          </w:tcPr>
          <w:p w:rsidRPr="009828E4" w:rsidR="00E40941" w:rsidP="00CC6FFE" w:rsidRDefault="00E40941" w14:paraId="5A000768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  <w:tcMar/>
          </w:tcPr>
          <w:p w:rsidRPr="009828E4" w:rsidR="00E40941" w:rsidP="00CC6FFE" w:rsidRDefault="00E40941" w14:paraId="4E291645" w14:textId="77777777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:rsidTr="437EA504" w14:paraId="04BAE640" w14:textId="77777777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tcMar/>
            <w:vAlign w:val="center"/>
          </w:tcPr>
          <w:p w:rsidRPr="0027578E" w:rsidR="00E40941" w:rsidP="00CC6FFE" w:rsidRDefault="00E40941" w14:paraId="22B0ECD4" w14:textId="77777777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color="auto" w:sz="4" w:space="0"/>
              <w:right w:val="single" w:color="auto" w:sz="4" w:space="0"/>
            </w:tcBorders>
            <w:tcMar/>
          </w:tcPr>
          <w:p w:rsidRPr="007E4739" w:rsidR="00E40941" w:rsidP="00CC6FFE" w:rsidRDefault="00E40941" w14:paraId="787A3E74" w14:textId="77777777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:rsidR="00E40941" w:rsidP="00E40941" w:rsidRDefault="00E40941" w14:paraId="111FCD57" w14:textId="77777777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:rsidR="00E40941" w:rsidP="00E40941" w:rsidRDefault="00E40941" w14:paraId="0C153CE7" w14:textId="77777777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:rsidRPr="00F9393A" w:rsidR="008C6F28" w:rsidP="00AE0AF5" w:rsidRDefault="008C6F28" w14:paraId="25CE2989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3218E" w:rsidP="00D11F02" w:rsidRDefault="0033218E" w14:paraId="711C2869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3218E" w:rsidP="00D11F02" w:rsidRDefault="0033218E" w14:paraId="60473476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8B39F3" w:rsidP="00D11F02" w:rsidRDefault="008B39F3" w14:paraId="26B4777F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8B39F3" w:rsidP="00D11F02" w:rsidRDefault="008B39F3" w14:paraId="74591ACD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8B39F3" w:rsidP="00D11F02" w:rsidRDefault="008B39F3" w14:paraId="1966183F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8B39F3" w:rsidP="00D11F02" w:rsidRDefault="008B39F3" w14:paraId="7CBCE068" w14:textId="77777777">
      <w:pPr>
        <w:jc w:val="both"/>
        <w:rPr>
          <w:rFonts w:cs="Arial" w:asciiTheme="minorHAnsi" w:hAnsiTheme="minorHAnsi"/>
          <w:bCs/>
          <w:sz w:val="22"/>
        </w:rPr>
      </w:pPr>
    </w:p>
    <w:p w:rsidRPr="008B39F3" w:rsidR="008B39F3" w:rsidP="00D11F02" w:rsidRDefault="008B39F3" w14:paraId="74F9E678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387BF5" w:rsidP="008B39F3" w:rsidRDefault="00387BF5" w14:paraId="320B90FE" w14:textId="77777777">
      <w:pPr>
        <w:jc w:val="both"/>
        <w:rPr>
          <w:rFonts w:cs="Arial" w:asciiTheme="minorHAnsi" w:hAnsiTheme="minorHAnsi"/>
          <w:bCs/>
          <w:sz w:val="22"/>
        </w:rPr>
      </w:pPr>
    </w:p>
    <w:p w:rsidR="00387BF5" w:rsidP="008B39F3" w:rsidRDefault="00387BF5" w14:paraId="00C61C72" w14:textId="77777777">
      <w:pPr>
        <w:jc w:val="both"/>
        <w:rPr>
          <w:rFonts w:cs="Arial" w:asciiTheme="minorHAnsi" w:hAnsiTheme="minorHAnsi"/>
          <w:bCs/>
          <w:sz w:val="22"/>
        </w:rPr>
      </w:pPr>
    </w:p>
    <w:p w:rsidRPr="00387BF5" w:rsidR="00387BF5" w:rsidP="008B39F3" w:rsidRDefault="00387BF5" w14:paraId="4B3DEF6B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Caso práctico:</w:t>
      </w:r>
    </w:p>
    <w:p w:rsidR="00387BF5" w:rsidP="00387BF5" w:rsidRDefault="00387BF5" w14:paraId="2216C9F2" w14:textId="77777777">
      <w:pPr>
        <w:rPr>
          <w:rFonts w:cs="Arial" w:asciiTheme="minorHAnsi" w:hAnsiTheme="minorHAnsi"/>
          <w:bCs/>
          <w:sz w:val="22"/>
          <w:szCs w:val="24"/>
        </w:rPr>
      </w:pPr>
    </w:p>
    <w:p w:rsidR="6B7B7468" w:rsidP="437EA504" w:rsidRDefault="6B7B7468" w14:paraId="23311CBA" w14:textId="347F7483">
      <w:pPr>
        <w:rPr>
          <w:rFonts w:ascii="Calibri" w:hAnsi="Calibri" w:cs="Arial" w:asciiTheme="minorAscii" w:hAnsiTheme="minorAscii"/>
          <w:sz w:val="22"/>
          <w:szCs w:val="22"/>
        </w:rPr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 xml:space="preserve">La empresa EduConnect, especializada en soluciones digitales para instituciones educativas, </w:t>
      </w:r>
    </w:p>
    <w:p w:rsidR="6B7B7468" w:rsidP="437EA504" w:rsidRDefault="6B7B7468" w14:paraId="10A03588" w14:textId="70A96686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 xml:space="preserve">ha identificado la necesidad de modernizar su sistema de gestión de cursos y profesores. </w:t>
      </w:r>
    </w:p>
    <w:p w:rsidR="6B7B7468" w:rsidP="437EA504" w:rsidRDefault="6B7B7468" w14:paraId="1F654907" w14:textId="73893D6A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>Actualmente, el proceso es manual y propenso a errores.</w:t>
      </w:r>
    </w:p>
    <w:p w:rsidR="6B7B7468" w:rsidP="437EA504" w:rsidRDefault="6B7B7468" w14:paraId="222461FA" w14:textId="0A347179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 xml:space="preserve"> </w:t>
      </w:r>
    </w:p>
    <w:p w:rsidR="6B7B7468" w:rsidP="437EA504" w:rsidRDefault="6B7B7468" w14:paraId="2C5A524E" w14:textId="1AACAE64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 xml:space="preserve">El área de TI propone una arquitectura basada en microservicios para mejorar el control y </w:t>
      </w:r>
    </w:p>
    <w:p w:rsidR="6B7B7468" w:rsidP="437EA504" w:rsidRDefault="6B7B7468" w14:paraId="4EBC0548" w14:textId="6ECB1375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 xml:space="preserve">la escalabilidad del sistema. Como desarrollador backend, debes implementar esta solución </w:t>
      </w:r>
    </w:p>
    <w:p w:rsidR="6B7B7468" w:rsidP="437EA504" w:rsidRDefault="6B7B7468" w14:paraId="2B383208" w14:textId="38E196DF">
      <w:pPr>
        <w:pStyle w:val="Normal"/>
      </w:pPr>
      <w:r w:rsidRPr="437EA504" w:rsidR="6B7B7468">
        <w:rPr>
          <w:rFonts w:ascii="Calibri" w:hAnsi="Calibri" w:cs="Arial" w:asciiTheme="minorAscii" w:hAnsiTheme="minorAscii"/>
          <w:sz w:val="22"/>
          <w:szCs w:val="22"/>
        </w:rPr>
        <w:t>utilizando buenas prácticas y tecnologías modernas.</w:t>
      </w:r>
    </w:p>
    <w:p w:rsidRPr="00387BF5" w:rsidR="00387BF5" w:rsidP="00387BF5" w:rsidRDefault="00387BF5" w14:paraId="4E961177" w14:textId="77777777">
      <w:pPr>
        <w:rPr>
          <w:rFonts w:cs="Arial" w:asciiTheme="minorHAnsi" w:hAnsiTheme="minorHAnsi"/>
          <w:bCs/>
          <w:sz w:val="22"/>
          <w:szCs w:val="24"/>
        </w:rPr>
      </w:pPr>
    </w:p>
    <w:p w:rsidRPr="00D93B57" w:rsidR="00D93B57" w:rsidP="67E3F0AD" w:rsidRDefault="00D93B57" w14:paraId="44569A05" w14:noSpellErr="1" w14:textId="2E2C35AC">
      <w:pPr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  <w:lang w:val="es-PE"/>
        </w:rPr>
      </w:pPr>
      <w:r w:rsidRPr="460F2E5F" w:rsidR="00387BF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  <w:lang w:val="es-PE"/>
        </w:rPr>
        <w:t>Arquitectura solicitada:</w:t>
      </w:r>
    </w:p>
    <w:p w:rsidR="00387BF5" w:rsidP="460F2E5F" w:rsidRDefault="00387BF5" w14:noSpellErr="1" w14:paraId="4181A7B8" w14:textId="7E104017">
      <w:pPr>
        <w:rPr>
          <w:rFonts w:ascii="Calibri" w:hAnsi="Calibri" w:cs="Arial" w:asciiTheme="minorAscii" w:hAnsiTheme="minorAscii"/>
          <w:sz w:val="22"/>
          <w:szCs w:val="22"/>
        </w:rPr>
      </w:pP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• Microservicio de profesores (protegido con Spring Security como resource server)</w:t>
      </w:r>
    </w:p>
    <w:p w:rsidR="00387BF5" w:rsidP="460F2E5F" w:rsidRDefault="00387BF5" w14:paraId="7628A97C" w14:textId="0AC93929">
      <w:pPr>
        <w:pStyle w:val="Normal"/>
      </w:pP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• Microservicio de cursos (protegido con Spring Security como resource server)</w:t>
      </w:r>
    </w:p>
    <w:p w:rsidR="00387BF5" w:rsidP="460F2E5F" w:rsidRDefault="00387BF5" w14:paraId="2B32BD75" w14:textId="24D43E94">
      <w:pPr>
        <w:pStyle w:val="Normal"/>
      </w:pP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• Microservicio auth-service (Authorization Server)</w:t>
      </w:r>
    </w:p>
    <w:p w:rsidR="00387BF5" w:rsidP="460F2E5F" w:rsidRDefault="00387BF5" w14:paraId="43B834EA" w14:textId="765B83D5">
      <w:pPr>
        <w:pStyle w:val="Normal"/>
      </w:pP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• Comunicación vía Feign Client y autorización JWT entre servicios</w:t>
      </w:r>
    </w:p>
    <w:p w:rsidR="00387BF5" w:rsidP="460F2E5F" w:rsidRDefault="00387BF5" w14:paraId="251F2E5F" w14:textId="00D43342">
      <w:pPr>
        <w:pStyle w:val="Normal"/>
      </w:pP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 xml:space="preserve">• </w:t>
      </w: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auth-service</w:t>
      </w: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 xml:space="preserve"> como proveedor de tokens JWT para la comunicación segura entre microservicios </w:t>
      </w:r>
      <w:r w:rsidRPr="460F2E5F" w:rsidR="60DA13C5">
        <w:rPr>
          <w:rFonts w:ascii="Calibri" w:hAnsi="Calibri" w:cs="Arial" w:asciiTheme="minorAscii" w:hAnsiTheme="minorAscii"/>
          <w:sz w:val="22"/>
          <w:szCs w:val="22"/>
        </w:rPr>
        <w:t>mediante OAuth2, aplicando principios SOLID.</w:t>
      </w:r>
    </w:p>
    <w:p w:rsidR="00387BF5" w:rsidP="460F2E5F" w:rsidRDefault="00387BF5" w14:paraId="66457EC4" w14:textId="731AF9C5">
      <w:pPr>
        <w:rPr>
          <w:rFonts w:ascii="Calibri" w:hAnsi="Calibri" w:cs="Arial" w:asciiTheme="minorAscii" w:hAnsiTheme="minorAscii"/>
          <w:sz w:val="22"/>
          <w:szCs w:val="22"/>
        </w:rPr>
      </w:pPr>
    </w:p>
    <w:p w:rsidR="00387BF5" w:rsidP="00387BF5" w:rsidRDefault="00387BF5" w14:paraId="131D21F6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Modelo de datos:</w:t>
      </w:r>
    </w:p>
    <w:p w:rsidRPr="00387BF5" w:rsidR="00387BF5" w:rsidP="437EA504" w:rsidRDefault="00387BF5" w14:paraId="5FAC9E67" w14:textId="44B89431">
      <w:pPr>
        <w:pStyle w:val="Ttulo3"/>
        <w:rPr>
          <w:rFonts w:ascii="Calibri" w:hAnsi="Calibri" w:cs="Arial" w:asciiTheme="minorAscii" w:hAnsiTheme="minorAscii"/>
          <w:sz w:val="22"/>
          <w:szCs w:val="22"/>
        </w:rPr>
      </w:pPr>
      <w:r w:rsidRPr="437EA504" w:rsidR="00387BF5">
        <w:rPr>
          <w:rFonts w:ascii="Calibri" w:hAnsi="Calibri" w:cs="Arial" w:asciiTheme="minorAscii" w:hAnsiTheme="minorAscii"/>
          <w:sz w:val="22"/>
          <w:szCs w:val="22"/>
        </w:rPr>
        <w:t xml:space="preserve">Microservicio: </w:t>
      </w:r>
      <w:r w:rsidRPr="437EA504" w:rsidR="5FE1CA4E">
        <w:rPr>
          <w:rFonts w:ascii="Calibri" w:hAnsi="Calibri" w:cs="Arial" w:asciiTheme="minorAscii" w:hAnsiTheme="minorAscii"/>
          <w:sz w:val="22"/>
          <w:szCs w:val="22"/>
        </w:rPr>
        <w:t>profesores-service</w:t>
      </w:r>
    </w:p>
    <w:p w:rsidR="00387BF5" w:rsidP="00387BF5" w:rsidRDefault="00387BF5" w14:paraId="7C45AC8E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2"/>
        <w:gridCol w:w="2828"/>
        <w:gridCol w:w="2834"/>
      </w:tblGrid>
      <w:tr w:rsidR="00387BF5" w:rsidTr="437EA504" w14:paraId="45EA7C14" w14:textId="77777777">
        <w:trPr>
          <w:jc w:val="center"/>
        </w:trPr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17F9CD4F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Campo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6545FDC7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Tipo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4925B055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Descripción</w:t>
            </w:r>
          </w:p>
        </w:tc>
      </w:tr>
      <w:tr w:rsidR="00387BF5" w:rsidTr="437EA504" w14:paraId="56C8DC85" w14:textId="77777777">
        <w:trPr>
          <w:jc w:val="center"/>
        </w:trPr>
        <w:tc>
          <w:tcPr>
            <w:tcW w:w="2880" w:type="dxa"/>
            <w:tcMar/>
          </w:tcPr>
          <w:p w:rsidR="00387BF5" w:rsidP="00A56B2B" w:rsidRDefault="00387BF5" w14:paraId="4FA6E4E1" w14:textId="77777777">
            <w:r>
              <w:t>id</w:t>
            </w:r>
          </w:p>
        </w:tc>
        <w:tc>
          <w:tcPr>
            <w:tcW w:w="2880" w:type="dxa"/>
            <w:tcMar/>
          </w:tcPr>
          <w:p w:rsidR="00387BF5" w:rsidP="00A56B2B" w:rsidRDefault="00387BF5" w14:paraId="50A76EDE" w14:textId="77777777">
            <w:r>
              <w:t>Long</w:t>
            </w:r>
          </w:p>
        </w:tc>
        <w:tc>
          <w:tcPr>
            <w:tcW w:w="2880" w:type="dxa"/>
            <w:tcMar/>
          </w:tcPr>
          <w:p w:rsidR="00387BF5" w:rsidP="00A56B2B" w:rsidRDefault="00387BF5" w14:paraId="42552067" w14:noSpellErr="1" w14:textId="19C17AC5">
            <w:r w:rsidR="00387BF5">
              <w:rPr/>
              <w:t xml:space="preserve">Identificador único del </w:t>
            </w:r>
            <w:r w:rsidR="69D0B98B">
              <w:rPr/>
              <w:t>profes</w:t>
            </w:r>
            <w:r w:rsidR="00387BF5">
              <w:rPr/>
              <w:t>or</w:t>
            </w:r>
          </w:p>
        </w:tc>
      </w:tr>
      <w:tr w:rsidR="00387BF5" w:rsidTr="437EA504" w14:paraId="62A826B8" w14:textId="77777777">
        <w:trPr>
          <w:jc w:val="center"/>
        </w:trPr>
        <w:tc>
          <w:tcPr>
            <w:tcW w:w="2880" w:type="dxa"/>
            <w:tcMar/>
          </w:tcPr>
          <w:p w:rsidR="00387BF5" w:rsidP="00A56B2B" w:rsidRDefault="00387BF5" w14:paraId="72C0B0A2" w14:textId="77777777">
            <w:r>
              <w:t>nombre</w:t>
            </w:r>
          </w:p>
        </w:tc>
        <w:tc>
          <w:tcPr>
            <w:tcW w:w="2880" w:type="dxa"/>
            <w:tcMar/>
          </w:tcPr>
          <w:p w:rsidR="00387BF5" w:rsidP="00A56B2B" w:rsidRDefault="00387BF5" w14:paraId="65451A48" w14:textId="77777777">
            <w:proofErr w:type="spellStart"/>
            <w:r>
              <w:t>String</w:t>
            </w:r>
            <w:proofErr w:type="spellEnd"/>
          </w:p>
        </w:tc>
        <w:tc>
          <w:tcPr>
            <w:tcW w:w="2880" w:type="dxa"/>
            <w:tcMar/>
          </w:tcPr>
          <w:p w:rsidR="00387BF5" w:rsidP="00A56B2B" w:rsidRDefault="00387BF5" w14:paraId="270E177F" w14:noSpellErr="1" w14:textId="6C7D4BF8">
            <w:r w:rsidR="00387BF5">
              <w:rPr/>
              <w:t>Nombre completo</w:t>
            </w:r>
            <w:r w:rsidR="03A64557">
              <w:rPr/>
              <w:t xml:space="preserve"> del profesor</w:t>
            </w:r>
          </w:p>
        </w:tc>
      </w:tr>
      <w:tr w:rsidR="00387BF5" w:rsidTr="437EA504" w14:paraId="37DCD049" w14:textId="77777777">
        <w:trPr>
          <w:jc w:val="center"/>
        </w:trPr>
        <w:tc>
          <w:tcPr>
            <w:tcW w:w="2880" w:type="dxa"/>
            <w:tcMar/>
          </w:tcPr>
          <w:p w:rsidR="00387BF5" w:rsidP="00A56B2B" w:rsidRDefault="00387BF5" w14:paraId="67E25AE6" w14:textId="77777777">
            <w:r>
              <w:t>especialidad</w:t>
            </w:r>
          </w:p>
        </w:tc>
        <w:tc>
          <w:tcPr>
            <w:tcW w:w="2880" w:type="dxa"/>
            <w:tcMar/>
          </w:tcPr>
          <w:p w:rsidR="00387BF5" w:rsidP="00A56B2B" w:rsidRDefault="00387BF5" w14:paraId="71C625A2" w14:textId="77777777">
            <w:proofErr w:type="spellStart"/>
            <w:r>
              <w:t>String</w:t>
            </w:r>
            <w:proofErr w:type="spellEnd"/>
          </w:p>
        </w:tc>
        <w:tc>
          <w:tcPr>
            <w:tcW w:w="2880" w:type="dxa"/>
            <w:tcMar/>
          </w:tcPr>
          <w:p w:rsidR="00387BF5" w:rsidP="00A56B2B" w:rsidRDefault="00387BF5" w14:paraId="599EB043" w14:noSpellErr="1" w14:textId="50CFF9B3">
            <w:r w:rsidR="00387BF5">
              <w:rPr/>
              <w:t xml:space="preserve">Especialidad </w:t>
            </w:r>
            <w:r w:rsidR="0E760F9F">
              <w:rPr/>
              <w:t>docente</w:t>
            </w:r>
          </w:p>
        </w:tc>
      </w:tr>
      <w:tr w:rsidR="00387BF5" w:rsidTr="437EA504" w14:paraId="29104B11" w14:textId="77777777">
        <w:trPr>
          <w:jc w:val="center"/>
        </w:trPr>
        <w:tc>
          <w:tcPr>
            <w:tcW w:w="2880" w:type="dxa"/>
            <w:tcMar/>
          </w:tcPr>
          <w:p w:rsidR="00387BF5" w:rsidP="00A56B2B" w:rsidRDefault="00387BF5" w14:paraId="2D2F411C" w14:textId="77777777">
            <w:r>
              <w:t>estado</w:t>
            </w:r>
          </w:p>
        </w:tc>
        <w:tc>
          <w:tcPr>
            <w:tcW w:w="2880" w:type="dxa"/>
            <w:tcMar/>
          </w:tcPr>
          <w:p w:rsidR="00387BF5" w:rsidP="00A56B2B" w:rsidRDefault="00387BF5" w14:paraId="08E198AE" w14:textId="77777777">
            <w:proofErr w:type="spellStart"/>
            <w:r>
              <w:t>Enum</w:t>
            </w:r>
            <w:proofErr w:type="spellEnd"/>
            <w:r>
              <w:t xml:space="preserve"> (ACTIVO, INACTIVO)</w:t>
            </w:r>
          </w:p>
        </w:tc>
        <w:tc>
          <w:tcPr>
            <w:tcW w:w="2880" w:type="dxa"/>
            <w:tcMar/>
          </w:tcPr>
          <w:p w:rsidR="00387BF5" w:rsidP="00A56B2B" w:rsidRDefault="00387BF5" w14:paraId="51AB05F4" w14:noSpellErr="1" w14:textId="6329DA4A">
            <w:r w:rsidR="00387BF5">
              <w:rPr/>
              <w:t xml:space="preserve">Estado del </w:t>
            </w:r>
            <w:r w:rsidR="60A54005">
              <w:rPr/>
              <w:t>profes</w:t>
            </w:r>
            <w:r w:rsidR="00387BF5">
              <w:rPr/>
              <w:t>or</w:t>
            </w:r>
          </w:p>
        </w:tc>
      </w:tr>
    </w:tbl>
    <w:p w:rsidRPr="00387BF5" w:rsidR="00387BF5" w:rsidP="00387BF5" w:rsidRDefault="00387BF5" w14:paraId="711C9474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437EA504" w:rsidRDefault="00387BF5" w14:paraId="707818B4" w14:textId="6B111233">
      <w:pPr>
        <w:pStyle w:val="Ttulo3"/>
        <w:rPr>
          <w:rFonts w:ascii="Calibri" w:hAnsi="Calibri" w:cs="Arial" w:asciiTheme="minorAscii" w:hAnsiTheme="minorAscii"/>
          <w:sz w:val="22"/>
          <w:szCs w:val="22"/>
        </w:rPr>
      </w:pPr>
      <w:r w:rsidRPr="437EA504" w:rsidR="00387BF5">
        <w:rPr>
          <w:rFonts w:ascii="Calibri" w:hAnsi="Calibri" w:cs="Arial" w:asciiTheme="minorAscii" w:hAnsiTheme="minorAscii"/>
          <w:sz w:val="22"/>
          <w:szCs w:val="22"/>
        </w:rPr>
        <w:t xml:space="preserve">Microservicio: </w:t>
      </w:r>
      <w:r w:rsidRPr="437EA504" w:rsidR="43E19CED">
        <w:rPr>
          <w:rFonts w:ascii="Calibri" w:hAnsi="Calibri" w:cs="Arial" w:asciiTheme="minorAscii" w:hAnsiTheme="minorAscii"/>
          <w:sz w:val="22"/>
          <w:szCs w:val="22"/>
        </w:rPr>
        <w:t>cursos-service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37"/>
        <w:gridCol w:w="2837"/>
      </w:tblGrid>
      <w:tr w:rsidR="00387BF5" w:rsidTr="437EA504" w14:paraId="3C12A17A" w14:textId="77777777"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4A58A741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Campo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461537D0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Tipo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387BF5" w:rsidR="00387BF5" w:rsidP="00387BF5" w:rsidRDefault="00387BF5" w14:paraId="370B002D" w14:textId="77777777">
            <w:pPr>
              <w:jc w:val="center"/>
              <w:rPr>
                <w:b/>
                <w:bCs/>
              </w:rPr>
            </w:pPr>
            <w:r w:rsidRPr="00387BF5">
              <w:rPr>
                <w:b/>
                <w:bCs/>
              </w:rPr>
              <w:t>Descripción</w:t>
            </w:r>
          </w:p>
        </w:tc>
      </w:tr>
      <w:tr w:rsidR="00387BF5" w:rsidTr="437EA504" w14:paraId="7AA62FA3" w14:textId="77777777">
        <w:tc>
          <w:tcPr>
            <w:tcW w:w="2880" w:type="dxa"/>
            <w:tcMar/>
          </w:tcPr>
          <w:p w:rsidR="00387BF5" w:rsidP="00A56B2B" w:rsidRDefault="00387BF5" w14:paraId="31C9AB13" w14:textId="77777777">
            <w:r>
              <w:t>id</w:t>
            </w:r>
          </w:p>
        </w:tc>
        <w:tc>
          <w:tcPr>
            <w:tcW w:w="2880" w:type="dxa"/>
            <w:tcMar/>
          </w:tcPr>
          <w:p w:rsidR="00387BF5" w:rsidP="00A56B2B" w:rsidRDefault="00387BF5" w14:paraId="20B4C501" w14:textId="77777777">
            <w:r>
              <w:t>Long</w:t>
            </w:r>
          </w:p>
        </w:tc>
        <w:tc>
          <w:tcPr>
            <w:tcW w:w="2880" w:type="dxa"/>
            <w:tcMar/>
          </w:tcPr>
          <w:p w:rsidR="00387BF5" w:rsidP="00A56B2B" w:rsidRDefault="00387BF5" w14:paraId="51F68DAE" w14:noSpellErr="1" w14:textId="264B56CB">
            <w:r w:rsidR="00387BF5">
              <w:rPr/>
              <w:t xml:space="preserve">Identificador </w:t>
            </w:r>
            <w:r w:rsidR="6D00D013">
              <w:rPr/>
              <w:t>único del curso</w:t>
            </w:r>
          </w:p>
        </w:tc>
      </w:tr>
      <w:tr w:rsidR="00387BF5" w:rsidTr="437EA504" w14:paraId="48611D53" w14:textId="77777777">
        <w:tc>
          <w:tcPr>
            <w:tcW w:w="2880" w:type="dxa"/>
            <w:tcMar/>
          </w:tcPr>
          <w:p w:rsidR="00387BF5" w:rsidP="437EA504" w:rsidRDefault="00387BF5" w14:paraId="547E81D7" w14:textId="1AA3A4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43DCEDB">
              <w:rPr/>
              <w:t>nombre</w:t>
            </w:r>
          </w:p>
        </w:tc>
        <w:tc>
          <w:tcPr>
            <w:tcW w:w="2880" w:type="dxa"/>
            <w:tcMar/>
          </w:tcPr>
          <w:p w:rsidR="00387BF5" w:rsidP="437EA504" w:rsidRDefault="00387BF5" w14:paraId="1447F83D" w14:textId="079F9A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C7B51D">
              <w:rPr/>
              <w:t>String</w:t>
            </w:r>
          </w:p>
        </w:tc>
        <w:tc>
          <w:tcPr>
            <w:tcW w:w="2880" w:type="dxa"/>
            <w:tcMar/>
          </w:tcPr>
          <w:p w:rsidR="00387BF5" w:rsidP="437EA504" w:rsidRDefault="00387BF5" w14:paraId="280AFB8D" w14:textId="3F72270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E2D4E0">
              <w:rPr/>
              <w:t>Nombre del curso</w:t>
            </w:r>
          </w:p>
        </w:tc>
      </w:tr>
      <w:tr w:rsidR="00387BF5" w:rsidTr="437EA504" w14:paraId="32C51108" w14:textId="77777777">
        <w:tc>
          <w:tcPr>
            <w:tcW w:w="2880" w:type="dxa"/>
            <w:tcMar/>
          </w:tcPr>
          <w:p w:rsidR="00387BF5" w:rsidP="437EA504" w:rsidRDefault="00387BF5" w14:paraId="50AECF78" w14:textId="70C85E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225397">
              <w:rPr/>
              <w:t>creditos</w:t>
            </w:r>
          </w:p>
        </w:tc>
        <w:tc>
          <w:tcPr>
            <w:tcW w:w="2880" w:type="dxa"/>
            <w:tcMar/>
          </w:tcPr>
          <w:p w:rsidR="00387BF5" w:rsidP="437EA504" w:rsidRDefault="00387BF5" w14:paraId="5D5A1206" w14:textId="62D8A9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25AB51">
              <w:rPr/>
              <w:t>Integer</w:t>
            </w:r>
          </w:p>
        </w:tc>
        <w:tc>
          <w:tcPr>
            <w:tcW w:w="2880" w:type="dxa"/>
            <w:tcMar/>
          </w:tcPr>
          <w:p w:rsidR="00387BF5" w:rsidP="437EA504" w:rsidRDefault="00387BF5" w14:paraId="63724B71" w14:textId="71C94A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382E50">
              <w:rPr/>
              <w:t>Cantidad de créditos</w:t>
            </w:r>
          </w:p>
        </w:tc>
      </w:tr>
      <w:tr w:rsidR="00387BF5" w:rsidTr="437EA504" w14:paraId="50831EDB" w14:textId="77777777">
        <w:tc>
          <w:tcPr>
            <w:tcW w:w="2880" w:type="dxa"/>
            <w:tcMar/>
          </w:tcPr>
          <w:p w:rsidR="00387BF5" w:rsidP="437EA504" w:rsidRDefault="00387BF5" w14:paraId="4D2B37B9" w14:textId="165F88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4A03794">
              <w:rPr/>
              <w:t>profesorId</w:t>
            </w:r>
          </w:p>
        </w:tc>
        <w:tc>
          <w:tcPr>
            <w:tcW w:w="2880" w:type="dxa"/>
            <w:tcMar/>
          </w:tcPr>
          <w:p w:rsidR="00387BF5" w:rsidP="00A56B2B" w:rsidRDefault="00387BF5" w14:paraId="0E05898E" w14:textId="77777777">
            <w:r>
              <w:t>Long</w:t>
            </w:r>
          </w:p>
        </w:tc>
        <w:tc>
          <w:tcPr>
            <w:tcW w:w="2880" w:type="dxa"/>
            <w:tcMar/>
          </w:tcPr>
          <w:p w:rsidR="00387BF5" w:rsidP="00A56B2B" w:rsidRDefault="00387BF5" w14:paraId="057ABBCB" w14:noSpellErr="1" w14:textId="574A10AB">
            <w:r w:rsidR="00387BF5">
              <w:rPr/>
              <w:t xml:space="preserve">ID del </w:t>
            </w:r>
            <w:r w:rsidR="2D3B28D1">
              <w:rPr/>
              <w:t xml:space="preserve">profesor </w:t>
            </w:r>
            <w:r w:rsidR="00387BF5">
              <w:rPr/>
              <w:t>asignado</w:t>
            </w:r>
          </w:p>
        </w:tc>
      </w:tr>
      <w:tr w:rsidR="00387BF5" w:rsidTr="437EA504" w14:paraId="11269E27" w14:textId="77777777">
        <w:tc>
          <w:tcPr>
            <w:tcW w:w="2880" w:type="dxa"/>
            <w:tcMar/>
          </w:tcPr>
          <w:p w:rsidR="00387BF5" w:rsidP="00A56B2B" w:rsidRDefault="00387BF5" w14:paraId="514395AB" w14:textId="77777777">
            <w:r>
              <w:t>estado</w:t>
            </w:r>
          </w:p>
        </w:tc>
        <w:tc>
          <w:tcPr>
            <w:tcW w:w="2880" w:type="dxa"/>
            <w:tcMar/>
          </w:tcPr>
          <w:p w:rsidR="00387BF5" w:rsidP="00A56B2B" w:rsidRDefault="00387BF5" w14:paraId="28D1A05B" w14:textId="7FD6EFBE">
            <w:r w:rsidR="00387BF5">
              <w:rPr/>
              <w:t>Enum</w:t>
            </w:r>
            <w:r w:rsidR="00387BF5">
              <w:rPr/>
              <w:t xml:space="preserve"> (PENDIENTE, </w:t>
            </w:r>
            <w:r w:rsidR="40D5606E">
              <w:rPr/>
              <w:t>ACTIVO</w:t>
            </w:r>
            <w:r w:rsidR="00387BF5">
              <w:rPr/>
              <w:t>, C</w:t>
            </w:r>
            <w:r w:rsidR="7DD92187">
              <w:rPr/>
              <w:t>ERRADO</w:t>
            </w:r>
            <w:r w:rsidR="00387BF5">
              <w:rPr/>
              <w:t>)</w:t>
            </w:r>
          </w:p>
        </w:tc>
        <w:tc>
          <w:tcPr>
            <w:tcW w:w="2880" w:type="dxa"/>
            <w:tcMar/>
          </w:tcPr>
          <w:p w:rsidR="00387BF5" w:rsidP="00A56B2B" w:rsidRDefault="00387BF5" w14:paraId="0D0197BB" w14:noSpellErr="1" w14:textId="5A2C8099">
            <w:r w:rsidR="00387BF5">
              <w:rPr/>
              <w:t>Estado de</w:t>
            </w:r>
            <w:r w:rsidR="76DB33F1">
              <w:rPr/>
              <w:t>l curso</w:t>
            </w:r>
          </w:p>
        </w:tc>
      </w:tr>
    </w:tbl>
    <w:p w:rsidR="437EA504" w:rsidRDefault="437EA504" w14:paraId="7D2AEA35" w14:textId="3CBC61D8"/>
    <w:p w:rsidRPr="00387BF5" w:rsidR="00387BF5" w:rsidP="00387BF5" w:rsidRDefault="00387BF5" w14:paraId="3BF9B97E" w14:textId="77777777"/>
    <w:p w:rsidRPr="00387BF5" w:rsidR="00387BF5" w:rsidP="00387BF5" w:rsidRDefault="00387BF5" w14:paraId="764DDBA1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C64B40" w:rsidP="00AE0AF5" w:rsidRDefault="00C64B40" w14:paraId="23EFACEC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00AE0AF5" w:rsidRDefault="00387BF5" w14:paraId="3CC98FE8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00AE0AF5" w:rsidRDefault="00387BF5" w14:paraId="1BA29DA3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00AE0AF5" w:rsidRDefault="00387BF5" w14:paraId="48862E56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00AE0AF5" w:rsidRDefault="00387BF5" w14:paraId="5EAC74F4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387BF5" w:rsidP="00AE0AF5" w:rsidRDefault="00387BF5" w14:paraId="190F9B12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="00AE0AF5" w:rsidP="00AE0AF5" w:rsidRDefault="00AE0AF5" w14:paraId="06BCC0A2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Pregunta 01</w:t>
      </w:r>
    </w:p>
    <w:p w:rsidR="00387BF5" w:rsidP="00AE0AF5" w:rsidRDefault="00387BF5" w14:paraId="1236B815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:rsidRPr="00F9393A" w:rsidR="00387BF5" w:rsidP="437EA504" w:rsidRDefault="00387BF5" w14:paraId="22A9C8DE" w14:textId="43DF4B16">
      <w:pPr>
        <w:rPr>
          <w:rFonts w:ascii="Calibri" w:hAnsi="Calibri" w:cs="Arial" w:asciiTheme="minorAscii" w:hAnsiTheme="minorAscii"/>
          <w:sz w:val="22"/>
          <w:szCs w:val="22"/>
        </w:rPr>
      </w:pPr>
      <w:r w:rsidRPr="437EA504" w:rsidR="45FF5EA2">
        <w:rPr>
          <w:rFonts w:ascii="Calibri" w:hAnsi="Calibri" w:cs="Arial" w:asciiTheme="minorAscii" w:hAnsiTheme="minorAscii"/>
          <w:sz w:val="22"/>
          <w:szCs w:val="22"/>
        </w:rPr>
        <w:t>Implemente los microservicios solicitados utilizando Java y Spring Boot. Asegúrese de:</w:t>
      </w:r>
    </w:p>
    <w:p w:rsidRPr="00F9393A" w:rsidR="00387BF5" w:rsidP="437EA504" w:rsidRDefault="00387BF5" w14:paraId="28595686" w14:textId="791400C0">
      <w:pPr>
        <w:pStyle w:val="Normal"/>
      </w:pPr>
      <w:r w:rsidRPr="437EA504" w:rsidR="45FF5EA2">
        <w:rPr>
          <w:rFonts w:ascii="Calibri" w:hAnsi="Calibri" w:cs="Arial" w:asciiTheme="minorAscii" w:hAnsiTheme="minorAscii"/>
          <w:sz w:val="22"/>
          <w:szCs w:val="22"/>
        </w:rPr>
        <w:t xml:space="preserve"> </w:t>
      </w:r>
    </w:p>
    <w:p w:rsidRPr="00F9393A" w:rsidR="00387BF5" w:rsidP="437EA504" w:rsidRDefault="00387BF5" w14:paraId="5BE57C24" w14:textId="63A2C770">
      <w:pPr>
        <w:pStyle w:val="Normal"/>
      </w:pPr>
      <w:r w:rsidRPr="437EA504" w:rsidR="45FF5EA2">
        <w:rPr>
          <w:rFonts w:ascii="Calibri" w:hAnsi="Calibri" w:cs="Arial" w:asciiTheme="minorAscii" w:hAnsiTheme="minorAscii"/>
          <w:sz w:val="22"/>
          <w:szCs w:val="22"/>
        </w:rPr>
        <w:t>• Implementar el servicio de Authorization Server.</w:t>
      </w:r>
    </w:p>
    <w:p w:rsidRPr="00F9393A" w:rsidR="00387BF5" w:rsidP="437EA504" w:rsidRDefault="00387BF5" w14:paraId="3E6313AE" w14:noSpellErr="1" w14:textId="143A054D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 Cuando un microservicio (por ejemplo, `cursos-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service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`) realice una solicitud POST al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endpoint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`/oauth2/token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` enviando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su `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clientId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` y `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clientSecret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`, `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auth-service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` debe entregar un token firmado.</w:t>
      </w:r>
    </w:p>
    <w:p w:rsidRPr="00F9393A" w:rsidR="00387BF5" w:rsidP="437EA504" w:rsidRDefault="00387BF5" w14:paraId="24FFEA0A" w14:noSpellErr="1" w14:textId="35B71FB5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• Construcción de los microservicios presentados, estos tendrán la característica de ser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resource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servers,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clientes registrados y manteniendo la configuración de roles mediante los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scopes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de cada cliente.</w:t>
      </w:r>
    </w:p>
    <w:p w:rsidRPr="00F9393A" w:rsidR="00387BF5" w:rsidP="437EA504" w:rsidRDefault="00387BF5" w14:paraId="36B4ADB2" w14:noSpellErr="1" w14:textId="189781A1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• Cada microservicio debe proteger los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endpoints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correspondientes con sus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scopes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personalizados,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por ejemplo, cursos-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service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: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cursos.scope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y profesores-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service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: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profesores.scope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.</w:t>
      </w:r>
    </w:p>
    <w:p w:rsidRPr="00F9393A" w:rsidR="00387BF5" w:rsidP="437EA504" w:rsidRDefault="00387BF5" w14:paraId="0156D14C" w14:noSpellErr="1" w14:textId="75D0C810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• Cada microservicio debe tener la configuración de Spring Security para el acceso de sus recursos.</w:t>
      </w:r>
    </w:p>
    <w:p w:rsidRPr="00F9393A" w:rsidR="00387BF5" w:rsidP="437EA504" w:rsidRDefault="00387BF5" w14:paraId="25621E55" w14:noSpellErr="1" w14:textId="322DAE04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• Se debe considerar la propagación del Token entre los microservicios.</w:t>
      </w:r>
    </w:p>
    <w:p w:rsidRPr="00F9393A" w:rsidR="00387BF5" w:rsidP="437EA504" w:rsidRDefault="00387BF5" w14:paraId="3A92BDE2" w14:noSpellErr="1" w14:textId="28F02083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• Utilizar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Feign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Client para que el microservicio de cursos consulte datos del microservicio de profesores.</w:t>
      </w:r>
    </w:p>
    <w:p w:rsidRPr="00F9393A" w:rsidR="00387BF5" w:rsidP="437EA504" w:rsidRDefault="00387BF5" w14:paraId="64F6EEF1" w14:textId="777464B1">
      <w:pPr>
        <w:pStyle w:val="Normal"/>
      </w:pPr>
      <w:r w:rsidRPr="437EA504" w:rsidR="45FF5EA2">
        <w:rPr>
          <w:rFonts w:ascii="Calibri" w:hAnsi="Calibri" w:cs="Arial" w:asciiTheme="minorAscii" w:hAnsiTheme="minorAscii"/>
          <w:sz w:val="22"/>
          <w:szCs w:val="22"/>
        </w:rPr>
        <w:t xml:space="preserve">• El microservicio `cursos-service` debe solicitar el token y luego enviarlo como Authorization Bearer </w:t>
      </w:r>
    </w:p>
    <w:p w:rsidRPr="00F9393A" w:rsidR="00387BF5" w:rsidP="437EA504" w:rsidRDefault="00387BF5" w14:paraId="7E0B3AE5" w14:noSpellErr="1" w14:textId="774EFBB1">
      <w:pPr>
        <w:pStyle w:val="Normal"/>
      </w:pP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 al `profesores-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service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`, el cual debe estar configurado como 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>Resource</w:t>
      </w:r>
      <w:r w:rsidRPr="7CA8CB34" w:rsidR="45FF5EA2">
        <w:rPr>
          <w:rFonts w:ascii="Calibri" w:hAnsi="Calibri" w:cs="Arial" w:asciiTheme="minorAscii" w:hAnsiTheme="minorAscii"/>
          <w:sz w:val="22"/>
          <w:szCs w:val="22"/>
        </w:rPr>
        <w:t xml:space="preserve"> Server y solo permitir accesos con JWT válidos.</w:t>
      </w:r>
    </w:p>
    <w:p w:rsidRPr="00F9393A" w:rsidR="00387BF5" w:rsidP="437EA504" w:rsidRDefault="00387BF5" w14:paraId="498B6E0B" w14:noSpellErr="1" w14:textId="2D095B58">
      <w:pPr>
        <w:pStyle w:val="Normal"/>
      </w:pPr>
      <w:r w:rsidRPr="35340F8C" w:rsidR="45FF5EA2">
        <w:rPr>
          <w:rFonts w:ascii="Calibri" w:hAnsi="Calibri" w:cs="Arial" w:asciiTheme="minorAscii" w:hAnsiTheme="minorAscii"/>
          <w:sz w:val="22"/>
          <w:szCs w:val="22"/>
        </w:rPr>
        <w:t xml:space="preserve">• Probar los </w:t>
      </w:r>
      <w:r w:rsidRPr="35340F8C" w:rsidR="45FF5EA2">
        <w:rPr>
          <w:rFonts w:ascii="Calibri" w:hAnsi="Calibri" w:cs="Arial" w:asciiTheme="minorAscii" w:hAnsiTheme="minorAscii"/>
          <w:sz w:val="22"/>
          <w:szCs w:val="22"/>
        </w:rPr>
        <w:t>endpoints</w:t>
      </w:r>
      <w:r w:rsidRPr="35340F8C" w:rsidR="45FF5EA2">
        <w:rPr>
          <w:rFonts w:ascii="Calibri" w:hAnsi="Calibri" w:cs="Arial" w:asciiTheme="minorAscii" w:hAnsiTheme="minorAscii"/>
          <w:sz w:val="22"/>
          <w:szCs w:val="22"/>
        </w:rPr>
        <w:t xml:space="preserve"> usando </w:t>
      </w:r>
      <w:r w:rsidRPr="35340F8C" w:rsidR="45FF5EA2">
        <w:rPr>
          <w:rFonts w:ascii="Calibri" w:hAnsi="Calibri" w:cs="Arial" w:asciiTheme="minorAscii" w:hAnsiTheme="minorAscii"/>
          <w:sz w:val="22"/>
          <w:szCs w:val="22"/>
        </w:rPr>
        <w:t>Postman</w:t>
      </w:r>
      <w:r w:rsidRPr="35340F8C" w:rsidR="45FF5EA2">
        <w:rPr>
          <w:rFonts w:ascii="Calibri" w:hAnsi="Calibri" w:cs="Arial" w:asciiTheme="minorAscii" w:hAnsiTheme="minorAscii"/>
          <w:sz w:val="22"/>
          <w:szCs w:val="22"/>
        </w:rPr>
        <w:t>.</w:t>
      </w:r>
    </w:p>
    <w:p w:rsidRPr="00F9393A" w:rsidR="00387BF5" w:rsidP="437EA504" w:rsidRDefault="00387BF5" w14:paraId="3BC4F5D1" w14:textId="09E07D84">
      <w:pPr>
        <w:pStyle w:val="Normal"/>
        <w:rPr>
          <w:rFonts w:ascii="Calibri" w:hAnsi="Calibri" w:cs="Arial" w:asciiTheme="minorAscii" w:hAnsiTheme="minorAscii"/>
          <w:sz w:val="22"/>
          <w:szCs w:val="22"/>
          <w:lang w:val="es-PE"/>
        </w:rPr>
      </w:pPr>
    </w:p>
    <w:p w:rsidRPr="00F9393A" w:rsidR="005A5910" w:rsidP="00387BF5" w:rsidRDefault="005A5910" w14:paraId="0E171E9B" w14:textId="77777777">
      <w:pPr>
        <w:jc w:val="both"/>
        <w:rPr>
          <w:rFonts w:asciiTheme="minorHAnsi" w:hAnsiTheme="minorHAnsi" w:cstheme="minorHAnsi"/>
        </w:rPr>
      </w:pPr>
    </w:p>
    <w:p w:rsidRPr="00E70BDA" w:rsidR="003D681B" w:rsidP="003D681B" w:rsidRDefault="003D681B" w14:paraId="2B68F124" w14:textId="77777777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0"/>
        <w:gridCol w:w="938"/>
        <w:gridCol w:w="2086"/>
        <w:gridCol w:w="1522"/>
        <w:gridCol w:w="1522"/>
        <w:gridCol w:w="1526"/>
      </w:tblGrid>
      <w:tr w:rsidRPr="00011716" w:rsidR="003D681B" w:rsidTr="67E3F0AD" w14:paraId="0414AB05" w14:textId="77777777"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11716" w:rsidR="003D681B" w:rsidP="004A4F34" w:rsidRDefault="003D681B" w14:paraId="73F7CA31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Pr="00011716" w:rsidR="003D681B" w:rsidTr="67E3F0AD" w14:paraId="18ABB63A" w14:textId="77777777">
        <w:tc>
          <w:tcPr>
            <w:tcW w:w="5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3D681B" w14:paraId="27F1A3FA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3D681B" w14:paraId="7C2C7A65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67E3F0AD" w:rsidRDefault="001F783C" w14:paraId="516066F5" w14:noSpellErr="1" w14:textId="508297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7E3F0AD" w:rsidR="55BAFB66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2</w:t>
            </w:r>
            <w:r w:rsidRPr="67E3F0AD" w:rsidR="00EE6C42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0</w:t>
            </w:r>
            <w:r w:rsidRPr="67E3F0AD" w:rsidR="003D681B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67E3F0AD" w:rsidRDefault="001F783C" w14:paraId="7A5A9EFD" w14:noSpellErr="1" w14:textId="3E4703CD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7E3F0AD" w:rsidR="19F7B84E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13</w:t>
            </w:r>
            <w:r w:rsidRPr="67E3F0AD" w:rsidR="003D681B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1F783C" w14:paraId="019255E3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Pr="00011716" w:rsidR="003D681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3D681B" w14:paraId="65F5903F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Pr="00011716" w:rsidR="003D681B" w:rsidTr="67E3F0AD" w14:paraId="26A8C2D1" w14:textId="77777777">
        <w:trPr>
          <w:trHeight w:val="139"/>
        </w:trPr>
        <w:tc>
          <w:tcPr>
            <w:tcW w:w="5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3D681B" w14:paraId="0E7A9F3F" w14:textId="7777777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67E3F0AD" w:rsidRDefault="00387BF5" w14:paraId="113BF501" w14:noSpellErr="1" w14:textId="35E321F8">
            <w:pPr>
              <w:tabs>
                <w:tab w:val="left" w:pos="360"/>
              </w:tabs>
              <w:spacing w:line="276" w:lineRule="auto"/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</w:pPr>
            <w:r w:rsidRPr="67E3F0AD" w:rsidR="175B5EC1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2</w:t>
            </w:r>
            <w:r w:rsidRPr="67E3F0AD" w:rsidR="00EE6C42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0 </w:t>
            </w:r>
            <w:r w:rsidRPr="67E3F0AD" w:rsidR="003D681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puntos</w:t>
            </w:r>
          </w:p>
        </w:tc>
        <w:tc>
          <w:tcPr>
            <w:tcW w:w="12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F783C" w:rsidR="003D681B" w:rsidP="67E3F0AD" w:rsidRDefault="001F783C" w14:noSpellErr="1" w14:paraId="0FF2B95A" w14:textId="6AAE1C3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Implementa correctamente el 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>auth-service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>, emitiendo JWT desde /oauth2/token</w:t>
            </w:r>
            <w:r w:rsidRPr="67E3F0AD" w:rsidR="055EEFB5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. 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El microservicio cliente consume este token vía 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>Feign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y accede correctamente al 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>resource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>server</w:t>
            </w:r>
            <w:r w:rsidRPr="67E3F0AD" w:rsidR="643742B2">
              <w:rPr>
                <w:rFonts w:ascii="Calibri" w:hAnsi="Calibri" w:cs="Arial" w:asciiTheme="minorAscii" w:hAnsiTheme="minorAscii"/>
                <w:sz w:val="22"/>
                <w:szCs w:val="22"/>
              </w:rPr>
              <w:t xml:space="preserve"> protegido.</w:t>
            </w:r>
          </w:p>
          <w:p w:rsidRPr="001F783C" w:rsidR="003D681B" w:rsidP="67E3F0AD" w:rsidRDefault="001F783C" w14:paraId="4432D4EB" w14:textId="0A309DB1">
            <w:pPr>
              <w:tabs>
                <w:tab w:val="left" w:pos="360"/>
              </w:tabs>
              <w:spacing w:line="276" w:lineRule="auto"/>
              <w:rPr>
                <w:rFonts w:ascii="Calibri" w:hAnsi="Calibri" w:cs="Arial" w:asciiTheme="minorAscii" w:hAnsiTheme="minorAscii"/>
                <w:sz w:val="22"/>
                <w:szCs w:val="22"/>
              </w:rPr>
            </w:pPr>
          </w:p>
        </w:tc>
        <w:tc>
          <w:tcPr>
            <w:tcW w:w="8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11716" w:rsidR="003D681B" w:rsidP="67E3F0AD" w:rsidRDefault="001F783C" w14:paraId="6D1F25FE" w14:textId="1B882BAD">
            <w:pPr>
              <w:tabs>
                <w:tab w:val="left" w:pos="360"/>
              </w:tabs>
              <w:spacing w:line="276" w:lineRule="auto"/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</w:pPr>
            <w:r w:rsidRPr="67E3F0AD" w:rsidR="5C9AEB7D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Implementa los microservicios </w:t>
            </w:r>
            <w:r w:rsidRPr="67E3F0AD" w:rsidR="3225B77D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correctamente pero</w:t>
            </w:r>
            <w:r w:rsidRPr="67E3F0AD" w:rsidR="5C9AEB7D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 no se comunican entre sí.</w:t>
            </w:r>
          </w:p>
        </w:tc>
        <w:tc>
          <w:tcPr>
            <w:tcW w:w="8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1F783C" w14:paraId="5F016D52" w14:textId="77777777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Implementa solo uno de los microservicios solicitados.</w:t>
            </w:r>
          </w:p>
        </w:tc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11716" w:rsidR="003D681B" w:rsidP="003D681B" w:rsidRDefault="001F783C" w14:paraId="54CBB9EE" w14:textId="77777777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existen microservicios registrados.</w:t>
            </w:r>
          </w:p>
        </w:tc>
      </w:tr>
    </w:tbl>
    <w:p w:rsidR="67E3F0AD" w:rsidRDefault="67E3F0AD" w14:paraId="362DF178" w14:textId="6DA420D7"/>
    <w:p w:rsidR="00400819" w:rsidP="00AB5A6F" w:rsidRDefault="00400819" w14:paraId="5D1747F3" w14:textId="77777777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400819">
      <w:footerReference w:type="default" r:id="rId9"/>
      <w:pgSz w:w="11906" w:h="16838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3C4" w:rsidP="00651B28" w:rsidRDefault="003D23C4" w14:paraId="1A9A41AF" w14:textId="77777777">
      <w:r>
        <w:separator/>
      </w:r>
    </w:p>
  </w:endnote>
  <w:endnote w:type="continuationSeparator" w:id="0">
    <w:p w:rsidR="003D23C4" w:rsidP="00651B28" w:rsidRDefault="003D23C4" w14:paraId="03D122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0F11" w:rsidR="00651B28" w:rsidP="00651B28" w:rsidRDefault="00651B28" w14:paraId="32D0715C" w14:textId="77777777">
    <w:pPr>
      <w:pStyle w:val="Piedepgina"/>
      <w:pBdr>
        <w:top w:val="single" w:color="auto" w:sz="4" w:space="1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:rsidR="00651B28" w:rsidRDefault="00651B28" w14:paraId="019992F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3C4" w:rsidP="00651B28" w:rsidRDefault="003D23C4" w14:paraId="4C5BB6B6" w14:textId="77777777">
      <w:r>
        <w:separator/>
      </w:r>
    </w:p>
  </w:footnote>
  <w:footnote w:type="continuationSeparator" w:id="0">
    <w:p w:rsidR="003D23C4" w:rsidP="00651B28" w:rsidRDefault="003D23C4" w14:paraId="62FD97C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55641"/>
    <w:multiLevelType w:val="hybridMultilevel"/>
    <w:tmpl w:val="61300CF4"/>
    <w:lvl w:ilvl="0" w:tplc="68B2ECB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5454B9"/>
    <w:multiLevelType w:val="hybridMultilevel"/>
    <w:tmpl w:val="1A30FCB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C592C36"/>
    <w:multiLevelType w:val="hybridMultilevel"/>
    <w:tmpl w:val="C01C7B9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5634A1"/>
    <w:multiLevelType w:val="hybridMultilevel"/>
    <w:tmpl w:val="DD7C7FBC"/>
    <w:lvl w:ilvl="0" w:tplc="68B2ECB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D1D2F09"/>
    <w:multiLevelType w:val="hybridMultilevel"/>
    <w:tmpl w:val="3A6E036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7943F95"/>
    <w:multiLevelType w:val="hybridMultilevel"/>
    <w:tmpl w:val="0B54F73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AE4FAD"/>
    <w:multiLevelType w:val="hybridMultilevel"/>
    <w:tmpl w:val="CA0E1C14"/>
    <w:lvl w:ilvl="0" w:tplc="68B2ECB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7"/>
  </w:num>
  <w:num w:numId="4">
    <w:abstractNumId w:val="17"/>
  </w:num>
  <w:num w:numId="5">
    <w:abstractNumId w:val="0"/>
  </w:num>
  <w:num w:numId="6">
    <w:abstractNumId w:val="4"/>
  </w:num>
  <w:num w:numId="7">
    <w:abstractNumId w:val="6"/>
  </w:num>
  <w:num w:numId="8">
    <w:abstractNumId w:val="15"/>
  </w:num>
  <w:num w:numId="9">
    <w:abstractNumId w:val="16"/>
  </w:num>
  <w:num w:numId="10">
    <w:abstractNumId w:val="14"/>
  </w:num>
  <w:num w:numId="11">
    <w:abstractNumId w:val="8"/>
  </w:num>
  <w:num w:numId="12">
    <w:abstractNumId w:val="9"/>
  </w:num>
  <w:num w:numId="13">
    <w:abstractNumId w:val="12"/>
  </w:num>
  <w:num w:numId="14">
    <w:abstractNumId w:val="20"/>
  </w:num>
  <w:num w:numId="15">
    <w:abstractNumId w:val="2"/>
  </w:num>
  <w:num w:numId="16">
    <w:abstractNumId w:val="13"/>
  </w:num>
  <w:num w:numId="17">
    <w:abstractNumId w:val="2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>
    <w:abstractNumId w:val="3"/>
  </w:num>
  <w:num w:numId="20">
    <w:abstractNumId w:val="11"/>
  </w:num>
  <w:num w:numId="21">
    <w:abstractNumId w:val="1"/>
  </w:num>
  <w:num w:numId="22">
    <w:abstractNumId w:val="21"/>
  </w:num>
  <w:num w:numId="23">
    <w:abstractNumId w:val="18"/>
  </w:num>
  <w:num w:numId="24">
    <w:abstractNumId w:val="19"/>
  </w:num>
  <w:num w:numId="2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4DC2"/>
    <w:rsid w:val="0000666B"/>
    <w:rsid w:val="000270BB"/>
    <w:rsid w:val="000378D1"/>
    <w:rsid w:val="00037DE7"/>
    <w:rsid w:val="00043EFF"/>
    <w:rsid w:val="0005131A"/>
    <w:rsid w:val="00054BBB"/>
    <w:rsid w:val="0006260B"/>
    <w:rsid w:val="000667A9"/>
    <w:rsid w:val="0007113B"/>
    <w:rsid w:val="000A7447"/>
    <w:rsid w:val="000A7BAA"/>
    <w:rsid w:val="000B403C"/>
    <w:rsid w:val="000D6D5E"/>
    <w:rsid w:val="00100969"/>
    <w:rsid w:val="001049DC"/>
    <w:rsid w:val="00134D32"/>
    <w:rsid w:val="00140E34"/>
    <w:rsid w:val="001414D8"/>
    <w:rsid w:val="00154F30"/>
    <w:rsid w:val="00161317"/>
    <w:rsid w:val="00166EDE"/>
    <w:rsid w:val="00170345"/>
    <w:rsid w:val="001720CC"/>
    <w:rsid w:val="00172F4B"/>
    <w:rsid w:val="00176242"/>
    <w:rsid w:val="00185A95"/>
    <w:rsid w:val="00186EBD"/>
    <w:rsid w:val="001A5D99"/>
    <w:rsid w:val="001B2C06"/>
    <w:rsid w:val="001D7038"/>
    <w:rsid w:val="001F783C"/>
    <w:rsid w:val="001F7E05"/>
    <w:rsid w:val="00210B86"/>
    <w:rsid w:val="0024561A"/>
    <w:rsid w:val="00246A8A"/>
    <w:rsid w:val="0024707A"/>
    <w:rsid w:val="002535F7"/>
    <w:rsid w:val="00254C0E"/>
    <w:rsid w:val="00263F21"/>
    <w:rsid w:val="002641B0"/>
    <w:rsid w:val="002706D1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D4208"/>
    <w:rsid w:val="002E542E"/>
    <w:rsid w:val="003040F5"/>
    <w:rsid w:val="00305C02"/>
    <w:rsid w:val="003116BD"/>
    <w:rsid w:val="00311D74"/>
    <w:rsid w:val="00320109"/>
    <w:rsid w:val="00331ABF"/>
    <w:rsid w:val="0033218E"/>
    <w:rsid w:val="003402B5"/>
    <w:rsid w:val="003448AC"/>
    <w:rsid w:val="00345C53"/>
    <w:rsid w:val="003562C4"/>
    <w:rsid w:val="00361EEB"/>
    <w:rsid w:val="003743C4"/>
    <w:rsid w:val="003816DF"/>
    <w:rsid w:val="00387BF5"/>
    <w:rsid w:val="00396D5E"/>
    <w:rsid w:val="003A66AA"/>
    <w:rsid w:val="003A6B7C"/>
    <w:rsid w:val="003B39C0"/>
    <w:rsid w:val="003B530E"/>
    <w:rsid w:val="003C308A"/>
    <w:rsid w:val="003C3F31"/>
    <w:rsid w:val="003D23C4"/>
    <w:rsid w:val="003D681B"/>
    <w:rsid w:val="003F6926"/>
    <w:rsid w:val="00400819"/>
    <w:rsid w:val="004009FB"/>
    <w:rsid w:val="004133E0"/>
    <w:rsid w:val="00423C7D"/>
    <w:rsid w:val="004442C5"/>
    <w:rsid w:val="00445E54"/>
    <w:rsid w:val="004471DD"/>
    <w:rsid w:val="00450D90"/>
    <w:rsid w:val="00452022"/>
    <w:rsid w:val="00457DE5"/>
    <w:rsid w:val="00474DB6"/>
    <w:rsid w:val="0049450B"/>
    <w:rsid w:val="004A0A41"/>
    <w:rsid w:val="004A1D00"/>
    <w:rsid w:val="004B25AB"/>
    <w:rsid w:val="004E6570"/>
    <w:rsid w:val="004E661C"/>
    <w:rsid w:val="004F2634"/>
    <w:rsid w:val="005079D8"/>
    <w:rsid w:val="00513183"/>
    <w:rsid w:val="005202B4"/>
    <w:rsid w:val="0052061C"/>
    <w:rsid w:val="00520EE8"/>
    <w:rsid w:val="0052734A"/>
    <w:rsid w:val="00527BB8"/>
    <w:rsid w:val="00555397"/>
    <w:rsid w:val="00557832"/>
    <w:rsid w:val="00565290"/>
    <w:rsid w:val="00576507"/>
    <w:rsid w:val="005933D9"/>
    <w:rsid w:val="005A5910"/>
    <w:rsid w:val="005D3E48"/>
    <w:rsid w:val="005F7C14"/>
    <w:rsid w:val="006173AC"/>
    <w:rsid w:val="00617BF6"/>
    <w:rsid w:val="00640CFD"/>
    <w:rsid w:val="006421E5"/>
    <w:rsid w:val="00651B28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61BD7"/>
    <w:rsid w:val="00763988"/>
    <w:rsid w:val="007A43DF"/>
    <w:rsid w:val="007A5AAA"/>
    <w:rsid w:val="007A67AD"/>
    <w:rsid w:val="007B24BE"/>
    <w:rsid w:val="007B651C"/>
    <w:rsid w:val="007B68AA"/>
    <w:rsid w:val="007B77B6"/>
    <w:rsid w:val="007E06A8"/>
    <w:rsid w:val="007E7A38"/>
    <w:rsid w:val="0080086A"/>
    <w:rsid w:val="00801EB4"/>
    <w:rsid w:val="00810288"/>
    <w:rsid w:val="00812F98"/>
    <w:rsid w:val="008229DE"/>
    <w:rsid w:val="008366F0"/>
    <w:rsid w:val="008600DB"/>
    <w:rsid w:val="00886C65"/>
    <w:rsid w:val="008B39F3"/>
    <w:rsid w:val="008C3A72"/>
    <w:rsid w:val="008C6F28"/>
    <w:rsid w:val="008D2764"/>
    <w:rsid w:val="008E202A"/>
    <w:rsid w:val="008F067A"/>
    <w:rsid w:val="008F5BB2"/>
    <w:rsid w:val="008F7398"/>
    <w:rsid w:val="0090098B"/>
    <w:rsid w:val="00912EF3"/>
    <w:rsid w:val="00935CBC"/>
    <w:rsid w:val="00966A52"/>
    <w:rsid w:val="0098783D"/>
    <w:rsid w:val="00987C5F"/>
    <w:rsid w:val="0099522F"/>
    <w:rsid w:val="009B19C5"/>
    <w:rsid w:val="009C6EAA"/>
    <w:rsid w:val="00A03BE5"/>
    <w:rsid w:val="00A17124"/>
    <w:rsid w:val="00A223C2"/>
    <w:rsid w:val="00A318A6"/>
    <w:rsid w:val="00A36BB9"/>
    <w:rsid w:val="00A77848"/>
    <w:rsid w:val="00A82F55"/>
    <w:rsid w:val="00A9336B"/>
    <w:rsid w:val="00AA06B3"/>
    <w:rsid w:val="00AB5A6F"/>
    <w:rsid w:val="00AB5DAF"/>
    <w:rsid w:val="00AC2FDE"/>
    <w:rsid w:val="00AC5F9E"/>
    <w:rsid w:val="00AD3E77"/>
    <w:rsid w:val="00AE0AF5"/>
    <w:rsid w:val="00AE3174"/>
    <w:rsid w:val="00B071A6"/>
    <w:rsid w:val="00B13003"/>
    <w:rsid w:val="00B44F45"/>
    <w:rsid w:val="00B451C6"/>
    <w:rsid w:val="00B51565"/>
    <w:rsid w:val="00B521E9"/>
    <w:rsid w:val="00B5299A"/>
    <w:rsid w:val="00B557F0"/>
    <w:rsid w:val="00B6641F"/>
    <w:rsid w:val="00B67775"/>
    <w:rsid w:val="00BA6555"/>
    <w:rsid w:val="00BC0775"/>
    <w:rsid w:val="00BC1D52"/>
    <w:rsid w:val="00BD2DFB"/>
    <w:rsid w:val="00BE3021"/>
    <w:rsid w:val="00BE54F8"/>
    <w:rsid w:val="00BF60BD"/>
    <w:rsid w:val="00C00012"/>
    <w:rsid w:val="00C0440F"/>
    <w:rsid w:val="00C21A8B"/>
    <w:rsid w:val="00C24C3A"/>
    <w:rsid w:val="00C35FE9"/>
    <w:rsid w:val="00C4304B"/>
    <w:rsid w:val="00C44BA7"/>
    <w:rsid w:val="00C52B8C"/>
    <w:rsid w:val="00C60BA6"/>
    <w:rsid w:val="00C64B40"/>
    <w:rsid w:val="00C71163"/>
    <w:rsid w:val="00C82427"/>
    <w:rsid w:val="00C91568"/>
    <w:rsid w:val="00C92BF0"/>
    <w:rsid w:val="00CA0EDE"/>
    <w:rsid w:val="00CB5767"/>
    <w:rsid w:val="00CC7ABE"/>
    <w:rsid w:val="00CE6C2D"/>
    <w:rsid w:val="00CF33DD"/>
    <w:rsid w:val="00CF7968"/>
    <w:rsid w:val="00D11F02"/>
    <w:rsid w:val="00D1743A"/>
    <w:rsid w:val="00D26AFB"/>
    <w:rsid w:val="00D36117"/>
    <w:rsid w:val="00D54953"/>
    <w:rsid w:val="00D70F36"/>
    <w:rsid w:val="00D84BF6"/>
    <w:rsid w:val="00D84EEF"/>
    <w:rsid w:val="00D93B57"/>
    <w:rsid w:val="00D94439"/>
    <w:rsid w:val="00DD4D47"/>
    <w:rsid w:val="00DE55C7"/>
    <w:rsid w:val="00DF6A59"/>
    <w:rsid w:val="00E1022D"/>
    <w:rsid w:val="00E13D97"/>
    <w:rsid w:val="00E1414D"/>
    <w:rsid w:val="00E172E5"/>
    <w:rsid w:val="00E20394"/>
    <w:rsid w:val="00E24FCF"/>
    <w:rsid w:val="00E40941"/>
    <w:rsid w:val="00E46E48"/>
    <w:rsid w:val="00E470E1"/>
    <w:rsid w:val="00E60C6D"/>
    <w:rsid w:val="00E62593"/>
    <w:rsid w:val="00E667A9"/>
    <w:rsid w:val="00E67AF5"/>
    <w:rsid w:val="00E9780F"/>
    <w:rsid w:val="00EB6F3F"/>
    <w:rsid w:val="00EE6C42"/>
    <w:rsid w:val="00EF18F2"/>
    <w:rsid w:val="00F26A2B"/>
    <w:rsid w:val="00F308CA"/>
    <w:rsid w:val="00F46048"/>
    <w:rsid w:val="00F551A6"/>
    <w:rsid w:val="00F71685"/>
    <w:rsid w:val="00F74C4C"/>
    <w:rsid w:val="00F7697D"/>
    <w:rsid w:val="00F8644D"/>
    <w:rsid w:val="00F872AB"/>
    <w:rsid w:val="00F9393A"/>
    <w:rsid w:val="00F93F06"/>
    <w:rsid w:val="00F95C93"/>
    <w:rsid w:val="00FA142B"/>
    <w:rsid w:val="00FA2C49"/>
    <w:rsid w:val="00FA69D0"/>
    <w:rsid w:val="00FC16AF"/>
    <w:rsid w:val="00FC1B23"/>
    <w:rsid w:val="00FC45B1"/>
    <w:rsid w:val="00FE1366"/>
    <w:rsid w:val="00FF5B67"/>
    <w:rsid w:val="00FF640C"/>
    <w:rsid w:val="03A64557"/>
    <w:rsid w:val="055EEFB5"/>
    <w:rsid w:val="06CC25DF"/>
    <w:rsid w:val="0A225397"/>
    <w:rsid w:val="0B25AB51"/>
    <w:rsid w:val="0CE155C2"/>
    <w:rsid w:val="0DBE912E"/>
    <w:rsid w:val="0E0648A8"/>
    <w:rsid w:val="0E760F9F"/>
    <w:rsid w:val="124567AE"/>
    <w:rsid w:val="1752B682"/>
    <w:rsid w:val="175B5EC1"/>
    <w:rsid w:val="19F7B84E"/>
    <w:rsid w:val="1C178B68"/>
    <w:rsid w:val="1CFC599B"/>
    <w:rsid w:val="1E518F34"/>
    <w:rsid w:val="214EB7FD"/>
    <w:rsid w:val="24A03794"/>
    <w:rsid w:val="24F5BBC7"/>
    <w:rsid w:val="2A580319"/>
    <w:rsid w:val="2D3B28D1"/>
    <w:rsid w:val="3225B77D"/>
    <w:rsid w:val="32B54413"/>
    <w:rsid w:val="3447C915"/>
    <w:rsid w:val="34C7B51D"/>
    <w:rsid w:val="35340F8C"/>
    <w:rsid w:val="35747F6E"/>
    <w:rsid w:val="36382E50"/>
    <w:rsid w:val="36454008"/>
    <w:rsid w:val="36D81FDC"/>
    <w:rsid w:val="393BAA21"/>
    <w:rsid w:val="3AF345E8"/>
    <w:rsid w:val="3E127B4B"/>
    <w:rsid w:val="40D5606E"/>
    <w:rsid w:val="42F3C102"/>
    <w:rsid w:val="437EA504"/>
    <w:rsid w:val="43E19CED"/>
    <w:rsid w:val="4408540A"/>
    <w:rsid w:val="44C1B050"/>
    <w:rsid w:val="45FF5EA2"/>
    <w:rsid w:val="460F2E5F"/>
    <w:rsid w:val="48241C8B"/>
    <w:rsid w:val="49E4EA61"/>
    <w:rsid w:val="4A9922F9"/>
    <w:rsid w:val="4AC6F72C"/>
    <w:rsid w:val="4BC5F43C"/>
    <w:rsid w:val="519BE205"/>
    <w:rsid w:val="52890CC2"/>
    <w:rsid w:val="55BAFB66"/>
    <w:rsid w:val="56E2D4E0"/>
    <w:rsid w:val="57AE74E9"/>
    <w:rsid w:val="58616B8B"/>
    <w:rsid w:val="594D90E7"/>
    <w:rsid w:val="5C11FAC0"/>
    <w:rsid w:val="5C9AEB7D"/>
    <w:rsid w:val="5FE1CA4E"/>
    <w:rsid w:val="6039503A"/>
    <w:rsid w:val="60A54005"/>
    <w:rsid w:val="60DA13C5"/>
    <w:rsid w:val="638D4E0B"/>
    <w:rsid w:val="641C3EAF"/>
    <w:rsid w:val="643742B2"/>
    <w:rsid w:val="67E2F005"/>
    <w:rsid w:val="67E3F0AD"/>
    <w:rsid w:val="69D0B98B"/>
    <w:rsid w:val="6B7B7468"/>
    <w:rsid w:val="6D00D013"/>
    <w:rsid w:val="706AFEFB"/>
    <w:rsid w:val="72D277B4"/>
    <w:rsid w:val="743BEE34"/>
    <w:rsid w:val="743DCEDB"/>
    <w:rsid w:val="76DB33F1"/>
    <w:rsid w:val="772135A4"/>
    <w:rsid w:val="7A145541"/>
    <w:rsid w:val="7A6EE9D9"/>
    <w:rsid w:val="7BC55CDC"/>
    <w:rsid w:val="7CA8CB34"/>
    <w:rsid w:val="7DD92187"/>
    <w:rsid w:val="7EF2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;"/>
  <w14:docId w14:val="208D1200"/>
  <w15:chartTrackingRefBased/>
  <w15:docId w15:val="{812CA2FC-A177-4DAC-8D6A-CA077D15F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57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styleId="Default" w:customStyle="1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uiPriority w:val="22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styleId="SubttuloCar" w:customStyle="1">
    <w:name w:val="Subtítulo Car"/>
    <w:link w:val="Subttulo"/>
    <w:rsid w:val="003116BD"/>
    <w:rPr>
      <w:rFonts w:ascii="Cambria" w:hAnsi="Cambria" w:eastAsia="Times New Roman" w:cs="Times New Roman"/>
      <w:sz w:val="24"/>
      <w:szCs w:val="24"/>
    </w:rPr>
  </w:style>
  <w:style w:type="character" w:styleId="Ttulo3Car" w:customStyle="1">
    <w:name w:val="Título 3 Car"/>
    <w:link w:val="Ttulo3"/>
    <w:rsid w:val="00640CFD"/>
    <w:rPr>
      <w:rFonts w:ascii="Calibri Light" w:hAnsi="Calibri Light" w:eastAsia="Times New Roman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3FDA-52EF-4CF7-BF4C-3F44FDF937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Alberto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García</dc:creator>
  <keywords/>
  <lastModifiedBy>pvictfer (FERNANDEZ QUINTANA, VICTOR MARDONIO)</lastModifiedBy>
  <revision>7</revision>
  <lastPrinted>2022-04-25T22:28:00.0000000Z</lastPrinted>
  <dcterms:created xsi:type="dcterms:W3CDTF">2025-06-15T19:28:00.0000000Z</dcterms:created>
  <dcterms:modified xsi:type="dcterms:W3CDTF">2025-10-13T05:15:55.4862860Z</dcterms:modified>
</coreProperties>
</file>