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CE9CD81" w:rsidR="0002308C" w:rsidRDefault="003569E4">
                                    <w:pPr>
                                      <w:pStyle w:val="Sinespaciado"/>
                                      <w:jc w:val="right"/>
                                      <w:rPr>
                                        <w:color w:val="595959" w:themeColor="text1" w:themeTint="A6"/>
                                        <w:sz w:val="28"/>
                                        <w:szCs w:val="28"/>
                                      </w:rPr>
                                    </w:pPr>
                                    <w:r>
                                      <w:rPr>
                                        <w:color w:val="595959" w:themeColor="text1" w:themeTint="A6"/>
                                        <w:sz w:val="28"/>
                                        <w:szCs w:val="28"/>
                                      </w:rPr>
                                      <w:t>Sostenibilidad</w:t>
                                    </w:r>
                                  </w:p>
                                </w:sdtContent>
                              </w:sdt>
                              <w:p w14:paraId="3EFE4D2B" w14:textId="75E48143" w:rsidR="0002308C" w:rsidRDefault="00876D8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CE9CD81" w:rsidR="0002308C" w:rsidRDefault="003569E4">
                              <w:pPr>
                                <w:pStyle w:val="Sinespaciado"/>
                                <w:jc w:val="right"/>
                                <w:rPr>
                                  <w:color w:val="595959" w:themeColor="text1" w:themeTint="A6"/>
                                  <w:sz w:val="28"/>
                                  <w:szCs w:val="28"/>
                                </w:rPr>
                              </w:pPr>
                              <w:r>
                                <w:rPr>
                                  <w:color w:val="595959" w:themeColor="text1" w:themeTint="A6"/>
                                  <w:sz w:val="28"/>
                                  <w:szCs w:val="28"/>
                                </w:rPr>
                                <w:t>Sostenibilidad</w:t>
                              </w:r>
                            </w:p>
                          </w:sdtContent>
                        </w:sdt>
                        <w:p w14:paraId="3EFE4D2B" w14:textId="75E48143" w:rsidR="0002308C" w:rsidRDefault="00876D8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0034E9AA" w:rsidR="0002308C" w:rsidRDefault="00876D8D">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11191">
                                      <w:rPr>
                                        <w:caps/>
                                        <w:color w:val="156082" w:themeColor="accent1"/>
                                        <w:sz w:val="64"/>
                                        <w:szCs w:val="64"/>
                                      </w:rPr>
                                      <w:t>3</w:t>
                                    </w:r>
                                    <w:r w:rsidR="001A3DE9">
                                      <w:rPr>
                                        <w:caps/>
                                        <w:color w:val="156082" w:themeColor="accent1"/>
                                        <w:sz w:val="64"/>
                                        <w:szCs w:val="64"/>
                                      </w:rPr>
                                      <w:t xml:space="preserve">. </w:t>
                                    </w:r>
                                    <w:r w:rsidR="00D11191">
                                      <w:rPr>
                                        <w:caps/>
                                        <w:color w:val="156082" w:themeColor="accent1"/>
                                        <w:sz w:val="64"/>
                                        <w:szCs w:val="64"/>
                                      </w:rPr>
                                      <w:t>Productos y servicios responsable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0034E9AA" w:rsidR="0002308C" w:rsidRDefault="00876D8D">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11191">
                                <w:rPr>
                                  <w:caps/>
                                  <w:color w:val="156082" w:themeColor="accent1"/>
                                  <w:sz w:val="64"/>
                                  <w:szCs w:val="64"/>
                                </w:rPr>
                                <w:t>3</w:t>
                              </w:r>
                              <w:r w:rsidR="001A3DE9">
                                <w:rPr>
                                  <w:caps/>
                                  <w:color w:val="156082" w:themeColor="accent1"/>
                                  <w:sz w:val="64"/>
                                  <w:szCs w:val="64"/>
                                </w:rPr>
                                <w:t xml:space="preserve">. </w:t>
                              </w:r>
                              <w:r w:rsidR="00D11191">
                                <w:rPr>
                                  <w:caps/>
                                  <w:color w:val="156082" w:themeColor="accent1"/>
                                  <w:sz w:val="64"/>
                                  <w:szCs w:val="64"/>
                                </w:rPr>
                                <w:t>Productos y servicios responsable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3492B363" w14:textId="1FA63BEC" w:rsidR="00601D02" w:rsidRDefault="00132587">
          <w:pPr>
            <w:pStyle w:val="TDC1"/>
            <w:tabs>
              <w:tab w:val="right" w:leader="dot" w:pos="8494"/>
            </w:tabs>
            <w:rPr>
              <w:noProof/>
            </w:rPr>
          </w:pPr>
          <w:r>
            <w:fldChar w:fldCharType="begin"/>
          </w:r>
          <w:r>
            <w:instrText xml:space="preserve"> TOC \o "1-3" \h \z \u </w:instrText>
          </w:r>
          <w:r>
            <w:fldChar w:fldCharType="separate"/>
          </w:r>
          <w:hyperlink w:anchor="_Toc220778194" w:history="1">
            <w:r w:rsidR="00601D02" w:rsidRPr="00575982">
              <w:rPr>
                <w:rStyle w:val="Hipervnculo"/>
                <w:noProof/>
              </w:rPr>
              <w:t>1.La economía circular y la economía lineal</w:t>
            </w:r>
            <w:r w:rsidR="00601D02">
              <w:rPr>
                <w:noProof/>
                <w:webHidden/>
              </w:rPr>
              <w:tab/>
            </w:r>
            <w:r w:rsidR="00601D02">
              <w:rPr>
                <w:noProof/>
                <w:webHidden/>
              </w:rPr>
              <w:fldChar w:fldCharType="begin"/>
            </w:r>
            <w:r w:rsidR="00601D02">
              <w:rPr>
                <w:noProof/>
                <w:webHidden/>
              </w:rPr>
              <w:instrText xml:space="preserve"> PAGEREF _Toc220778194 \h </w:instrText>
            </w:r>
            <w:r w:rsidR="00601D02">
              <w:rPr>
                <w:noProof/>
                <w:webHidden/>
              </w:rPr>
            </w:r>
            <w:r w:rsidR="00601D02">
              <w:rPr>
                <w:noProof/>
                <w:webHidden/>
              </w:rPr>
              <w:fldChar w:fldCharType="separate"/>
            </w:r>
            <w:r w:rsidR="00601D02">
              <w:rPr>
                <w:noProof/>
                <w:webHidden/>
              </w:rPr>
              <w:t>2</w:t>
            </w:r>
            <w:r w:rsidR="00601D02">
              <w:rPr>
                <w:noProof/>
                <w:webHidden/>
              </w:rPr>
              <w:fldChar w:fldCharType="end"/>
            </w:r>
          </w:hyperlink>
        </w:p>
        <w:p w14:paraId="7AF8A857" w14:textId="7F9EE770" w:rsidR="00601D02" w:rsidRDefault="00876D8D">
          <w:pPr>
            <w:pStyle w:val="TDC1"/>
            <w:tabs>
              <w:tab w:val="right" w:leader="dot" w:pos="8494"/>
            </w:tabs>
            <w:rPr>
              <w:noProof/>
            </w:rPr>
          </w:pPr>
          <w:hyperlink w:anchor="_Toc220778195" w:history="1">
            <w:r w:rsidR="00601D02" w:rsidRPr="00575982">
              <w:rPr>
                <w:rStyle w:val="Hipervnculo"/>
                <w:noProof/>
                <w:lang w:eastAsia="en-GB"/>
              </w:rPr>
              <w:t>2. Estrategias y beneficios de la economía circular</w:t>
            </w:r>
            <w:r w:rsidR="00601D02">
              <w:rPr>
                <w:noProof/>
                <w:webHidden/>
              </w:rPr>
              <w:tab/>
            </w:r>
            <w:r w:rsidR="00601D02">
              <w:rPr>
                <w:noProof/>
                <w:webHidden/>
              </w:rPr>
              <w:fldChar w:fldCharType="begin"/>
            </w:r>
            <w:r w:rsidR="00601D02">
              <w:rPr>
                <w:noProof/>
                <w:webHidden/>
              </w:rPr>
              <w:instrText xml:space="preserve"> PAGEREF _Toc220778195 \h </w:instrText>
            </w:r>
            <w:r w:rsidR="00601D02">
              <w:rPr>
                <w:noProof/>
                <w:webHidden/>
              </w:rPr>
            </w:r>
            <w:r w:rsidR="00601D02">
              <w:rPr>
                <w:noProof/>
                <w:webHidden/>
              </w:rPr>
              <w:fldChar w:fldCharType="separate"/>
            </w:r>
            <w:r w:rsidR="00601D02">
              <w:rPr>
                <w:noProof/>
                <w:webHidden/>
              </w:rPr>
              <w:t>3</w:t>
            </w:r>
            <w:r w:rsidR="00601D02">
              <w:rPr>
                <w:noProof/>
                <w:webHidden/>
              </w:rPr>
              <w:fldChar w:fldCharType="end"/>
            </w:r>
          </w:hyperlink>
        </w:p>
        <w:p w14:paraId="305F0778" w14:textId="6274AB03" w:rsidR="00601D02" w:rsidRDefault="00876D8D">
          <w:pPr>
            <w:pStyle w:val="TDC2"/>
            <w:tabs>
              <w:tab w:val="right" w:leader="dot" w:pos="8494"/>
            </w:tabs>
            <w:rPr>
              <w:noProof/>
            </w:rPr>
          </w:pPr>
          <w:hyperlink w:anchor="_Toc220778196" w:history="1">
            <w:r w:rsidR="00601D02" w:rsidRPr="00575982">
              <w:rPr>
                <w:rStyle w:val="Hipervnculo"/>
                <w:noProof/>
              </w:rPr>
              <w:t>2.1 Estrategias Españoles de economía circular y planes de acción</w:t>
            </w:r>
            <w:r w:rsidR="00601D02">
              <w:rPr>
                <w:noProof/>
                <w:webHidden/>
              </w:rPr>
              <w:tab/>
            </w:r>
            <w:r w:rsidR="00601D02">
              <w:rPr>
                <w:noProof/>
                <w:webHidden/>
              </w:rPr>
              <w:fldChar w:fldCharType="begin"/>
            </w:r>
            <w:r w:rsidR="00601D02">
              <w:rPr>
                <w:noProof/>
                <w:webHidden/>
              </w:rPr>
              <w:instrText xml:space="preserve"> PAGEREF _Toc220778196 \h </w:instrText>
            </w:r>
            <w:r w:rsidR="00601D02">
              <w:rPr>
                <w:noProof/>
                <w:webHidden/>
              </w:rPr>
            </w:r>
            <w:r w:rsidR="00601D02">
              <w:rPr>
                <w:noProof/>
                <w:webHidden/>
              </w:rPr>
              <w:fldChar w:fldCharType="separate"/>
            </w:r>
            <w:r w:rsidR="00601D02">
              <w:rPr>
                <w:noProof/>
                <w:webHidden/>
              </w:rPr>
              <w:t>4</w:t>
            </w:r>
            <w:r w:rsidR="00601D02">
              <w:rPr>
                <w:noProof/>
                <w:webHidden/>
              </w:rPr>
              <w:fldChar w:fldCharType="end"/>
            </w:r>
          </w:hyperlink>
        </w:p>
        <w:p w14:paraId="53BBA6DB" w14:textId="08300093" w:rsidR="0002308C" w:rsidRDefault="00132587">
          <w:r>
            <w:rPr>
              <w:b/>
              <w:bCs/>
              <w:noProof/>
            </w:rPr>
            <w:fldChar w:fldCharType="end"/>
          </w:r>
        </w:p>
      </w:sdtContent>
    </w:sdt>
    <w:p w14:paraId="2DEB72C9" w14:textId="28764578" w:rsidR="0002308C" w:rsidRDefault="0002308C">
      <w:r>
        <w:br w:type="page"/>
      </w:r>
    </w:p>
    <w:p w14:paraId="5C53E216" w14:textId="6B17518E" w:rsidR="00494A82" w:rsidRDefault="00AA228F" w:rsidP="00FA07E0">
      <w:pPr>
        <w:ind w:left="360"/>
      </w:pPr>
      <w:r w:rsidRPr="00FA07E0">
        <w:rPr>
          <w:rStyle w:val="Ttulo1Car"/>
          <w:noProof/>
        </w:rPr>
        <w:lastRenderedPageBreak/>
        <mc:AlternateContent>
          <mc:Choice Requires="wps">
            <w:drawing>
              <wp:anchor distT="45720" distB="45720" distL="114300" distR="114300" simplePos="0" relativeHeight="251664384" behindDoc="0" locked="0" layoutInCell="1" allowOverlap="1" wp14:anchorId="063C1459" wp14:editId="239BC46F">
                <wp:simplePos x="0" y="0"/>
                <wp:positionH relativeFrom="margin">
                  <wp:align>right</wp:align>
                </wp:positionH>
                <wp:positionV relativeFrom="paragraph">
                  <wp:posOffset>367030</wp:posOffset>
                </wp:positionV>
                <wp:extent cx="5381625" cy="1404620"/>
                <wp:effectExtent l="0" t="0" r="28575"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92DB7D8" w14:textId="1DDEDF1F" w:rsidR="00AA228F" w:rsidRDefault="00AA228F">
                            <w:r>
                              <w:t>La Economía Lineal y la Economía Circular son dos modelos económicos con enfoques muy diferentes respecto a la producción, consumo y manejo de recursos.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3C1459" id="Cuadro de texto 2" o:spid="_x0000_s1029" type="#_x0000_t202" style="position:absolute;left:0;text-align:left;margin-left:372.55pt;margin-top:28.9pt;width:423.75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" fillcolor="white [3201]" strokecolor="#156082 [3204]" strokeweight="1pt">
                <v:textbox style="mso-fit-shape-to-text:t">
                  <w:txbxContent>
                    <w:p w14:paraId="792DB7D8" w14:textId="1DDEDF1F" w:rsidR="00AA228F" w:rsidRDefault="00AA228F">
                      <w:r>
                        <w:t>La Economía Lineal y la Economía Circular son dos modelos económicos con enfoques muy diferentes respecto a la producción, consumo y manejo de recursos.</w:t>
                      </w:r>
                    </w:p>
                  </w:txbxContent>
                </v:textbox>
                <w10:wrap type="square" anchorx="margin"/>
              </v:shape>
            </w:pict>
          </mc:Fallback>
        </mc:AlternateContent>
      </w:r>
      <w:bookmarkStart w:id="0" w:name="_Toc220778194"/>
      <w:r w:rsidR="00D164C6">
        <w:rPr>
          <w:rStyle w:val="Ttulo1Car"/>
        </w:rPr>
        <w:t>1.</w:t>
      </w:r>
      <w:r w:rsidRPr="00FA07E0">
        <w:rPr>
          <w:rStyle w:val="Ttulo1Car"/>
        </w:rPr>
        <w:t>La economía circular y la economía lineal</w:t>
      </w:r>
      <w:bookmarkEnd w:id="0"/>
      <w:r>
        <w:br/>
      </w:r>
      <w:r>
        <w:br/>
      </w:r>
      <w:r>
        <w:br/>
      </w:r>
      <w:r w:rsidR="00156EBC">
        <w:rPr>
          <w:noProof/>
        </w:rPr>
        <w:drawing>
          <wp:inline distT="0" distB="0" distL="0" distR="0" wp14:anchorId="71CD88E9" wp14:editId="1B17BBD3">
            <wp:extent cx="4762500" cy="4762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2F2B024" w14:textId="08F4BFCE" w:rsidR="00C4661C" w:rsidRPr="00D164C6" w:rsidRDefault="00C4661C" w:rsidP="00FA07E0">
      <w:r w:rsidRPr="00D164C6">
        <w:br/>
      </w:r>
    </w:p>
    <w:p w14:paraId="6B9912CE" w14:textId="77777777" w:rsidR="005B4D7C" w:rsidRDefault="005B4D7C">
      <w:r>
        <w:br w:type="page"/>
      </w:r>
    </w:p>
    <w:p w14:paraId="616E328B" w14:textId="77777777" w:rsidR="005B4D7C" w:rsidRPr="0043251A" w:rsidRDefault="005B4D7C">
      <w:pPr>
        <w:rPr>
          <w:b/>
          <w:sz w:val="40"/>
          <w:szCs w:val="40"/>
        </w:rPr>
      </w:pPr>
      <w:r w:rsidRPr="0043251A">
        <w:rPr>
          <w:b/>
          <w:color w:val="4C94D8" w:themeColor="text2" w:themeTint="80"/>
          <w:sz w:val="40"/>
          <w:szCs w:val="40"/>
        </w:rPr>
        <w:lastRenderedPageBreak/>
        <w:t>Características</w:t>
      </w:r>
      <w:r w:rsidRPr="0043251A">
        <w:rPr>
          <w:b/>
          <w:sz w:val="40"/>
          <w:szCs w:val="40"/>
        </w:rPr>
        <w:br/>
      </w:r>
      <w:r w:rsidRPr="0043251A">
        <w:rPr>
          <w:b/>
          <w:sz w:val="40"/>
          <w:szCs w:val="40"/>
        </w:rPr>
        <w:br/>
      </w:r>
    </w:p>
    <w:tbl>
      <w:tblPr>
        <w:tblStyle w:val="Tablaconcuadrcula"/>
        <w:tblW w:w="0" w:type="auto"/>
        <w:tblLook w:val="04A0" w:firstRow="1" w:lastRow="0" w:firstColumn="1" w:lastColumn="0" w:noHBand="0" w:noVBand="1"/>
      </w:tblPr>
      <w:tblGrid>
        <w:gridCol w:w="4247"/>
        <w:gridCol w:w="4247"/>
      </w:tblGrid>
      <w:tr w:rsidR="005B4D7C" w14:paraId="3EF28864" w14:textId="77777777" w:rsidTr="00EC3809">
        <w:tc>
          <w:tcPr>
            <w:tcW w:w="4247" w:type="dxa"/>
            <w:shd w:val="clear" w:color="auto" w:fill="A5C9EB" w:themeFill="text2" w:themeFillTint="40"/>
          </w:tcPr>
          <w:p w14:paraId="49554111" w14:textId="775B0BF5" w:rsidR="005B4D7C" w:rsidRPr="00F52AD9" w:rsidRDefault="005B4D7C" w:rsidP="00F52AD9">
            <w:pPr>
              <w:jc w:val="center"/>
              <w:rPr>
                <w:sz w:val="32"/>
                <w:szCs w:val="32"/>
              </w:rPr>
            </w:pPr>
            <w:r w:rsidRPr="00F52AD9">
              <w:rPr>
                <w:sz w:val="32"/>
                <w:szCs w:val="32"/>
              </w:rPr>
              <w:t>Economía Lineal</w:t>
            </w:r>
          </w:p>
        </w:tc>
        <w:tc>
          <w:tcPr>
            <w:tcW w:w="4247" w:type="dxa"/>
            <w:shd w:val="clear" w:color="auto" w:fill="A5C9EB" w:themeFill="text2" w:themeFillTint="40"/>
          </w:tcPr>
          <w:p w14:paraId="66AE11EC" w14:textId="2C3984D3" w:rsidR="005B4D7C" w:rsidRPr="00F52AD9" w:rsidRDefault="005B4D7C">
            <w:pPr>
              <w:rPr>
                <w:sz w:val="32"/>
                <w:szCs w:val="32"/>
              </w:rPr>
            </w:pPr>
            <w:r w:rsidRPr="00F52AD9">
              <w:rPr>
                <w:sz w:val="32"/>
                <w:szCs w:val="32"/>
              </w:rPr>
              <w:t>Economía Circular</w:t>
            </w:r>
          </w:p>
        </w:tc>
      </w:tr>
      <w:tr w:rsidR="005B4D7C" w14:paraId="6122CB78" w14:textId="77777777" w:rsidTr="005B4D7C">
        <w:tc>
          <w:tcPr>
            <w:tcW w:w="4247" w:type="dxa"/>
          </w:tcPr>
          <w:p w14:paraId="178084F4" w14:textId="70DF0B45" w:rsidR="0043251A" w:rsidRDefault="0043251A" w:rsidP="0043251A">
            <w:pPr>
              <w:pStyle w:val="Prrafodelista"/>
              <w:numPr>
                <w:ilvl w:val="0"/>
                <w:numId w:val="7"/>
              </w:numPr>
              <w:tabs>
                <w:tab w:val="left" w:pos="1080"/>
              </w:tabs>
            </w:pPr>
            <w:r>
              <w:t>Modelo de Producción y Consumo:</w:t>
            </w:r>
          </w:p>
          <w:p w14:paraId="38793F9C" w14:textId="77777777" w:rsidR="0043251A" w:rsidRDefault="0043251A" w:rsidP="0043251A">
            <w:pPr>
              <w:pStyle w:val="Prrafodelista"/>
              <w:tabs>
                <w:tab w:val="left" w:pos="1080"/>
              </w:tabs>
            </w:pPr>
            <w:r>
              <w:t>Se basa en el concepto de "tomar,</w:t>
            </w:r>
          </w:p>
          <w:p w14:paraId="1E8A1BA4" w14:textId="77777777" w:rsidR="0043251A" w:rsidRDefault="0043251A" w:rsidP="0043251A">
            <w:pPr>
              <w:pStyle w:val="Prrafodelista"/>
              <w:tabs>
                <w:tab w:val="left" w:pos="1080"/>
              </w:tabs>
            </w:pPr>
            <w:r>
              <w:t>hacer, desechar". Esto significa que los</w:t>
            </w:r>
          </w:p>
          <w:p w14:paraId="33531F7F" w14:textId="77777777" w:rsidR="0043251A" w:rsidRDefault="0043251A" w:rsidP="0043251A">
            <w:pPr>
              <w:pStyle w:val="Prrafodelista"/>
              <w:tabs>
                <w:tab w:val="left" w:pos="1080"/>
              </w:tabs>
            </w:pPr>
            <w:r>
              <w:t>recursos naturales se extraen (tomar),</w:t>
            </w:r>
          </w:p>
          <w:p w14:paraId="3521136C" w14:textId="066B9DF4" w:rsidR="0043251A" w:rsidRDefault="0043251A" w:rsidP="0043251A">
            <w:pPr>
              <w:pStyle w:val="Prrafodelista"/>
              <w:tabs>
                <w:tab w:val="left" w:pos="1080"/>
              </w:tabs>
            </w:pPr>
            <w:r>
              <w:t>se transforman en productos (hacer) y,</w:t>
            </w:r>
            <w:r>
              <w:t xml:space="preserve"> </w:t>
            </w:r>
            <w:r>
              <w:t>una vez utilizados, se desechan como</w:t>
            </w:r>
            <w:r>
              <w:t xml:space="preserve"> </w:t>
            </w:r>
            <w:r>
              <w:t>residuos.</w:t>
            </w:r>
          </w:p>
          <w:p w14:paraId="6997514F" w14:textId="77777777" w:rsidR="0043251A" w:rsidRDefault="0043251A" w:rsidP="0043251A">
            <w:pPr>
              <w:pStyle w:val="Prrafodelista"/>
              <w:tabs>
                <w:tab w:val="left" w:pos="1080"/>
              </w:tabs>
            </w:pPr>
          </w:p>
          <w:p w14:paraId="77DF8DB5" w14:textId="564C3F1B" w:rsidR="0043251A" w:rsidRDefault="0043251A" w:rsidP="0043251A">
            <w:pPr>
              <w:pStyle w:val="Prrafodelista"/>
              <w:numPr>
                <w:ilvl w:val="0"/>
                <w:numId w:val="7"/>
              </w:numPr>
              <w:tabs>
                <w:tab w:val="left" w:pos="1080"/>
              </w:tabs>
            </w:pPr>
            <w:r>
              <w:t>Uso de Recursos: Los recursos se</w:t>
            </w:r>
            <w:r>
              <w:t xml:space="preserve"> </w:t>
            </w:r>
            <w:r>
              <w:t>consideran ilimitados y se utilizan sin</w:t>
            </w:r>
            <w:r>
              <w:t xml:space="preserve"> </w:t>
            </w:r>
            <w:r>
              <w:t>considerar su agotamiento o el impacto</w:t>
            </w:r>
            <w:r>
              <w:t xml:space="preserve"> ambiental a largo plazo</w:t>
            </w:r>
          </w:p>
          <w:p w14:paraId="461DCD71" w14:textId="77777777" w:rsidR="0043251A" w:rsidRDefault="0043251A" w:rsidP="0043251A">
            <w:pPr>
              <w:pStyle w:val="Prrafodelista"/>
              <w:tabs>
                <w:tab w:val="left" w:pos="1080"/>
              </w:tabs>
            </w:pPr>
          </w:p>
          <w:p w14:paraId="1C4DA140" w14:textId="77777777" w:rsidR="0043251A" w:rsidRDefault="0043251A" w:rsidP="0043251A">
            <w:pPr>
              <w:pStyle w:val="Prrafodelista"/>
              <w:numPr>
                <w:ilvl w:val="0"/>
                <w:numId w:val="7"/>
              </w:numPr>
              <w:tabs>
                <w:tab w:val="left" w:pos="1080"/>
              </w:tabs>
            </w:pPr>
            <w:r>
              <w:t>Impacto Ambiental: Genera grandes cantidades de residuos y emisiones contaminantes. La gestión de desechos se convierte en un problema importante.</w:t>
            </w:r>
          </w:p>
          <w:p w14:paraId="692FCE04" w14:textId="77777777" w:rsidR="0043251A" w:rsidRDefault="0043251A" w:rsidP="0043251A">
            <w:pPr>
              <w:pStyle w:val="Prrafodelista"/>
            </w:pPr>
          </w:p>
          <w:p w14:paraId="5ED286D2" w14:textId="5FEBD722" w:rsidR="0043251A" w:rsidRDefault="0043251A" w:rsidP="0043251A">
            <w:pPr>
              <w:pStyle w:val="Prrafodelista"/>
              <w:numPr>
                <w:ilvl w:val="0"/>
                <w:numId w:val="7"/>
              </w:numPr>
              <w:tabs>
                <w:tab w:val="left" w:pos="1080"/>
              </w:tabs>
            </w:pPr>
            <w:r>
              <w:t>Durabilidad de Productos: Los productos a menudo están diseñados para tener una vida útil limitada, lo que fomenta la obsolescencia programada.</w:t>
            </w:r>
          </w:p>
          <w:p w14:paraId="72185AB6" w14:textId="77777777" w:rsidR="0043251A" w:rsidRDefault="0043251A" w:rsidP="0043251A">
            <w:pPr>
              <w:pStyle w:val="Prrafodelista"/>
            </w:pPr>
          </w:p>
          <w:p w14:paraId="75A911AF" w14:textId="7FE7A1ED" w:rsidR="0043251A" w:rsidRDefault="0043251A" w:rsidP="0043251A">
            <w:pPr>
              <w:pStyle w:val="Prrafodelista"/>
              <w:numPr>
                <w:ilvl w:val="0"/>
                <w:numId w:val="7"/>
              </w:numPr>
              <w:tabs>
                <w:tab w:val="left" w:pos="1080"/>
              </w:tabs>
            </w:pPr>
            <w:r>
              <w:t>Ejemplo de Ciclo: Extracción de petróleo para producir plástico, fabricación de botellas, uso y posterior desecho de las botellas en vertederos o incineradoras.</w:t>
            </w:r>
          </w:p>
          <w:p w14:paraId="79672F41" w14:textId="53B4EC1A" w:rsidR="0043251A" w:rsidRDefault="0043251A" w:rsidP="0043251A">
            <w:pPr>
              <w:tabs>
                <w:tab w:val="left" w:pos="1080"/>
              </w:tabs>
            </w:pPr>
          </w:p>
        </w:tc>
        <w:tc>
          <w:tcPr>
            <w:tcW w:w="4247" w:type="dxa"/>
          </w:tcPr>
          <w:p w14:paraId="0129F29B" w14:textId="414CE6EC" w:rsidR="0043251A" w:rsidRDefault="0043251A" w:rsidP="0043251A">
            <w:pPr>
              <w:pStyle w:val="Prrafodelista"/>
              <w:numPr>
                <w:ilvl w:val="0"/>
                <w:numId w:val="7"/>
              </w:numPr>
            </w:pPr>
            <w:r>
              <w:t xml:space="preserve">Modelo de Producción y Consumo: Basado en la idea de "cerrar el ciclo". Los recursos se mantienen en uso durante el mayor tiempo posible, se extrae el máximo valor de ellos mientras están en uso, y al final de su vida útil se regeneran productos y materiales. </w:t>
            </w:r>
          </w:p>
          <w:p w14:paraId="3E43B192" w14:textId="77777777" w:rsidR="0043251A" w:rsidRDefault="0043251A" w:rsidP="0043251A">
            <w:pPr>
              <w:pStyle w:val="Prrafodelista"/>
            </w:pPr>
          </w:p>
          <w:p w14:paraId="0C12F27D" w14:textId="329B635B" w:rsidR="0043251A" w:rsidRDefault="0043251A" w:rsidP="0043251A">
            <w:pPr>
              <w:pStyle w:val="Prrafodelista"/>
              <w:numPr>
                <w:ilvl w:val="0"/>
                <w:numId w:val="7"/>
              </w:numPr>
            </w:pPr>
            <w:r>
              <w:t>Uso de Recursos: Se enfoca en la eficiencia y sostenibilidad, utilizando recursos renovables y minimizando el</w:t>
            </w:r>
            <w:r>
              <w:t xml:space="preserve"> </w:t>
            </w:r>
            <w:r>
              <w:t>uso de recursos no renovables</w:t>
            </w:r>
          </w:p>
          <w:p w14:paraId="0604E6B6" w14:textId="77777777" w:rsidR="0043251A" w:rsidRDefault="0043251A" w:rsidP="0043251A">
            <w:pPr>
              <w:pStyle w:val="Prrafodelista"/>
            </w:pPr>
          </w:p>
          <w:p w14:paraId="0897A6C7" w14:textId="48A1E617" w:rsidR="0043251A" w:rsidRDefault="0043251A" w:rsidP="0043251A">
            <w:pPr>
              <w:pStyle w:val="Prrafodelista"/>
              <w:numPr>
                <w:ilvl w:val="0"/>
                <w:numId w:val="7"/>
              </w:numPr>
            </w:pPr>
            <w:r>
              <w:t>Impacto Ambiental: Minimiza la generación de residuos y emisiones, promoviendo la reutilización, el reciclaje y la recuperación de materiales.</w:t>
            </w:r>
          </w:p>
          <w:p w14:paraId="068CC308" w14:textId="50E8D40D" w:rsidR="005B4D7C" w:rsidRDefault="0043251A" w:rsidP="0043251A">
            <w:pPr>
              <w:pStyle w:val="Prrafodelista"/>
              <w:numPr>
                <w:ilvl w:val="0"/>
                <w:numId w:val="7"/>
              </w:numPr>
            </w:pPr>
            <w:r>
              <w:t>Durabilidad de Productos: Los productos están diseñados para ser duraderos, reparables y reciclables. La obsolescencia programada se evita. Ejemplo de Ciclo: Producción de una botella de vidrio que, después de su uso, se devuelve, se limpia y se reutiliza varias veces antes de reciclar el vidrio para hacer nuevas botellas.</w:t>
            </w:r>
          </w:p>
        </w:tc>
      </w:tr>
    </w:tbl>
    <w:p w14:paraId="7A27906B" w14:textId="1BBA9EE3" w:rsidR="005B4D7C" w:rsidRDefault="005B4D7C"/>
    <w:p w14:paraId="4F1624E5" w14:textId="77777777" w:rsidR="005B4D7C" w:rsidRDefault="005B4D7C">
      <w:r>
        <w:br w:type="page"/>
      </w:r>
    </w:p>
    <w:p w14:paraId="5EE095E8" w14:textId="77777777" w:rsidR="00BA670A" w:rsidRPr="00A07CE1" w:rsidRDefault="005B4D7C">
      <w:pPr>
        <w:rPr>
          <w:color w:val="4C94D8" w:themeColor="text2" w:themeTint="80"/>
          <w:sz w:val="40"/>
          <w:szCs w:val="40"/>
        </w:rPr>
      </w:pPr>
      <w:r w:rsidRPr="00A07CE1">
        <w:rPr>
          <w:color w:val="4C94D8" w:themeColor="text2" w:themeTint="80"/>
          <w:sz w:val="40"/>
          <w:szCs w:val="40"/>
        </w:rPr>
        <w:lastRenderedPageBreak/>
        <w:t>Diferencias</w:t>
      </w:r>
    </w:p>
    <w:p w14:paraId="07A5D1B8" w14:textId="77777777" w:rsidR="00BA670A" w:rsidRDefault="00BA670A"/>
    <w:tbl>
      <w:tblPr>
        <w:tblStyle w:val="Tablaconcuadrcula"/>
        <w:tblW w:w="0" w:type="auto"/>
        <w:tblLook w:val="04A0" w:firstRow="1" w:lastRow="0" w:firstColumn="1" w:lastColumn="0" w:noHBand="0" w:noVBand="1"/>
      </w:tblPr>
      <w:tblGrid>
        <w:gridCol w:w="2831"/>
        <w:gridCol w:w="2831"/>
        <w:gridCol w:w="2832"/>
      </w:tblGrid>
      <w:tr w:rsidR="00BA670A" w14:paraId="3BC77F78" w14:textId="77777777" w:rsidTr="00A07CE1">
        <w:tc>
          <w:tcPr>
            <w:tcW w:w="2831" w:type="dxa"/>
            <w:shd w:val="clear" w:color="auto" w:fill="A5C9EB" w:themeFill="text2" w:themeFillTint="40"/>
          </w:tcPr>
          <w:p w14:paraId="5083E21A" w14:textId="7969B289" w:rsidR="00BA670A" w:rsidRDefault="00BA670A" w:rsidP="00EC3809">
            <w:pPr>
              <w:jc w:val="center"/>
            </w:pPr>
            <w:r>
              <w:t>Aspecto</w:t>
            </w:r>
          </w:p>
        </w:tc>
        <w:tc>
          <w:tcPr>
            <w:tcW w:w="2831" w:type="dxa"/>
            <w:shd w:val="clear" w:color="auto" w:fill="A5C9EB" w:themeFill="text2" w:themeFillTint="40"/>
          </w:tcPr>
          <w:p w14:paraId="6E85D875" w14:textId="3B6E8AAD" w:rsidR="00BA670A" w:rsidRDefault="00BA670A" w:rsidP="00EC3809">
            <w:pPr>
              <w:jc w:val="center"/>
            </w:pPr>
            <w:r>
              <w:t>Economía Lineal</w:t>
            </w:r>
          </w:p>
        </w:tc>
        <w:tc>
          <w:tcPr>
            <w:tcW w:w="2832" w:type="dxa"/>
            <w:shd w:val="clear" w:color="auto" w:fill="A5C9EB" w:themeFill="text2" w:themeFillTint="40"/>
          </w:tcPr>
          <w:p w14:paraId="1FCDF89E" w14:textId="5B73FAF2" w:rsidR="00BA670A" w:rsidRDefault="00BA670A" w:rsidP="00EC3809">
            <w:pPr>
              <w:jc w:val="center"/>
            </w:pPr>
            <w:r>
              <w:t>Economía Circular</w:t>
            </w:r>
          </w:p>
        </w:tc>
      </w:tr>
      <w:tr w:rsidR="00BA670A" w14:paraId="031D05EC" w14:textId="77777777" w:rsidTr="00EC3809">
        <w:tc>
          <w:tcPr>
            <w:tcW w:w="2831" w:type="dxa"/>
            <w:shd w:val="clear" w:color="auto" w:fill="A5C9EB" w:themeFill="text2" w:themeFillTint="40"/>
          </w:tcPr>
          <w:p w14:paraId="6F71EFAA" w14:textId="5FB685DD" w:rsidR="00BA670A" w:rsidRDefault="00BA670A" w:rsidP="00EC3809">
            <w:pPr>
              <w:tabs>
                <w:tab w:val="center" w:pos="1307"/>
              </w:tabs>
              <w:jc w:val="center"/>
            </w:pPr>
            <w:r>
              <w:t>Modelo</w:t>
            </w:r>
          </w:p>
        </w:tc>
        <w:tc>
          <w:tcPr>
            <w:tcW w:w="2831" w:type="dxa"/>
          </w:tcPr>
          <w:p w14:paraId="01043B22" w14:textId="22C53981" w:rsidR="00BA670A" w:rsidRDefault="00BA670A">
            <w:r>
              <w:t>Tomar, hacer, desechar</w:t>
            </w:r>
          </w:p>
        </w:tc>
        <w:tc>
          <w:tcPr>
            <w:tcW w:w="2832" w:type="dxa"/>
          </w:tcPr>
          <w:p w14:paraId="1A5D29E5" w14:textId="46C9516F" w:rsidR="00BA670A" w:rsidRDefault="00BA670A">
            <w:r>
              <w:t>Reducir, reutilizar, reciclar</w:t>
            </w:r>
          </w:p>
        </w:tc>
      </w:tr>
      <w:tr w:rsidR="00A07CE1" w14:paraId="35A26638" w14:textId="77777777" w:rsidTr="00EC3809">
        <w:tc>
          <w:tcPr>
            <w:tcW w:w="2831" w:type="dxa"/>
            <w:shd w:val="clear" w:color="auto" w:fill="A5C9EB" w:themeFill="text2" w:themeFillTint="40"/>
          </w:tcPr>
          <w:p w14:paraId="1160D9A5" w14:textId="487A76CA" w:rsidR="00A07CE1" w:rsidRDefault="00A07CE1" w:rsidP="00EC3809">
            <w:pPr>
              <w:tabs>
                <w:tab w:val="center" w:pos="1307"/>
              </w:tabs>
              <w:jc w:val="center"/>
            </w:pPr>
            <w:r>
              <w:t>Uso de recursos</w:t>
            </w:r>
          </w:p>
        </w:tc>
        <w:tc>
          <w:tcPr>
            <w:tcW w:w="2831" w:type="dxa"/>
          </w:tcPr>
          <w:p w14:paraId="4B8A4BC8" w14:textId="25A2835F" w:rsidR="00A07CE1" w:rsidRDefault="00AD177D" w:rsidP="00A07CE1">
            <w:r>
              <w:t>Recursos ilimitados</w:t>
            </w:r>
          </w:p>
        </w:tc>
        <w:tc>
          <w:tcPr>
            <w:tcW w:w="2832" w:type="dxa"/>
          </w:tcPr>
          <w:p w14:paraId="138A2461" w14:textId="2C4F44A9" w:rsidR="00A07CE1" w:rsidRDefault="00AD177D" w:rsidP="00A07CE1">
            <w:r>
              <w:t>Eficiencia en el uso de recursos</w:t>
            </w:r>
          </w:p>
        </w:tc>
      </w:tr>
      <w:tr w:rsidR="00A07CE1" w14:paraId="5B87261D" w14:textId="77777777" w:rsidTr="00EC3809">
        <w:tc>
          <w:tcPr>
            <w:tcW w:w="2831" w:type="dxa"/>
            <w:shd w:val="clear" w:color="auto" w:fill="A5C9EB" w:themeFill="text2" w:themeFillTint="40"/>
          </w:tcPr>
          <w:p w14:paraId="40CF8EDB" w14:textId="581351A5" w:rsidR="00A07CE1" w:rsidRDefault="00A07CE1" w:rsidP="00EC3809">
            <w:pPr>
              <w:tabs>
                <w:tab w:val="center" w:pos="1307"/>
              </w:tabs>
              <w:jc w:val="center"/>
            </w:pPr>
            <w:r>
              <w:t>Impacto ambiental</w:t>
            </w:r>
          </w:p>
        </w:tc>
        <w:tc>
          <w:tcPr>
            <w:tcW w:w="2831" w:type="dxa"/>
          </w:tcPr>
          <w:p w14:paraId="75A84AFC" w14:textId="6BFD0556" w:rsidR="00A07CE1" w:rsidRDefault="00AD177D" w:rsidP="00A07CE1">
            <w:r>
              <w:t>Alta generación de residuos y emisiones</w:t>
            </w:r>
          </w:p>
        </w:tc>
        <w:tc>
          <w:tcPr>
            <w:tcW w:w="2832" w:type="dxa"/>
          </w:tcPr>
          <w:p w14:paraId="5451A72C" w14:textId="25DA4622" w:rsidR="00A07CE1" w:rsidRDefault="00AD177D" w:rsidP="00A07CE1">
            <w:r>
              <w:t>Minimización de residuos y emisiones</w:t>
            </w:r>
          </w:p>
        </w:tc>
      </w:tr>
      <w:tr w:rsidR="00A07CE1" w14:paraId="2047BFF7" w14:textId="77777777" w:rsidTr="00EC3809">
        <w:tc>
          <w:tcPr>
            <w:tcW w:w="2831" w:type="dxa"/>
            <w:shd w:val="clear" w:color="auto" w:fill="A5C9EB" w:themeFill="text2" w:themeFillTint="40"/>
          </w:tcPr>
          <w:p w14:paraId="74538A61" w14:textId="5A5E3CB2" w:rsidR="00A07CE1" w:rsidRDefault="00A07CE1" w:rsidP="00EC3809">
            <w:pPr>
              <w:tabs>
                <w:tab w:val="center" w:pos="1307"/>
              </w:tabs>
              <w:jc w:val="center"/>
            </w:pPr>
            <w:r>
              <w:t>Durabilidad de productos</w:t>
            </w:r>
          </w:p>
        </w:tc>
        <w:tc>
          <w:tcPr>
            <w:tcW w:w="2831" w:type="dxa"/>
          </w:tcPr>
          <w:p w14:paraId="43F0A43F" w14:textId="2F978AE3" w:rsidR="00A07CE1" w:rsidRDefault="00AD177D" w:rsidP="00A07CE1">
            <w:r>
              <w:t>Vida útil limitada, obsolescencia programada</w:t>
            </w:r>
          </w:p>
        </w:tc>
        <w:tc>
          <w:tcPr>
            <w:tcW w:w="2832" w:type="dxa"/>
          </w:tcPr>
          <w:p w14:paraId="01D9EC38" w14:textId="09D6F24E" w:rsidR="00A07CE1" w:rsidRDefault="00AD177D" w:rsidP="00A07CE1">
            <w:r>
              <w:t>Productos duraderos reparables y reciclables</w:t>
            </w:r>
          </w:p>
        </w:tc>
      </w:tr>
      <w:tr w:rsidR="00A07CE1" w14:paraId="57DCF8A5" w14:textId="77777777" w:rsidTr="00EC3809">
        <w:tc>
          <w:tcPr>
            <w:tcW w:w="2831" w:type="dxa"/>
            <w:shd w:val="clear" w:color="auto" w:fill="A5C9EB" w:themeFill="text2" w:themeFillTint="40"/>
          </w:tcPr>
          <w:p w14:paraId="5E68E87D" w14:textId="72658137" w:rsidR="00A07CE1" w:rsidRDefault="00A07CE1" w:rsidP="00EC3809">
            <w:pPr>
              <w:tabs>
                <w:tab w:val="center" w:pos="1307"/>
              </w:tabs>
              <w:jc w:val="center"/>
            </w:pPr>
            <w:r>
              <w:t>Ejemplos</w:t>
            </w:r>
          </w:p>
        </w:tc>
        <w:tc>
          <w:tcPr>
            <w:tcW w:w="2831" w:type="dxa"/>
          </w:tcPr>
          <w:p w14:paraId="79ABDA40" w14:textId="1BE4E3BD" w:rsidR="00A07CE1" w:rsidRDefault="00A07CE1" w:rsidP="00A07CE1">
            <w:r>
              <w:t>Plástico desechable</w:t>
            </w:r>
          </w:p>
        </w:tc>
        <w:tc>
          <w:tcPr>
            <w:tcW w:w="2832" w:type="dxa"/>
          </w:tcPr>
          <w:p w14:paraId="50E0B718" w14:textId="27ACA6AC" w:rsidR="00A07CE1" w:rsidRDefault="00AD177D" w:rsidP="00A07CE1">
            <w:r>
              <w:t>Botella de vidrio reutilizable</w:t>
            </w:r>
          </w:p>
        </w:tc>
      </w:tr>
    </w:tbl>
    <w:p w14:paraId="116EB1FB" w14:textId="68E3D66C" w:rsidR="00C4661C" w:rsidRPr="00D164C6" w:rsidRDefault="00C4661C">
      <w:r w:rsidRPr="00D164C6">
        <w:br w:type="page"/>
      </w:r>
    </w:p>
    <w:p w14:paraId="09E9B045" w14:textId="194AFA9F" w:rsidR="002F0EEE" w:rsidRPr="002F0EEE" w:rsidRDefault="003202A7" w:rsidP="00B03652">
      <w:pPr>
        <w:pStyle w:val="NormalWeb"/>
        <w:rPr>
          <w:lang w:val="es-ES"/>
        </w:rPr>
      </w:pPr>
      <w:r w:rsidRPr="002F0EEE">
        <w:rPr>
          <w:rStyle w:val="Ttulo1Car"/>
          <w:noProof/>
        </w:rPr>
        <w:lastRenderedPageBreak/>
        <mc:AlternateContent>
          <mc:Choice Requires="wps">
            <w:drawing>
              <wp:anchor distT="45720" distB="45720" distL="114300" distR="114300" simplePos="0" relativeHeight="251666432" behindDoc="0" locked="0" layoutInCell="1" allowOverlap="1" wp14:anchorId="10772AC9" wp14:editId="5246C4F2">
                <wp:simplePos x="0" y="0"/>
                <wp:positionH relativeFrom="margin">
                  <wp:align>right</wp:align>
                </wp:positionH>
                <wp:positionV relativeFrom="paragraph">
                  <wp:posOffset>462280</wp:posOffset>
                </wp:positionV>
                <wp:extent cx="5372100" cy="1404620"/>
                <wp:effectExtent l="0" t="0" r="19050" b="1651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C3959CA" w14:textId="3A5305EC" w:rsidR="003202A7" w:rsidRDefault="003202A7">
                            <w:r>
                              <w:t>La economía circular busca abordar los desafíos ambientales y económicos asociados con el agotamiento de recursos naturales, la contaminación y la generación de residuos.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772AC9" id="_x0000_s1030" type="#_x0000_t202" style="position:absolute;margin-left:371.8pt;margin-top:36.4pt;width:423pt;height:110.6pt;z-index:25166643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" fillcolor="white [3201]" strokecolor="#156082 [3204]" strokeweight="1pt">
                <v:textbox style="mso-fit-shape-to-text:t">
                  <w:txbxContent>
                    <w:p w14:paraId="2C3959CA" w14:textId="3A5305EC" w:rsidR="003202A7" w:rsidRDefault="003202A7">
                      <w:r>
                        <w:t>La economía circular busca abordar los desafíos ambientales y económicos asociados con el agotamiento de recursos naturales, la contaminación y la generación de residuos.</w:t>
                      </w:r>
                    </w:p>
                  </w:txbxContent>
                </v:textbox>
                <w10:wrap type="square" anchorx="margin"/>
              </v:shape>
            </w:pict>
          </mc:Fallback>
        </mc:AlternateContent>
      </w:r>
      <w:bookmarkStart w:id="1" w:name="_Toc220778195"/>
      <w:r w:rsidRPr="002F0EEE">
        <w:rPr>
          <w:rStyle w:val="Ttulo1Car"/>
          <w:lang w:val="es-ES"/>
        </w:rPr>
        <w:t>2</w:t>
      </w:r>
      <w:r w:rsidR="00A5457E">
        <w:rPr>
          <w:rStyle w:val="Ttulo1Car"/>
          <w:lang w:val="es-ES"/>
        </w:rPr>
        <w:t>.</w:t>
      </w:r>
      <w:r w:rsidRPr="002F0EEE">
        <w:rPr>
          <w:rStyle w:val="Ttulo1Car"/>
          <w:lang w:val="es-ES"/>
        </w:rPr>
        <w:t xml:space="preserve"> </w:t>
      </w:r>
      <w:r w:rsidR="00A5457E" w:rsidRPr="002F0EEE">
        <w:rPr>
          <w:rStyle w:val="Ttulo1Car"/>
          <w:lang w:val="es-ES"/>
        </w:rPr>
        <w:t>Estrategias</w:t>
      </w:r>
      <w:r w:rsidRPr="002F0EEE">
        <w:rPr>
          <w:rStyle w:val="Ttulo1Car"/>
          <w:lang w:val="es-ES"/>
        </w:rPr>
        <w:t xml:space="preserve"> y beneficios de la economía circular</w:t>
      </w:r>
      <w:bookmarkEnd w:id="1"/>
      <w:r w:rsidRPr="002F0EEE">
        <w:rPr>
          <w:lang w:val="es-ES"/>
        </w:rPr>
        <w:br/>
      </w:r>
      <w:r w:rsidR="002F0EEE" w:rsidRPr="00B03652">
        <w:rPr>
          <w:rFonts w:asciiTheme="minorHAnsi" w:hAnsiTheme="minorHAnsi"/>
          <w:sz w:val="28"/>
          <w:szCs w:val="28"/>
          <w:lang w:val="es-ES"/>
        </w:rPr>
        <w:t>Estrategias de la economía circular</w:t>
      </w:r>
      <w:r w:rsidR="002F0EEE" w:rsidRPr="002F0EEE">
        <w:rPr>
          <w:lang w:val="es-ES"/>
        </w:rPr>
        <w:br/>
      </w:r>
      <w:r w:rsidR="002F0EEE" w:rsidRPr="002F0EEE">
        <w:rPr>
          <w:lang w:val="es-ES"/>
        </w:rPr>
        <w:br/>
      </w:r>
    </w:p>
    <w:p w14:paraId="36564354" w14:textId="78EA79EE" w:rsidR="002F0EEE" w:rsidRPr="002F0EEE" w:rsidRDefault="002F0EEE" w:rsidP="002F0EEE">
      <w:pPr>
        <w:pStyle w:val="NormalWeb"/>
        <w:numPr>
          <w:ilvl w:val="0"/>
          <w:numId w:val="2"/>
        </w:numPr>
        <w:rPr>
          <w:rStyle w:val="citation-51"/>
          <w:lang w:val="es-ES"/>
        </w:rPr>
      </w:pPr>
      <w:r w:rsidRPr="002F0EEE">
        <w:rPr>
          <w:rStyle w:val="citation-52"/>
          <w:b/>
          <w:bCs/>
          <w:lang w:val="es-ES"/>
        </w:rPr>
        <w:t>Diseño Circular (Ecodiseño):</w:t>
      </w:r>
      <w:r w:rsidRPr="002F0EEE">
        <w:rPr>
          <w:rStyle w:val="citation-52"/>
          <w:lang w:val="es-ES"/>
        </w:rPr>
        <w:t xml:space="preserve"> Diseñar productos para que sean duraderos, reparables y fáciles de desmontar para su reciclaje</w:t>
      </w:r>
      <w:r w:rsidRPr="002F0EEE">
        <w:rPr>
          <w:lang w:val="es-ES"/>
        </w:rPr>
        <w:t>.</w:t>
      </w:r>
    </w:p>
    <w:p w14:paraId="0FB6C4E8" w14:textId="46E9BE31" w:rsidR="002F0EEE" w:rsidRPr="002F0EEE" w:rsidRDefault="002F0EEE" w:rsidP="002F0EEE">
      <w:pPr>
        <w:pStyle w:val="NormalWeb"/>
        <w:numPr>
          <w:ilvl w:val="0"/>
          <w:numId w:val="2"/>
        </w:numPr>
        <w:rPr>
          <w:rStyle w:val="citation-50"/>
          <w:lang w:val="es-ES"/>
        </w:rPr>
      </w:pPr>
      <w:r w:rsidRPr="002F0EEE">
        <w:rPr>
          <w:rStyle w:val="citation-51"/>
          <w:rFonts w:eastAsiaTheme="majorEastAsia"/>
          <w:b/>
          <w:bCs/>
          <w:lang w:val="es-ES"/>
        </w:rPr>
        <w:t>Economía del Compartir:</w:t>
      </w:r>
      <w:r w:rsidRPr="002F0EEE">
        <w:rPr>
          <w:rStyle w:val="citation-51"/>
          <w:rFonts w:eastAsiaTheme="majorEastAsia"/>
          <w:lang w:val="es-ES"/>
        </w:rPr>
        <w:t xml:space="preserve"> Modelos basados en el uso compartido o alquiler (suscripciones) en lugar de la venta de productos (leasing)</w:t>
      </w:r>
      <w:r w:rsidRPr="002F0EEE">
        <w:rPr>
          <w:lang w:val="es-ES"/>
        </w:rPr>
        <w:t>.</w:t>
      </w:r>
    </w:p>
    <w:p w14:paraId="1FC0D8CA" w14:textId="2661C45C" w:rsidR="002F0EEE" w:rsidRPr="002F0EEE" w:rsidRDefault="002F0EEE" w:rsidP="002F0EEE">
      <w:pPr>
        <w:pStyle w:val="NormalWeb"/>
        <w:numPr>
          <w:ilvl w:val="0"/>
          <w:numId w:val="2"/>
        </w:numPr>
        <w:rPr>
          <w:lang w:val="es-ES"/>
        </w:rPr>
      </w:pPr>
      <w:r w:rsidRPr="002F0EEE">
        <w:rPr>
          <w:rStyle w:val="citation-50"/>
          <w:b/>
          <w:bCs/>
          <w:lang w:val="es-ES"/>
        </w:rPr>
        <w:t>Gestión de Residuos:</w:t>
      </w:r>
      <w:r w:rsidRPr="002F0EEE">
        <w:rPr>
          <w:rStyle w:val="citation-50"/>
          <w:lang w:val="es-ES"/>
        </w:rPr>
        <w:t xml:space="preserve"> Implementar la recogida selectiva, separación en origen y compostaje</w:t>
      </w:r>
      <w:r w:rsidRPr="002F0EEE">
        <w:rPr>
          <w:lang w:val="es-ES"/>
        </w:rPr>
        <w:t>.</w:t>
      </w:r>
    </w:p>
    <w:p w14:paraId="444981DE" w14:textId="5A02B8F1" w:rsidR="002F0EEE" w:rsidRPr="002F0EEE" w:rsidRDefault="002F0EEE" w:rsidP="002F0EEE">
      <w:pPr>
        <w:pStyle w:val="NormalWeb"/>
        <w:numPr>
          <w:ilvl w:val="0"/>
          <w:numId w:val="2"/>
        </w:numPr>
        <w:rPr>
          <w:lang w:val="es-ES"/>
        </w:rPr>
      </w:pPr>
      <w:r w:rsidRPr="002F0EEE">
        <w:rPr>
          <w:rStyle w:val="citation-49"/>
          <w:b/>
          <w:bCs/>
          <w:lang w:val="es-ES"/>
        </w:rPr>
        <w:t>Valorización de materiales:</w:t>
      </w:r>
      <w:r w:rsidRPr="002F0EEE">
        <w:rPr>
          <w:rStyle w:val="citation-49"/>
          <w:lang w:val="es-ES"/>
        </w:rPr>
        <w:t xml:space="preserve"> Recuperar recursos valiosos para reducir la dependencia de materias primas vírgenes</w:t>
      </w:r>
      <w:r w:rsidRPr="002F0EEE">
        <w:rPr>
          <w:lang w:val="es-ES"/>
        </w:rPr>
        <w:t>.</w:t>
      </w:r>
    </w:p>
    <w:p w14:paraId="26159159" w14:textId="2EEC8B77" w:rsidR="00894A71" w:rsidRPr="00894A71" w:rsidRDefault="002F0EEE" w:rsidP="00894A71">
      <w:pPr>
        <w:rPr>
          <w:sz w:val="28"/>
          <w:szCs w:val="28"/>
        </w:rPr>
      </w:pPr>
      <w:r>
        <w:br/>
      </w:r>
      <w:r>
        <w:br/>
      </w:r>
      <w:r>
        <w:br/>
      </w:r>
      <w:r w:rsidRPr="00894A71">
        <w:rPr>
          <w:sz w:val="28"/>
          <w:szCs w:val="28"/>
        </w:rPr>
        <w:t>Beneficios de la economía circular</w:t>
      </w:r>
      <w:r w:rsidRPr="00894A71">
        <w:rPr>
          <w:sz w:val="28"/>
          <w:szCs w:val="28"/>
        </w:rPr>
        <w:br/>
      </w:r>
    </w:p>
    <w:p w14:paraId="54B360B2" w14:textId="77777777" w:rsidR="00894A71" w:rsidRPr="00894A71" w:rsidRDefault="002F0EEE" w:rsidP="00894A71">
      <w:pPr>
        <w:pStyle w:val="Prrafodelista"/>
        <w:numPr>
          <w:ilvl w:val="0"/>
          <w:numId w:val="5"/>
        </w:numPr>
        <w:rPr>
          <w:sz w:val="28"/>
          <w:szCs w:val="28"/>
        </w:rPr>
      </w:pPr>
      <w:r w:rsidRPr="00894A71">
        <w:rPr>
          <w:b/>
          <w:sz w:val="24"/>
          <w:szCs w:val="24"/>
        </w:rPr>
        <w:t>Reducción de la huella ambiental o Ecológica</w:t>
      </w:r>
      <w:r w:rsidR="0087275D" w:rsidRPr="00894A71">
        <w:rPr>
          <w:b/>
          <w:sz w:val="24"/>
          <w:szCs w:val="24"/>
        </w:rPr>
        <w:t>:</w:t>
      </w:r>
      <w:r w:rsidR="0087275D" w:rsidRPr="00894A71">
        <w:rPr>
          <w:sz w:val="24"/>
          <w:szCs w:val="24"/>
        </w:rPr>
        <w:t xml:space="preserve"> Es el objetivo de reducir </w:t>
      </w:r>
      <w:r w:rsidR="0087275D">
        <w:t>necesariamente la huella de carbono para producir los recursos consumidos y absorber los residuos generados por habitante. Contribuye a la reducción de la huella ambiental al promover prácticas más sostenibles</w:t>
      </w:r>
      <w:r w:rsidRPr="00894A71">
        <w:rPr>
          <w:sz w:val="24"/>
          <w:szCs w:val="24"/>
        </w:rPr>
        <w:br/>
      </w:r>
    </w:p>
    <w:p w14:paraId="66696546" w14:textId="77777777" w:rsidR="00894A71" w:rsidRPr="00894A71" w:rsidRDefault="002F0EEE" w:rsidP="00894A71">
      <w:pPr>
        <w:pStyle w:val="Prrafodelista"/>
        <w:numPr>
          <w:ilvl w:val="0"/>
          <w:numId w:val="5"/>
        </w:numPr>
        <w:rPr>
          <w:sz w:val="28"/>
          <w:szCs w:val="28"/>
        </w:rPr>
      </w:pPr>
      <w:r w:rsidRPr="00894A71">
        <w:rPr>
          <w:b/>
          <w:sz w:val="24"/>
          <w:szCs w:val="24"/>
        </w:rPr>
        <w:t>Fomenta la innovación</w:t>
      </w:r>
      <w:r w:rsidR="0087275D" w:rsidRPr="00894A71">
        <w:rPr>
          <w:b/>
          <w:sz w:val="24"/>
          <w:szCs w:val="24"/>
        </w:rPr>
        <w:t>:</w:t>
      </w:r>
      <w:r w:rsidR="0087275D" w:rsidRPr="00894A71">
        <w:rPr>
          <w:sz w:val="24"/>
          <w:szCs w:val="24"/>
        </w:rPr>
        <w:t xml:space="preserve"> </w:t>
      </w:r>
      <w:r w:rsidR="0087275D">
        <w:t>Estimula la innovación en diseño de productos, tecnologías de reciclaje y modelos de negocio.</w:t>
      </w:r>
      <w:r w:rsidRPr="00894A71">
        <w:rPr>
          <w:sz w:val="24"/>
          <w:szCs w:val="24"/>
        </w:rPr>
        <w:br/>
      </w:r>
    </w:p>
    <w:p w14:paraId="5996DED9" w14:textId="357AB016" w:rsidR="00D11191" w:rsidRDefault="002F0EEE" w:rsidP="00894A71">
      <w:pPr>
        <w:pStyle w:val="Prrafodelista"/>
        <w:numPr>
          <w:ilvl w:val="0"/>
          <w:numId w:val="5"/>
        </w:numPr>
        <w:rPr>
          <w:sz w:val="28"/>
          <w:szCs w:val="28"/>
        </w:rPr>
      </w:pPr>
      <w:r w:rsidRPr="00894A71">
        <w:rPr>
          <w:b/>
          <w:sz w:val="24"/>
          <w:szCs w:val="24"/>
        </w:rPr>
        <w:t>Crecimiento Económico</w:t>
      </w:r>
      <w:r w:rsidR="0087275D" w:rsidRPr="00894A71">
        <w:rPr>
          <w:b/>
          <w:sz w:val="24"/>
          <w:szCs w:val="24"/>
        </w:rPr>
        <w:t xml:space="preserve">: </w:t>
      </w:r>
      <w:r w:rsidR="0087275D" w:rsidRPr="00894A71">
        <w:rPr>
          <w:sz w:val="24"/>
          <w:szCs w:val="24"/>
        </w:rPr>
        <w:t>Busca un crecimiento económico que no dependa de la exploración ilimitada de recursos</w:t>
      </w:r>
      <w:r w:rsidRPr="00894A71">
        <w:rPr>
          <w:sz w:val="28"/>
          <w:szCs w:val="28"/>
        </w:rPr>
        <w:br/>
      </w:r>
      <w:r w:rsidRPr="00894A71">
        <w:rPr>
          <w:sz w:val="28"/>
          <w:szCs w:val="28"/>
        </w:rPr>
        <w:br/>
      </w:r>
    </w:p>
    <w:p w14:paraId="3EC21AAA" w14:textId="77777777" w:rsidR="00D11191" w:rsidRDefault="00D11191">
      <w:pPr>
        <w:rPr>
          <w:sz w:val="28"/>
          <w:szCs w:val="28"/>
        </w:rPr>
      </w:pPr>
      <w:r>
        <w:rPr>
          <w:sz w:val="28"/>
          <w:szCs w:val="28"/>
        </w:rPr>
        <w:br w:type="page"/>
      </w:r>
    </w:p>
    <w:p w14:paraId="3472E837" w14:textId="5B8D98BB" w:rsidR="00950FFC" w:rsidRDefault="00D11191" w:rsidP="00A02CC9">
      <w:pPr>
        <w:ind w:left="360"/>
      </w:pPr>
      <w:r w:rsidRPr="00D164C6">
        <w:rPr>
          <w:rStyle w:val="Ttulo2Car"/>
          <w:noProof/>
        </w:rPr>
        <w:lastRenderedPageBreak/>
        <mc:AlternateContent>
          <mc:Choice Requires="wps">
            <w:drawing>
              <wp:anchor distT="45720" distB="45720" distL="114300" distR="114300" simplePos="0" relativeHeight="251668480" behindDoc="0" locked="0" layoutInCell="1" allowOverlap="1" wp14:anchorId="2B16F8D5" wp14:editId="4FE05281">
                <wp:simplePos x="0" y="0"/>
                <wp:positionH relativeFrom="margin">
                  <wp:align>right</wp:align>
                </wp:positionH>
                <wp:positionV relativeFrom="paragraph">
                  <wp:posOffset>654558</wp:posOffset>
                </wp:positionV>
                <wp:extent cx="5385435" cy="1404620"/>
                <wp:effectExtent l="0" t="0" r="24765" b="1841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5435"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280A2F2" w14:textId="0E84FC44" w:rsidR="00D11191" w:rsidRPr="00D11191" w:rsidRDefault="00D11191" w:rsidP="008E5720">
                            <w:pPr>
                              <w:shd w:val="clear" w:color="auto" w:fill="DAE9F7" w:themeFill="text2" w:themeFillTint="1A"/>
                              <w:rPr>
                                <w:sz w:val="24"/>
                                <w:szCs w:val="24"/>
                              </w:rPr>
                            </w:pPr>
                            <w:r w:rsidRPr="00D11191">
                              <w:rPr>
                                <w:sz w:val="24"/>
                                <w:szCs w:val="24"/>
                              </w:rPr>
                              <w:t>La Estrategia Española de Economía Circular es un conjunto de medidas y acciones establecidas por el gobierno de España con el objetivo de promover la transición hacia un modelo económico más sostenible y circular. Fue aprobada en julio de 2020 y está diseñada para impulsar la economía circular en España a través de la colaboración entre diferentes sectores y actores, incluyendo el gobierno, la industria y la sociedad.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16F8D5" id="_x0000_s1031" type="#_x0000_t202" style="position:absolute;left:0;text-align:left;margin-left:372.85pt;margin-top:51.55pt;width:424.05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" fillcolor="white [3201]" strokecolor="#156082 [3204]" strokeweight="1pt">
                <v:textbox style="mso-fit-shape-to-text:t">
                  <w:txbxContent>
                    <w:p w14:paraId="7280A2F2" w14:textId="0E84FC44" w:rsidR="00D11191" w:rsidRPr="00D11191" w:rsidRDefault="00D11191" w:rsidP="008E5720">
                      <w:pPr>
                        <w:shd w:val="clear" w:color="auto" w:fill="DAE9F7" w:themeFill="text2" w:themeFillTint="1A"/>
                        <w:rPr>
                          <w:sz w:val="24"/>
                          <w:szCs w:val="24"/>
                        </w:rPr>
                      </w:pPr>
                      <w:r w:rsidRPr="00D11191">
                        <w:rPr>
                          <w:sz w:val="24"/>
                          <w:szCs w:val="24"/>
                        </w:rPr>
                        <w:t>La Estrategia Española de Economía Circular es un conjunto de medidas y acciones establecidas por el gobierno de España con el objetivo de promover la transición hacia un modelo económico más sostenible y circular. Fue aprobada en julio de 2020 y está diseñada para impulsar la economía circular en España a través de la colaboración entre diferentes sectores y actores, incluyendo el gobierno, la industria y la sociedad.</w:t>
                      </w:r>
                    </w:p>
                  </w:txbxContent>
                </v:textbox>
                <w10:wrap type="square" anchorx="margin"/>
              </v:shape>
            </w:pict>
          </mc:Fallback>
        </mc:AlternateContent>
      </w:r>
      <w:bookmarkStart w:id="2" w:name="_Toc220778196"/>
      <w:r w:rsidRPr="00D164C6">
        <w:rPr>
          <w:rStyle w:val="Ttulo2Car"/>
        </w:rPr>
        <w:t>2.1 Estrategia Español</w:t>
      </w:r>
      <w:r w:rsidR="004523AC">
        <w:rPr>
          <w:rStyle w:val="Ttulo2Car"/>
        </w:rPr>
        <w:t>a</w:t>
      </w:r>
      <w:r w:rsidRPr="00D164C6">
        <w:rPr>
          <w:rStyle w:val="Ttulo2Car"/>
        </w:rPr>
        <w:t xml:space="preserve"> de economía circular y planes de acción</w:t>
      </w:r>
      <w:bookmarkEnd w:id="2"/>
      <w:r w:rsidRPr="005253EC">
        <w:rPr>
          <w:sz w:val="24"/>
          <w:szCs w:val="24"/>
        </w:rPr>
        <w:br/>
      </w:r>
      <w:r w:rsidRPr="005253EC">
        <w:rPr>
          <w:sz w:val="24"/>
          <w:szCs w:val="24"/>
        </w:rPr>
        <w:br/>
      </w:r>
      <w:r w:rsidR="00A024E4" w:rsidRPr="005253EC">
        <w:rPr>
          <w:sz w:val="24"/>
          <w:szCs w:val="24"/>
        </w:rPr>
        <w:br/>
      </w:r>
      <w:r w:rsidR="00A63908">
        <w:rPr>
          <w:sz w:val="24"/>
          <w:szCs w:val="24"/>
        </w:rPr>
        <w:br/>
      </w:r>
      <w:r w:rsidR="00950FFC">
        <w:t>Planes de acción económica de la Unión Europea:</w:t>
      </w:r>
      <w:r w:rsidR="00950FFC">
        <w:br/>
      </w:r>
      <w:r w:rsidR="00950FFC">
        <w:br/>
      </w:r>
      <w:r w:rsidR="00950FFC">
        <w:t xml:space="preserve">Cerrar el círculo: </w:t>
      </w:r>
      <w:r w:rsidR="00950FFC">
        <w:t>“</w:t>
      </w:r>
      <w:r w:rsidR="00950FFC">
        <w:t>un plan de acción de la UE para la economía circular” de 2015</w:t>
      </w:r>
      <w:r w:rsidR="00950FFC">
        <w:br/>
      </w:r>
      <w:r w:rsidR="00950FFC">
        <w:t xml:space="preserve">“Un nuevo Plan de Acción de Economía Circular para una Europa más limpia y competitiva” de 2020, además de con </w:t>
      </w:r>
      <w:proofErr w:type="spellStart"/>
      <w:r w:rsidR="00950FFC">
        <w:t>e</w:t>
      </w:r>
      <w:r w:rsidR="00950FFC">
        <w:t>l</w:t>
      </w:r>
      <w:proofErr w:type="spellEnd"/>
      <w:r w:rsidR="00950FFC">
        <w:t xml:space="preserve"> y la para el desarrollo sostenible</w:t>
      </w:r>
    </w:p>
    <w:p w14:paraId="72867EB6" w14:textId="73238359" w:rsidR="004234D4" w:rsidRDefault="00450A42" w:rsidP="005253EC">
      <w:pPr>
        <w:ind w:left="360"/>
        <w:rPr>
          <w:sz w:val="24"/>
          <w:szCs w:val="24"/>
        </w:rPr>
      </w:pPr>
      <w:r>
        <w:t>sectores prioritarios de actividad</w:t>
      </w:r>
      <w:r>
        <w:t>:</w:t>
      </w:r>
      <w:r w:rsidR="00950FFC">
        <w:t xml:space="preserve"> </w:t>
      </w:r>
      <w:r w:rsidR="00950FFC">
        <w:t>sector de la construcción, agroalimentario, pesquero y forestal, industrial, bienes de consumo, turismo y textil y confección.</w:t>
      </w:r>
      <w:r>
        <w:rPr>
          <w:sz w:val="24"/>
          <w:szCs w:val="24"/>
        </w:rPr>
        <w:br/>
      </w:r>
      <w:r>
        <w:rPr>
          <w:sz w:val="24"/>
          <w:szCs w:val="24"/>
        </w:rPr>
        <w:br/>
      </w:r>
      <w:r w:rsidR="00A63908">
        <w:rPr>
          <w:sz w:val="24"/>
          <w:szCs w:val="24"/>
        </w:rPr>
        <w:t>Política clave: política económica, fiscalidad, empleo, I+D+I, industrial, agua, agraria, desarrollo de áreas rurales.</w:t>
      </w:r>
      <w:r w:rsidR="00A63908">
        <w:rPr>
          <w:sz w:val="24"/>
          <w:szCs w:val="24"/>
        </w:rPr>
        <w:br/>
      </w:r>
    </w:p>
    <w:p w14:paraId="3A2E7036" w14:textId="65B46A29" w:rsidR="00D04E09" w:rsidRDefault="004234D4" w:rsidP="00D04E09">
      <w:pPr>
        <w:ind w:left="360"/>
      </w:pPr>
      <w:r w:rsidRPr="00D04E09">
        <w:rPr>
          <w:sz w:val="24"/>
          <w:szCs w:val="24"/>
        </w:rPr>
        <w:t>Líneas de actuación</w:t>
      </w:r>
    </w:p>
    <w:p w14:paraId="68888CE0" w14:textId="4EBCC06A" w:rsidR="00A63908" w:rsidRDefault="00A63908" w:rsidP="00D04E09">
      <w:pPr>
        <w:pStyle w:val="Prrafodelista"/>
        <w:numPr>
          <w:ilvl w:val="0"/>
          <w:numId w:val="9"/>
        </w:numPr>
      </w:pPr>
      <w:r>
        <w:t xml:space="preserve">1. Producción. </w:t>
      </w:r>
    </w:p>
    <w:p w14:paraId="38AA5505" w14:textId="77777777" w:rsidR="00A63908" w:rsidRDefault="00A63908" w:rsidP="00D04E09">
      <w:pPr>
        <w:pStyle w:val="Prrafodelista"/>
        <w:numPr>
          <w:ilvl w:val="0"/>
          <w:numId w:val="9"/>
        </w:numPr>
      </w:pPr>
      <w:r>
        <w:t xml:space="preserve">2. Consumo. </w:t>
      </w:r>
    </w:p>
    <w:p w14:paraId="1BBAC2AF" w14:textId="77777777" w:rsidR="00A63908" w:rsidRDefault="00A63908" w:rsidP="00D04E09">
      <w:pPr>
        <w:pStyle w:val="Prrafodelista"/>
        <w:numPr>
          <w:ilvl w:val="0"/>
          <w:numId w:val="9"/>
        </w:numPr>
      </w:pPr>
      <w:r>
        <w:t xml:space="preserve">3. Gestión de residuos. </w:t>
      </w:r>
    </w:p>
    <w:p w14:paraId="23CA3492" w14:textId="77777777" w:rsidR="00A63908" w:rsidRDefault="00A63908" w:rsidP="00D04E09">
      <w:pPr>
        <w:pStyle w:val="Prrafodelista"/>
        <w:numPr>
          <w:ilvl w:val="0"/>
          <w:numId w:val="9"/>
        </w:numPr>
      </w:pPr>
      <w:r>
        <w:t xml:space="preserve">4. Materias primas secundarias. </w:t>
      </w:r>
    </w:p>
    <w:p w14:paraId="2BDFF5FC" w14:textId="66CB640D" w:rsidR="004234D4" w:rsidRPr="00D04E09" w:rsidRDefault="00A63908" w:rsidP="00D04E09">
      <w:pPr>
        <w:pStyle w:val="Prrafodelista"/>
        <w:numPr>
          <w:ilvl w:val="0"/>
          <w:numId w:val="9"/>
        </w:numPr>
        <w:rPr>
          <w:sz w:val="24"/>
          <w:szCs w:val="24"/>
        </w:rPr>
      </w:pPr>
      <w:r>
        <w:t>5. Reutilización del agua.</w:t>
      </w:r>
    </w:p>
    <w:p w14:paraId="14D5B587" w14:textId="23A11231" w:rsidR="004234D4" w:rsidRDefault="004234D4" w:rsidP="005253EC">
      <w:pPr>
        <w:ind w:left="360"/>
        <w:rPr>
          <w:sz w:val="24"/>
          <w:szCs w:val="24"/>
        </w:rPr>
      </w:pPr>
    </w:p>
    <w:p w14:paraId="7543B831" w14:textId="41FE1A33" w:rsidR="000D78E2" w:rsidRDefault="000D78E2" w:rsidP="005253EC">
      <w:pPr>
        <w:ind w:left="360"/>
        <w:rPr>
          <w:sz w:val="24"/>
          <w:szCs w:val="24"/>
        </w:rPr>
      </w:pPr>
    </w:p>
    <w:p w14:paraId="4C3FEDAB" w14:textId="4B8D9C7A" w:rsidR="000D78E2" w:rsidRDefault="000D78E2" w:rsidP="005253EC">
      <w:pPr>
        <w:ind w:left="360"/>
        <w:rPr>
          <w:sz w:val="24"/>
          <w:szCs w:val="24"/>
        </w:rPr>
      </w:pPr>
    </w:p>
    <w:p w14:paraId="12B8C89E" w14:textId="55F51623" w:rsidR="000D78E2" w:rsidRDefault="000D78E2" w:rsidP="005253EC">
      <w:pPr>
        <w:ind w:left="360"/>
        <w:rPr>
          <w:sz w:val="24"/>
          <w:szCs w:val="24"/>
        </w:rPr>
      </w:pPr>
    </w:p>
    <w:p w14:paraId="365F1428" w14:textId="78951B65" w:rsidR="000D78E2" w:rsidRDefault="000D78E2" w:rsidP="005253EC">
      <w:pPr>
        <w:ind w:left="360"/>
        <w:rPr>
          <w:sz w:val="24"/>
          <w:szCs w:val="24"/>
        </w:rPr>
      </w:pPr>
    </w:p>
    <w:p w14:paraId="0B48DBDE" w14:textId="052795F7" w:rsidR="000D78E2" w:rsidRDefault="000D78E2" w:rsidP="005253EC">
      <w:pPr>
        <w:ind w:left="360"/>
        <w:rPr>
          <w:sz w:val="24"/>
          <w:szCs w:val="24"/>
        </w:rPr>
      </w:pPr>
    </w:p>
    <w:p w14:paraId="5AB0CEB0" w14:textId="4BF62B5A" w:rsidR="000D78E2" w:rsidRDefault="000D78E2" w:rsidP="005253EC">
      <w:pPr>
        <w:ind w:left="360"/>
        <w:rPr>
          <w:sz w:val="24"/>
          <w:szCs w:val="24"/>
        </w:rPr>
      </w:pPr>
    </w:p>
    <w:p w14:paraId="3DE9E760" w14:textId="515E12E2" w:rsidR="000D78E2" w:rsidRDefault="000D78E2" w:rsidP="005253EC">
      <w:pPr>
        <w:ind w:left="360"/>
        <w:rPr>
          <w:sz w:val="24"/>
          <w:szCs w:val="24"/>
        </w:rPr>
      </w:pPr>
    </w:p>
    <w:p w14:paraId="21074D1B" w14:textId="77777777" w:rsidR="000D78E2" w:rsidRDefault="000D78E2" w:rsidP="005253EC">
      <w:pPr>
        <w:ind w:left="360"/>
        <w:rPr>
          <w:sz w:val="24"/>
          <w:szCs w:val="24"/>
        </w:rPr>
      </w:pPr>
    </w:p>
    <w:p w14:paraId="70713747" w14:textId="660F809D" w:rsidR="005253EC" w:rsidRDefault="00A024E4" w:rsidP="005253EC">
      <w:pPr>
        <w:ind w:left="360"/>
      </w:pPr>
      <w:r w:rsidRPr="005D025E">
        <w:rPr>
          <w:rStyle w:val="Ttulo2Car"/>
        </w:rPr>
        <w:lastRenderedPageBreak/>
        <w:t>2.2 Objetivos estratégicos de economía circular 2030</w:t>
      </w:r>
      <w:r w:rsidRPr="005253EC">
        <w:rPr>
          <w:sz w:val="24"/>
          <w:szCs w:val="24"/>
        </w:rPr>
        <w:br/>
      </w:r>
      <w:r w:rsidRPr="005253EC">
        <w:rPr>
          <w:sz w:val="24"/>
          <w:szCs w:val="24"/>
        </w:rPr>
        <w:br/>
      </w:r>
      <w:r w:rsidRPr="006B735A">
        <w:rPr>
          <w:sz w:val="28"/>
          <w:szCs w:val="28"/>
        </w:rPr>
        <w:t>objetivos cuantitativos a alcanzar para el año 2030:</w:t>
      </w:r>
      <w:r>
        <w:br/>
      </w:r>
      <w:r>
        <w:br/>
      </w:r>
    </w:p>
    <w:p w14:paraId="36E51119" w14:textId="3B9C262C" w:rsidR="00A024E4" w:rsidRPr="00700EE7" w:rsidRDefault="00A024E4" w:rsidP="00A228EE">
      <w:pPr>
        <w:pStyle w:val="Prrafodelista"/>
        <w:numPr>
          <w:ilvl w:val="0"/>
          <w:numId w:val="5"/>
        </w:numPr>
        <w:rPr>
          <w:sz w:val="28"/>
          <w:szCs w:val="28"/>
        </w:rPr>
      </w:pPr>
      <w:r w:rsidRPr="00700EE7">
        <w:rPr>
          <w:sz w:val="28"/>
          <w:szCs w:val="28"/>
        </w:rPr>
        <w:t xml:space="preserve">Reducir en un 30% el consumo nacional de materiales en relación con el PIB, tomando como año de referencia el 2010. </w:t>
      </w:r>
    </w:p>
    <w:p w14:paraId="4C18AAE5" w14:textId="77777777" w:rsidR="00A228EE" w:rsidRPr="00700EE7" w:rsidRDefault="00A024E4" w:rsidP="00A228EE">
      <w:pPr>
        <w:pStyle w:val="Prrafodelista"/>
        <w:numPr>
          <w:ilvl w:val="0"/>
          <w:numId w:val="5"/>
        </w:numPr>
        <w:rPr>
          <w:sz w:val="28"/>
          <w:szCs w:val="28"/>
        </w:rPr>
      </w:pPr>
      <w:r w:rsidRPr="00700EE7">
        <w:rPr>
          <w:sz w:val="28"/>
          <w:szCs w:val="28"/>
        </w:rPr>
        <w:t xml:space="preserve">Reducir la generación de residuos un 15% respecto de lo generado en 2010. </w:t>
      </w:r>
    </w:p>
    <w:p w14:paraId="46C579D4" w14:textId="77777777" w:rsidR="00A228EE" w:rsidRPr="00700EE7" w:rsidRDefault="00A024E4" w:rsidP="00A228EE">
      <w:pPr>
        <w:pStyle w:val="Prrafodelista"/>
        <w:numPr>
          <w:ilvl w:val="0"/>
          <w:numId w:val="5"/>
        </w:numPr>
        <w:rPr>
          <w:sz w:val="28"/>
          <w:szCs w:val="28"/>
        </w:rPr>
      </w:pPr>
      <w:r w:rsidRPr="00700EE7">
        <w:rPr>
          <w:sz w:val="28"/>
          <w:szCs w:val="28"/>
        </w:rPr>
        <w:t xml:space="preserve">Reducir la generación residuos de alimentos en toda cadena alimentaria: 50% de reducción per cápita a nivel de hogar y consumo minorista y un 20% en las cadenas de producción y suministro a partir del año 2020. </w:t>
      </w:r>
    </w:p>
    <w:p w14:paraId="3B7D32A3" w14:textId="77777777" w:rsidR="00A228EE" w:rsidRPr="00700EE7" w:rsidRDefault="00A024E4" w:rsidP="00A228EE">
      <w:pPr>
        <w:pStyle w:val="Prrafodelista"/>
        <w:numPr>
          <w:ilvl w:val="0"/>
          <w:numId w:val="5"/>
        </w:numPr>
        <w:rPr>
          <w:sz w:val="28"/>
          <w:szCs w:val="28"/>
        </w:rPr>
      </w:pPr>
      <w:r w:rsidRPr="00700EE7">
        <w:rPr>
          <w:sz w:val="28"/>
          <w:szCs w:val="28"/>
        </w:rPr>
        <w:t xml:space="preserve">Incrementar la reutilización y preparación para la reutilización hasta llegar al 10% de los residuos municipales generados. </w:t>
      </w:r>
    </w:p>
    <w:p w14:paraId="712ED9B2" w14:textId="77777777" w:rsidR="00A228EE" w:rsidRPr="00700EE7" w:rsidRDefault="00A024E4" w:rsidP="00A228EE">
      <w:pPr>
        <w:pStyle w:val="Prrafodelista"/>
        <w:numPr>
          <w:ilvl w:val="0"/>
          <w:numId w:val="5"/>
        </w:numPr>
        <w:rPr>
          <w:sz w:val="28"/>
          <w:szCs w:val="28"/>
        </w:rPr>
      </w:pPr>
      <w:r w:rsidRPr="00700EE7">
        <w:rPr>
          <w:sz w:val="28"/>
          <w:szCs w:val="28"/>
        </w:rPr>
        <w:t xml:space="preserve">Mejorar un 10% la eficiencia en el uso del agua. </w:t>
      </w:r>
    </w:p>
    <w:p w14:paraId="2C5E3742" w14:textId="4D0C6FEE" w:rsidR="00D11191" w:rsidRPr="00A228EE" w:rsidRDefault="00A024E4" w:rsidP="00A228EE">
      <w:pPr>
        <w:pStyle w:val="Prrafodelista"/>
        <w:numPr>
          <w:ilvl w:val="0"/>
          <w:numId w:val="5"/>
        </w:numPr>
        <w:rPr>
          <w:sz w:val="28"/>
          <w:szCs w:val="28"/>
        </w:rPr>
      </w:pPr>
      <w:r w:rsidRPr="00700EE7">
        <w:rPr>
          <w:sz w:val="28"/>
          <w:szCs w:val="28"/>
        </w:rPr>
        <w:t>Reducir la emisión de gases de efecto invernadero por debajo de los 10 millones de toneladas de CO2 equivalente.</w:t>
      </w:r>
      <w:r w:rsidR="00D11191" w:rsidRPr="00A228EE">
        <w:rPr>
          <w:sz w:val="28"/>
          <w:szCs w:val="28"/>
        </w:rPr>
        <w:br/>
      </w:r>
      <w:r w:rsidR="00D11191" w:rsidRPr="00A228EE">
        <w:rPr>
          <w:sz w:val="28"/>
          <w:szCs w:val="28"/>
        </w:rPr>
        <w:br/>
      </w:r>
      <w:r w:rsidR="00D11191" w:rsidRPr="00A228EE">
        <w:rPr>
          <w:sz w:val="28"/>
          <w:szCs w:val="28"/>
        </w:rPr>
        <w:br w:type="page"/>
      </w:r>
    </w:p>
    <w:p w14:paraId="3914A09B" w14:textId="5D2341B6" w:rsidR="000D65D4" w:rsidRDefault="00AC5464" w:rsidP="00F57EB1">
      <w:r w:rsidRPr="00AC5464">
        <w:rPr>
          <w:noProof/>
          <w:sz w:val="28"/>
          <w:szCs w:val="28"/>
        </w:rPr>
        <w:lastRenderedPageBreak/>
        <mc:AlternateContent>
          <mc:Choice Requires="wps">
            <w:drawing>
              <wp:anchor distT="45720" distB="45720" distL="114300" distR="114300" simplePos="0" relativeHeight="251672576" behindDoc="0" locked="0" layoutInCell="1" allowOverlap="1" wp14:anchorId="3880C8CE" wp14:editId="4965CAE7">
                <wp:simplePos x="0" y="0"/>
                <wp:positionH relativeFrom="margin">
                  <wp:align>right</wp:align>
                </wp:positionH>
                <wp:positionV relativeFrom="paragraph">
                  <wp:posOffset>2712085</wp:posOffset>
                </wp:positionV>
                <wp:extent cx="5385435" cy="1404620"/>
                <wp:effectExtent l="0" t="0" r="24765" b="2349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5689"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6A48B3F" w14:textId="544EE087" w:rsidR="00AC5464" w:rsidRDefault="00AC5464">
                            <w:r w:rsidRPr="00AC5464">
                              <w:rPr>
                                <w:sz w:val="24"/>
                                <w:szCs w:val="24"/>
                              </w:rPr>
                              <w:t xml:space="preserve">Son </w:t>
                            </w:r>
                            <w:r w:rsidRPr="00AC5464">
                              <w:rPr>
                                <w:b/>
                                <w:bCs/>
                                <w:sz w:val="24"/>
                                <w:szCs w:val="24"/>
                              </w:rPr>
                              <w:t>8 principios fundamentales</w:t>
                            </w:r>
                            <w:r w:rsidRPr="00AC5464">
                              <w:rPr>
                                <w:sz w:val="24"/>
                                <w:szCs w:val="24"/>
                              </w:rPr>
                              <w:t xml:space="preserve"> que funcionan como una brújula. Cualquier ley, empresa o proyecto que quiera ser considerado "sostenible" en España debe cumplir con estos pilares</w:t>
                            </w:r>
                            <w:r>
                              <w:t>.</w:t>
                            </w:r>
                            <w:r>
                              <w:rPr>
                                <w:sz w:val="28"/>
                                <w:szCs w:val="28"/>
                              </w:rPr>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80C8CE" id="_x0000_s1032" type="#_x0000_t202" style="position:absolute;margin-left:372.85pt;margin-top:213.55pt;width:424.05pt;height:110.6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" fillcolor="white [3201]" strokecolor="#156082 [3204]" strokeweight="1pt">
                <v:textbox style="mso-fit-shape-to-text:t">
                  <w:txbxContent>
                    <w:p w14:paraId="56A48B3F" w14:textId="544EE087" w:rsidR="00AC5464" w:rsidRDefault="00AC5464">
                      <w:r w:rsidRPr="00AC5464">
                        <w:rPr>
                          <w:sz w:val="24"/>
                          <w:szCs w:val="24"/>
                        </w:rPr>
                        <w:t xml:space="preserve">Son </w:t>
                      </w:r>
                      <w:r w:rsidRPr="00AC5464">
                        <w:rPr>
                          <w:b/>
                          <w:bCs/>
                          <w:sz w:val="24"/>
                          <w:szCs w:val="24"/>
                        </w:rPr>
                        <w:t>8 principios fundamentales</w:t>
                      </w:r>
                      <w:r w:rsidRPr="00AC5464">
                        <w:rPr>
                          <w:sz w:val="24"/>
                          <w:szCs w:val="24"/>
                        </w:rPr>
                        <w:t xml:space="preserve"> que funcionan como una brújula. Cualquier ley, empresa o proyecto que quiera ser considerado "sostenible" en España debe cumplir con estos pilares</w:t>
                      </w:r>
                      <w:r>
                        <w:t>.</w:t>
                      </w:r>
                      <w:r>
                        <w:rPr>
                          <w:sz w:val="28"/>
                          <w:szCs w:val="28"/>
                        </w:rPr>
                        <w:br/>
                      </w:r>
                    </w:p>
                  </w:txbxContent>
                </v:textbox>
                <w10:wrap type="square" anchorx="margin"/>
              </v:shape>
            </w:pict>
          </mc:Fallback>
        </mc:AlternateContent>
      </w:r>
      <w:r w:rsidR="00C6648C" w:rsidRPr="00C6648C">
        <w:rPr>
          <w:noProof/>
          <w:sz w:val="28"/>
          <w:szCs w:val="28"/>
        </w:rPr>
        <mc:AlternateContent>
          <mc:Choice Requires="wps">
            <w:drawing>
              <wp:anchor distT="45720" distB="45720" distL="114300" distR="114300" simplePos="0" relativeHeight="251670528" behindDoc="0" locked="0" layoutInCell="1" allowOverlap="1" wp14:anchorId="18837283" wp14:editId="0E8E6E9E">
                <wp:simplePos x="0" y="0"/>
                <wp:positionH relativeFrom="margin">
                  <wp:align>right</wp:align>
                </wp:positionH>
                <wp:positionV relativeFrom="paragraph">
                  <wp:posOffset>389382</wp:posOffset>
                </wp:positionV>
                <wp:extent cx="5376545" cy="1404620"/>
                <wp:effectExtent l="0" t="0" r="14605" b="1714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839F210" w14:textId="4DFFA140" w:rsidR="00C6648C" w:rsidRDefault="00C6648C">
                            <w:r>
                              <w:t>El Plan de Acción de Economía Circular es un instrumento ordenado de las 116 medidas dispuestas por once ministerios que conforman una respuesta coordinada y complementaria que refuerza cada una de las medidas individuales propuestas para lograr los objetivos definidos para el año 2030 y que a su vez mantengan la coherencia con las iniciativas y políticas emprendidas a nivel comunitario.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837283" id="_x0000_s1033" type="#_x0000_t202" style="position:absolute;margin-left:372.15pt;margin-top:30.65pt;width:423.35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" fillcolor="white [3201]" strokecolor="#156082 [3204]" strokeweight="1pt">
                <v:textbox style="mso-fit-shape-to-text:t">
                  <w:txbxContent>
                    <w:p w14:paraId="2839F210" w14:textId="4DFFA140" w:rsidR="00C6648C" w:rsidRDefault="00C6648C">
                      <w:r>
                        <w:t>El Plan de Acción de Economía Circular es un instrumento ordenado de las 116 medidas dispuestas por once ministerios que conforman una respuesta coordinada y complementaria que refuerza cada una de las medidas individuales propuestas para lograr los objetivos definidos para el año 2030 y que a su vez mantengan la coherencia con las iniciativas y políticas emprendidas a nivel comunitario.</w:t>
                      </w:r>
                    </w:p>
                  </w:txbxContent>
                </v:textbox>
                <w10:wrap type="square" anchorx="margin"/>
              </v:shape>
            </w:pict>
          </mc:Fallback>
        </mc:AlternateContent>
      </w:r>
      <w:r w:rsidR="00C6648C">
        <w:rPr>
          <w:sz w:val="28"/>
          <w:szCs w:val="28"/>
        </w:rPr>
        <w:t>2.3 Planes de acción de economía Circular.</w:t>
      </w:r>
      <w:r w:rsidR="00C6648C">
        <w:rPr>
          <w:sz w:val="28"/>
          <w:szCs w:val="28"/>
        </w:rPr>
        <w:br/>
      </w:r>
      <w:r w:rsidR="00C6648C">
        <w:rPr>
          <w:sz w:val="28"/>
          <w:szCs w:val="28"/>
        </w:rPr>
        <w:br/>
      </w:r>
      <w:r w:rsidR="00B407F3">
        <w:rPr>
          <w:sz w:val="28"/>
          <w:szCs w:val="28"/>
        </w:rPr>
        <w:br/>
      </w:r>
      <w:r w:rsidR="00B407F3">
        <w:rPr>
          <w:sz w:val="28"/>
          <w:szCs w:val="28"/>
        </w:rPr>
        <w:br/>
        <w:t>2.4 Principios generales de la estrategia Española de economía circular.</w:t>
      </w:r>
      <w:r w:rsidR="00B407F3">
        <w:rPr>
          <w:sz w:val="28"/>
          <w:szCs w:val="28"/>
        </w:rPr>
        <w:br/>
      </w:r>
      <w:r>
        <w:rPr>
          <w:sz w:val="28"/>
          <w:szCs w:val="28"/>
        </w:rPr>
        <w:br/>
      </w:r>
      <w:r>
        <w:t xml:space="preserve">Su objetivo es </w:t>
      </w:r>
      <w:r>
        <w:rPr>
          <w:b/>
          <w:bCs/>
        </w:rPr>
        <w:t>desvincular el crecimiento económico del consumo de recursos</w:t>
      </w:r>
      <w:r>
        <w:t>. Es decir: que el país sea más rico sin necesidad de destruir más naturaleza.</w:t>
      </w:r>
    </w:p>
    <w:p w14:paraId="3C01B84A" w14:textId="77777777" w:rsidR="000D65D4" w:rsidRDefault="000D65D4" w:rsidP="00F57EB1">
      <w:pPr>
        <w:rPr>
          <w:sz w:val="28"/>
          <w:szCs w:val="28"/>
        </w:rPr>
      </w:pPr>
    </w:p>
    <w:p w14:paraId="0721DD0E" w14:textId="77777777" w:rsidR="00530407" w:rsidRPr="00530407" w:rsidRDefault="000D65D4" w:rsidP="00530407">
      <w:pPr>
        <w:rPr>
          <w:sz w:val="28"/>
          <w:szCs w:val="28"/>
        </w:rPr>
      </w:pPr>
      <w:r w:rsidRPr="00530407">
        <w:rPr>
          <w:sz w:val="28"/>
          <w:szCs w:val="28"/>
        </w:rPr>
        <w:t>Principales principios generales de la estrategia de la economía circular en España</w:t>
      </w:r>
      <w:r w:rsidRPr="00530407">
        <w:rPr>
          <w:sz w:val="28"/>
          <w:szCs w:val="28"/>
        </w:rPr>
        <w:br/>
      </w:r>
      <w:r w:rsidRPr="00530407">
        <w:rPr>
          <w:sz w:val="28"/>
          <w:szCs w:val="28"/>
        </w:rPr>
        <w:br/>
      </w:r>
    </w:p>
    <w:p w14:paraId="1C5F3FF2" w14:textId="77777777" w:rsidR="00530407" w:rsidRDefault="000D65D4" w:rsidP="00530407">
      <w:pPr>
        <w:pStyle w:val="Prrafodelista"/>
        <w:numPr>
          <w:ilvl w:val="0"/>
          <w:numId w:val="6"/>
        </w:numPr>
        <w:rPr>
          <w:sz w:val="28"/>
          <w:szCs w:val="28"/>
        </w:rPr>
      </w:pPr>
      <w:r w:rsidRPr="00530407">
        <w:rPr>
          <w:sz w:val="28"/>
          <w:szCs w:val="28"/>
        </w:rPr>
        <w:t xml:space="preserve">Protección y mejora del medio ambiente </w:t>
      </w:r>
      <w:r w:rsidRPr="00530407">
        <w:rPr>
          <w:sz w:val="28"/>
          <w:szCs w:val="28"/>
        </w:rPr>
        <w:br/>
      </w:r>
    </w:p>
    <w:p w14:paraId="5DFFB047" w14:textId="77777777" w:rsidR="00530407" w:rsidRDefault="000D65D4" w:rsidP="00530407">
      <w:pPr>
        <w:pStyle w:val="Prrafodelista"/>
        <w:numPr>
          <w:ilvl w:val="0"/>
          <w:numId w:val="6"/>
        </w:numPr>
        <w:rPr>
          <w:sz w:val="28"/>
          <w:szCs w:val="28"/>
        </w:rPr>
      </w:pPr>
      <w:r w:rsidRPr="00530407">
        <w:rPr>
          <w:sz w:val="28"/>
          <w:szCs w:val="28"/>
        </w:rPr>
        <w:t>Acción preventiva</w:t>
      </w:r>
      <w:r w:rsidRPr="00530407">
        <w:rPr>
          <w:sz w:val="28"/>
          <w:szCs w:val="28"/>
        </w:rPr>
        <w:br/>
      </w:r>
    </w:p>
    <w:p w14:paraId="53EF3A60" w14:textId="77777777" w:rsidR="00530407" w:rsidRDefault="000D65D4" w:rsidP="00530407">
      <w:pPr>
        <w:pStyle w:val="Prrafodelista"/>
        <w:numPr>
          <w:ilvl w:val="0"/>
          <w:numId w:val="6"/>
        </w:numPr>
        <w:rPr>
          <w:sz w:val="28"/>
          <w:szCs w:val="28"/>
        </w:rPr>
      </w:pPr>
      <w:r w:rsidRPr="00530407">
        <w:rPr>
          <w:sz w:val="28"/>
          <w:szCs w:val="28"/>
        </w:rPr>
        <w:t>Descarbonización de la economía</w:t>
      </w:r>
      <w:r w:rsidRPr="00530407">
        <w:rPr>
          <w:sz w:val="28"/>
          <w:szCs w:val="28"/>
        </w:rPr>
        <w:br/>
      </w:r>
    </w:p>
    <w:p w14:paraId="483A040F" w14:textId="2C9CC80C" w:rsidR="00530407" w:rsidRDefault="000D65D4" w:rsidP="00530407">
      <w:pPr>
        <w:pStyle w:val="Prrafodelista"/>
        <w:numPr>
          <w:ilvl w:val="0"/>
          <w:numId w:val="6"/>
        </w:numPr>
        <w:rPr>
          <w:sz w:val="28"/>
          <w:szCs w:val="28"/>
        </w:rPr>
      </w:pPr>
      <w:r w:rsidRPr="00530407">
        <w:rPr>
          <w:sz w:val="28"/>
          <w:szCs w:val="28"/>
        </w:rPr>
        <w:t>“Quien contamina, paga”</w:t>
      </w:r>
      <w:r w:rsidRPr="00530407">
        <w:rPr>
          <w:sz w:val="28"/>
          <w:szCs w:val="28"/>
        </w:rPr>
        <w:br/>
      </w:r>
    </w:p>
    <w:p w14:paraId="34F3343C" w14:textId="77777777" w:rsidR="00530407" w:rsidRDefault="000D65D4" w:rsidP="00530407">
      <w:pPr>
        <w:pStyle w:val="Prrafodelista"/>
        <w:numPr>
          <w:ilvl w:val="0"/>
          <w:numId w:val="6"/>
        </w:numPr>
        <w:rPr>
          <w:sz w:val="28"/>
          <w:szCs w:val="28"/>
        </w:rPr>
      </w:pPr>
      <w:r w:rsidRPr="00530407">
        <w:rPr>
          <w:sz w:val="28"/>
          <w:szCs w:val="28"/>
        </w:rPr>
        <w:t>La protección de la salud</w:t>
      </w:r>
      <w:r w:rsidR="00985FFA" w:rsidRPr="00530407">
        <w:rPr>
          <w:sz w:val="28"/>
          <w:szCs w:val="28"/>
        </w:rPr>
        <w:br/>
      </w:r>
    </w:p>
    <w:p w14:paraId="1BE8F2CE" w14:textId="77777777" w:rsidR="00530407" w:rsidRDefault="00985FFA" w:rsidP="00530407">
      <w:pPr>
        <w:pStyle w:val="Prrafodelista"/>
        <w:numPr>
          <w:ilvl w:val="0"/>
          <w:numId w:val="6"/>
        </w:numPr>
        <w:rPr>
          <w:sz w:val="28"/>
          <w:szCs w:val="28"/>
        </w:rPr>
      </w:pPr>
      <w:r w:rsidRPr="00530407">
        <w:rPr>
          <w:sz w:val="28"/>
          <w:szCs w:val="28"/>
        </w:rPr>
        <w:t>Racionalización y eficiencia</w:t>
      </w:r>
      <w:r w:rsidRPr="00530407">
        <w:rPr>
          <w:sz w:val="28"/>
          <w:szCs w:val="28"/>
        </w:rPr>
        <w:br/>
      </w:r>
    </w:p>
    <w:p w14:paraId="64905614" w14:textId="77777777" w:rsidR="00530407" w:rsidRDefault="00985FFA" w:rsidP="00530407">
      <w:pPr>
        <w:pStyle w:val="Prrafodelista"/>
        <w:numPr>
          <w:ilvl w:val="0"/>
          <w:numId w:val="6"/>
        </w:numPr>
        <w:rPr>
          <w:sz w:val="28"/>
          <w:szCs w:val="28"/>
        </w:rPr>
      </w:pPr>
      <w:r w:rsidRPr="00530407">
        <w:rPr>
          <w:sz w:val="28"/>
          <w:szCs w:val="28"/>
        </w:rPr>
        <w:lastRenderedPageBreak/>
        <w:t xml:space="preserve">Cooperación y coordinación </w:t>
      </w:r>
      <w:r w:rsidRPr="00530407">
        <w:rPr>
          <w:sz w:val="28"/>
          <w:szCs w:val="28"/>
        </w:rPr>
        <w:br/>
      </w:r>
    </w:p>
    <w:p w14:paraId="779E3AC4" w14:textId="77777777" w:rsidR="00530407" w:rsidRDefault="00985FFA" w:rsidP="00530407">
      <w:pPr>
        <w:pStyle w:val="Prrafodelista"/>
        <w:numPr>
          <w:ilvl w:val="0"/>
          <w:numId w:val="6"/>
        </w:numPr>
        <w:rPr>
          <w:sz w:val="28"/>
          <w:szCs w:val="28"/>
        </w:rPr>
      </w:pPr>
      <w:r w:rsidRPr="00530407">
        <w:rPr>
          <w:sz w:val="28"/>
          <w:szCs w:val="28"/>
        </w:rPr>
        <w:t>Participación pública</w:t>
      </w:r>
      <w:r w:rsidRPr="00530407">
        <w:rPr>
          <w:sz w:val="28"/>
          <w:szCs w:val="28"/>
        </w:rPr>
        <w:br/>
      </w:r>
    </w:p>
    <w:p w14:paraId="41EB3FAB" w14:textId="77777777" w:rsidR="00530407" w:rsidRDefault="00985FFA" w:rsidP="00530407">
      <w:pPr>
        <w:pStyle w:val="Prrafodelista"/>
        <w:numPr>
          <w:ilvl w:val="0"/>
          <w:numId w:val="6"/>
        </w:numPr>
        <w:rPr>
          <w:sz w:val="28"/>
          <w:szCs w:val="28"/>
        </w:rPr>
      </w:pPr>
      <w:r w:rsidRPr="00530407">
        <w:rPr>
          <w:sz w:val="28"/>
          <w:szCs w:val="28"/>
        </w:rPr>
        <w:t>Desarrollo sostenible</w:t>
      </w:r>
      <w:r w:rsidRPr="00530407">
        <w:rPr>
          <w:sz w:val="28"/>
          <w:szCs w:val="28"/>
        </w:rPr>
        <w:br/>
      </w:r>
    </w:p>
    <w:p w14:paraId="1F0E32E5" w14:textId="77777777" w:rsidR="00530407" w:rsidRDefault="00985FFA" w:rsidP="00530407">
      <w:pPr>
        <w:pStyle w:val="Prrafodelista"/>
        <w:numPr>
          <w:ilvl w:val="0"/>
          <w:numId w:val="6"/>
        </w:numPr>
        <w:rPr>
          <w:sz w:val="28"/>
          <w:szCs w:val="28"/>
        </w:rPr>
      </w:pPr>
      <w:r w:rsidRPr="00530407">
        <w:rPr>
          <w:sz w:val="28"/>
          <w:szCs w:val="28"/>
        </w:rPr>
        <w:t>Solidaridad entre personas y territorios</w:t>
      </w:r>
      <w:r w:rsidR="009619E6" w:rsidRPr="00530407">
        <w:rPr>
          <w:sz w:val="28"/>
          <w:szCs w:val="28"/>
        </w:rPr>
        <w:br/>
      </w:r>
    </w:p>
    <w:p w14:paraId="2229D90D" w14:textId="77777777" w:rsidR="00530407" w:rsidRDefault="009619E6" w:rsidP="00530407">
      <w:pPr>
        <w:pStyle w:val="Prrafodelista"/>
        <w:numPr>
          <w:ilvl w:val="0"/>
          <w:numId w:val="6"/>
        </w:numPr>
        <w:rPr>
          <w:sz w:val="28"/>
          <w:szCs w:val="28"/>
        </w:rPr>
      </w:pPr>
      <w:r w:rsidRPr="00530407">
        <w:rPr>
          <w:sz w:val="28"/>
          <w:szCs w:val="28"/>
        </w:rPr>
        <w:t xml:space="preserve">Integridad de los aspectos ambientales en la toma de decisiones </w:t>
      </w:r>
      <w:r w:rsidRPr="00530407">
        <w:rPr>
          <w:sz w:val="28"/>
          <w:szCs w:val="28"/>
        </w:rPr>
        <w:br/>
      </w:r>
    </w:p>
    <w:p w14:paraId="3F5F740E" w14:textId="634CE604" w:rsidR="00530407" w:rsidRDefault="009619E6" w:rsidP="00530407">
      <w:pPr>
        <w:pStyle w:val="Prrafodelista"/>
        <w:numPr>
          <w:ilvl w:val="0"/>
          <w:numId w:val="6"/>
        </w:numPr>
        <w:rPr>
          <w:sz w:val="28"/>
          <w:szCs w:val="28"/>
        </w:rPr>
      </w:pPr>
      <w:r w:rsidRPr="00530407">
        <w:rPr>
          <w:sz w:val="28"/>
          <w:szCs w:val="28"/>
        </w:rPr>
        <w:t xml:space="preserve">Mejora de la competitividad de la economía </w:t>
      </w:r>
      <w:r w:rsidRPr="00530407">
        <w:rPr>
          <w:sz w:val="28"/>
          <w:szCs w:val="28"/>
        </w:rPr>
        <w:br/>
      </w:r>
    </w:p>
    <w:p w14:paraId="6F1788A5" w14:textId="06322952" w:rsidR="00530407" w:rsidRDefault="009619E6" w:rsidP="00530407">
      <w:pPr>
        <w:pStyle w:val="Prrafodelista"/>
        <w:numPr>
          <w:ilvl w:val="0"/>
          <w:numId w:val="6"/>
        </w:numPr>
        <w:rPr>
          <w:sz w:val="28"/>
          <w:szCs w:val="28"/>
        </w:rPr>
      </w:pPr>
      <w:r w:rsidRPr="00530407">
        <w:rPr>
          <w:sz w:val="28"/>
          <w:szCs w:val="28"/>
        </w:rPr>
        <w:t>Generación de empleo de calidad</w:t>
      </w:r>
      <w:r w:rsidRPr="00530407">
        <w:rPr>
          <w:sz w:val="28"/>
          <w:szCs w:val="28"/>
        </w:rPr>
        <w:br/>
      </w:r>
    </w:p>
    <w:p w14:paraId="2D4711D8" w14:textId="77777777" w:rsidR="00F06921" w:rsidRDefault="00060E2F" w:rsidP="00530407">
      <w:r w:rsidRPr="00060E2F">
        <w:rPr>
          <w:noProof/>
          <w:sz w:val="28"/>
          <w:szCs w:val="28"/>
        </w:rPr>
        <mc:AlternateContent>
          <mc:Choice Requires="wps">
            <w:drawing>
              <wp:anchor distT="45720" distB="45720" distL="114300" distR="114300" simplePos="0" relativeHeight="251674624" behindDoc="0" locked="0" layoutInCell="1" allowOverlap="1" wp14:anchorId="52CFBD7F" wp14:editId="22C53A61">
                <wp:simplePos x="0" y="0"/>
                <wp:positionH relativeFrom="margin">
                  <wp:align>left</wp:align>
                </wp:positionH>
                <wp:positionV relativeFrom="paragraph">
                  <wp:posOffset>986282</wp:posOffset>
                </wp:positionV>
                <wp:extent cx="5220970" cy="1404620"/>
                <wp:effectExtent l="0" t="0" r="17780" b="27305"/>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0970" cy="1404620"/>
                        </a:xfrm>
                        <a:prstGeom prst="rect">
                          <a:avLst/>
                        </a:prstGeom>
                        <a:solidFill>
                          <a:srgbClr val="FFFFFF"/>
                        </a:solidFill>
                        <a:ln w="9525">
                          <a:solidFill>
                            <a:srgbClr val="000000"/>
                          </a:solidFill>
                          <a:miter lim="800000"/>
                          <a:headEnd/>
                          <a:tailEnd/>
                        </a:ln>
                      </wps:spPr>
                      <wps:txbx>
                        <w:txbxContent>
                          <w:p w14:paraId="20341C63" w14:textId="478F2E19" w:rsidR="00060E2F" w:rsidRDefault="00060E2F">
                            <w:r>
                              <w:t xml:space="preserve">Son </w:t>
                            </w:r>
                            <w:r>
                              <w:rPr>
                                <w:b/>
                                <w:bCs/>
                              </w:rPr>
                              <w:t xml:space="preserve">8 reglas </w:t>
                            </w:r>
                            <w:r>
                              <w:t xml:space="preserve">que dictan cómo debe transformarse la economía española. Son "orientaciones" </w:t>
                            </w:r>
                            <w:proofErr w:type="spellStart"/>
                            <w:proofErr w:type="gramStart"/>
                            <w:r>
                              <w:t>destinadas,a</w:t>
                            </w:r>
                            <w:proofErr w:type="spellEnd"/>
                            <w:proofErr w:type="gramEnd"/>
                            <w:r>
                              <w:t xml:space="preserve"> qué </w:t>
                            </w:r>
                            <w:r>
                              <w:rPr>
                                <w:b/>
                                <w:bCs/>
                              </w:rPr>
                              <w:t>objetivo estratégico</w:t>
                            </w:r>
                            <w:r>
                              <w:t xml:space="preserve"> debe tener cada cambio que hagas en tu empresa o sector.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CFBD7F" id="_x0000_s1034" type="#_x0000_t202" style="position:absolute;margin-left:0;margin-top:77.65pt;width:411.1pt;height:110.6pt;z-index:25167462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">
                <v:textbox style="mso-fit-shape-to-text:t">
                  <w:txbxContent>
                    <w:p w14:paraId="20341C63" w14:textId="478F2E19" w:rsidR="00060E2F" w:rsidRDefault="00060E2F">
                      <w:r>
                        <w:t xml:space="preserve">Son </w:t>
                      </w:r>
                      <w:r>
                        <w:rPr>
                          <w:b/>
                          <w:bCs/>
                        </w:rPr>
                        <w:t xml:space="preserve">8 reglas </w:t>
                      </w:r>
                      <w:r>
                        <w:t xml:space="preserve">que dictan cómo debe transformarse la economía española. Son "orientaciones" </w:t>
                      </w:r>
                      <w:proofErr w:type="spellStart"/>
                      <w:proofErr w:type="gramStart"/>
                      <w:r>
                        <w:t>destinadas,a</w:t>
                      </w:r>
                      <w:proofErr w:type="spellEnd"/>
                      <w:proofErr w:type="gramEnd"/>
                      <w:r>
                        <w:t xml:space="preserve"> qué </w:t>
                      </w:r>
                      <w:r>
                        <w:rPr>
                          <w:b/>
                          <w:bCs/>
                        </w:rPr>
                        <w:t>objetivo estratégico</w:t>
                      </w:r>
                      <w:r>
                        <w:t xml:space="preserve"> debe tener cada cambio que hagas en tu empresa o sector.</w:t>
                      </w:r>
                    </w:p>
                  </w:txbxContent>
                </v:textbox>
                <w10:wrap type="square" anchorx="margin"/>
              </v:shape>
            </w:pict>
          </mc:Fallback>
        </mc:AlternateContent>
      </w:r>
      <w:proofErr w:type="spellStart"/>
      <w:r w:rsidR="00530407" w:rsidRPr="00530407">
        <w:rPr>
          <w:sz w:val="28"/>
          <w:szCs w:val="28"/>
        </w:rPr>
        <w:t>ssss</w:t>
      </w:r>
      <w:proofErr w:type="spellEnd"/>
      <w:r w:rsidR="00AC5464" w:rsidRPr="00530407">
        <w:rPr>
          <w:sz w:val="28"/>
          <w:szCs w:val="28"/>
        </w:rPr>
        <w:br/>
      </w:r>
      <w:r w:rsidR="00B407F3" w:rsidRPr="00530407">
        <w:rPr>
          <w:sz w:val="28"/>
          <w:szCs w:val="28"/>
        </w:rPr>
        <w:br/>
        <w:t>2.5 Orientaciones estratégicas.</w:t>
      </w:r>
      <w:r>
        <w:rPr>
          <w:sz w:val="28"/>
          <w:szCs w:val="28"/>
        </w:rPr>
        <w:br/>
      </w:r>
      <w:r>
        <w:rPr>
          <w:sz w:val="28"/>
          <w:szCs w:val="28"/>
        </w:rPr>
        <w:br/>
      </w:r>
      <w:r w:rsidR="000F59F5" w:rsidRPr="000F59F5">
        <w:rPr>
          <w:sz w:val="24"/>
          <w:szCs w:val="24"/>
        </w:rPr>
        <w:t xml:space="preserve">Estas reglas nos sirve para </w:t>
      </w:r>
      <w:r w:rsidR="000F59F5" w:rsidRPr="000F59F5">
        <w:rPr>
          <w:b/>
          <w:sz w:val="24"/>
          <w:szCs w:val="24"/>
        </w:rPr>
        <w:t>coordinar</w:t>
      </w:r>
      <w:r w:rsidR="000F59F5" w:rsidRPr="000F59F5">
        <w:rPr>
          <w:sz w:val="24"/>
          <w:szCs w:val="24"/>
        </w:rPr>
        <w:t xml:space="preserve"> todos los sectores económicos para que sigan el mismo camino y no de forma independiente. Además de medir el </w:t>
      </w:r>
      <w:r w:rsidR="000F59F5" w:rsidRPr="000F59F5">
        <w:rPr>
          <w:b/>
          <w:sz w:val="24"/>
          <w:szCs w:val="24"/>
        </w:rPr>
        <w:t xml:space="preserve">éxito </w:t>
      </w:r>
      <w:r w:rsidR="000F59F5" w:rsidRPr="000F59F5">
        <w:rPr>
          <w:sz w:val="24"/>
          <w:szCs w:val="24"/>
        </w:rPr>
        <w:t xml:space="preserve">que aplican las empresas y ver si están alineadas con los objetivos 2030. Por último, garantiza la coherencia permitiendo no estropear la materias primas como el </w:t>
      </w:r>
      <w:proofErr w:type="gramStart"/>
      <w:r w:rsidR="000F59F5" w:rsidRPr="000F59F5">
        <w:rPr>
          <w:sz w:val="24"/>
          <w:szCs w:val="24"/>
        </w:rPr>
        <w:t>agua ,</w:t>
      </w:r>
      <w:proofErr w:type="gramEnd"/>
      <w:r w:rsidR="000F59F5" w:rsidRPr="000F59F5">
        <w:rPr>
          <w:sz w:val="24"/>
          <w:szCs w:val="24"/>
        </w:rPr>
        <w:t xml:space="preserve"> o la seguridad en la salud de los ciudadanos y animales.</w:t>
      </w:r>
      <w:r w:rsidR="000F59F5">
        <w:rPr>
          <w:sz w:val="24"/>
          <w:szCs w:val="24"/>
        </w:rPr>
        <w:br/>
      </w:r>
      <w:r w:rsidR="000F59F5">
        <w:rPr>
          <w:sz w:val="24"/>
          <w:szCs w:val="24"/>
        </w:rPr>
        <w:br/>
        <w:t>1. Protección de la salud y el medio ambiente</w:t>
      </w:r>
      <w:r w:rsidR="000F59F5">
        <w:rPr>
          <w:sz w:val="24"/>
          <w:szCs w:val="24"/>
        </w:rPr>
        <w:br/>
      </w:r>
      <w:r w:rsidR="000F59F5">
        <w:rPr>
          <w:sz w:val="24"/>
          <w:szCs w:val="24"/>
        </w:rPr>
        <w:br/>
        <w:t xml:space="preserve">2. </w:t>
      </w:r>
      <w:r w:rsidR="000F59F5" w:rsidRPr="000F59F5">
        <w:rPr>
          <w:sz w:val="24"/>
          <w:szCs w:val="24"/>
        </w:rPr>
        <w:t>Ciclo de vida de los productos</w:t>
      </w:r>
      <w:r w:rsidR="000F59F5">
        <w:rPr>
          <w:sz w:val="24"/>
          <w:szCs w:val="24"/>
        </w:rPr>
        <w:br/>
      </w:r>
      <w:r w:rsidR="000F59F5">
        <w:rPr>
          <w:sz w:val="24"/>
          <w:szCs w:val="24"/>
        </w:rPr>
        <w:br/>
        <w:t xml:space="preserve">3. </w:t>
      </w:r>
      <w:r w:rsidR="000F59F5" w:rsidRPr="000F59F5">
        <w:rPr>
          <w:sz w:val="24"/>
          <w:szCs w:val="24"/>
        </w:rPr>
        <w:t>Jerarquía de los residuos</w:t>
      </w:r>
      <w:r w:rsidR="000F59F5">
        <w:rPr>
          <w:sz w:val="24"/>
          <w:szCs w:val="24"/>
        </w:rPr>
        <w:br/>
      </w:r>
      <w:r w:rsidR="000F59F5">
        <w:rPr>
          <w:sz w:val="24"/>
          <w:szCs w:val="24"/>
        </w:rPr>
        <w:br/>
        <w:t xml:space="preserve">4. </w:t>
      </w:r>
      <w:r w:rsidR="000F59F5" w:rsidRPr="000F59F5">
        <w:rPr>
          <w:sz w:val="24"/>
          <w:szCs w:val="24"/>
        </w:rPr>
        <w:t>Reducción de residuos alimentarios:</w:t>
      </w:r>
      <w:r w:rsidR="00B407F3" w:rsidRPr="00530407">
        <w:rPr>
          <w:sz w:val="28"/>
          <w:szCs w:val="28"/>
        </w:rPr>
        <w:br/>
      </w:r>
      <w:r w:rsidR="004A7C15">
        <w:rPr>
          <w:sz w:val="28"/>
          <w:szCs w:val="28"/>
        </w:rPr>
        <w:br/>
      </w:r>
      <w:r w:rsidR="004A7C15" w:rsidRPr="004A7C15">
        <w:rPr>
          <w:sz w:val="24"/>
          <w:szCs w:val="24"/>
        </w:rPr>
        <w:t>5. Eficiencia en la producción</w:t>
      </w:r>
      <w:r w:rsidR="004A7C15">
        <w:rPr>
          <w:sz w:val="24"/>
          <w:szCs w:val="24"/>
        </w:rPr>
        <w:t>.</w:t>
      </w:r>
      <w:r w:rsidR="004A7C15">
        <w:rPr>
          <w:sz w:val="24"/>
          <w:szCs w:val="24"/>
        </w:rPr>
        <w:br/>
      </w:r>
      <w:r w:rsidR="004A7C15">
        <w:rPr>
          <w:sz w:val="24"/>
          <w:szCs w:val="24"/>
        </w:rPr>
        <w:br/>
        <w:t>6. Consumo sostenible.</w:t>
      </w:r>
      <w:r w:rsidR="004A7C15">
        <w:rPr>
          <w:sz w:val="24"/>
          <w:szCs w:val="24"/>
        </w:rPr>
        <w:br/>
      </w:r>
      <w:r w:rsidR="004A7C15">
        <w:rPr>
          <w:sz w:val="24"/>
          <w:szCs w:val="24"/>
        </w:rPr>
        <w:br/>
      </w:r>
      <w:r w:rsidR="004A7C15">
        <w:rPr>
          <w:sz w:val="24"/>
          <w:szCs w:val="24"/>
        </w:rPr>
        <w:lastRenderedPageBreak/>
        <w:t>7. Sensibilización y comunicación</w:t>
      </w:r>
      <w:r w:rsidR="004A7C15">
        <w:rPr>
          <w:sz w:val="24"/>
          <w:szCs w:val="24"/>
        </w:rPr>
        <w:br/>
      </w:r>
      <w:r w:rsidR="004A7C15">
        <w:rPr>
          <w:sz w:val="24"/>
          <w:szCs w:val="24"/>
        </w:rPr>
        <w:br/>
        <w:t>8. Empleo para la economía circular</w:t>
      </w:r>
      <w:r w:rsidR="004A7C15">
        <w:rPr>
          <w:sz w:val="24"/>
          <w:szCs w:val="24"/>
        </w:rPr>
        <w:br/>
      </w:r>
      <w:r w:rsidR="004A7C15">
        <w:rPr>
          <w:sz w:val="24"/>
          <w:szCs w:val="24"/>
        </w:rPr>
        <w:br/>
        <w:t>9. Investigación e innovación</w:t>
      </w:r>
      <w:r w:rsidR="004A7C15">
        <w:rPr>
          <w:sz w:val="24"/>
          <w:szCs w:val="24"/>
        </w:rPr>
        <w:br/>
      </w:r>
      <w:r w:rsidR="004A7C15">
        <w:rPr>
          <w:sz w:val="24"/>
          <w:szCs w:val="24"/>
        </w:rPr>
        <w:br/>
        <w:t>10. Indicaciones</w:t>
      </w:r>
      <w:r w:rsidR="004A7C15">
        <w:rPr>
          <w:sz w:val="28"/>
          <w:szCs w:val="28"/>
        </w:rPr>
        <w:br/>
      </w:r>
      <w:r w:rsidR="00B407F3" w:rsidRPr="00530407">
        <w:rPr>
          <w:sz w:val="28"/>
          <w:szCs w:val="28"/>
        </w:rPr>
        <w:br/>
      </w:r>
      <w:r w:rsidR="00BC512A" w:rsidRPr="00BC512A">
        <w:rPr>
          <w:noProof/>
          <w:sz w:val="24"/>
          <w:szCs w:val="24"/>
        </w:rPr>
        <mc:AlternateContent>
          <mc:Choice Requires="wps">
            <w:drawing>
              <wp:anchor distT="45720" distB="45720" distL="114300" distR="114300" simplePos="0" relativeHeight="251676672" behindDoc="0" locked="0" layoutInCell="1" allowOverlap="1" wp14:anchorId="431518CF" wp14:editId="4A7B60DE">
                <wp:simplePos x="0" y="0"/>
                <wp:positionH relativeFrom="margin">
                  <wp:align>right</wp:align>
                </wp:positionH>
                <wp:positionV relativeFrom="paragraph">
                  <wp:posOffset>2062480</wp:posOffset>
                </wp:positionV>
                <wp:extent cx="5376545" cy="1404620"/>
                <wp:effectExtent l="0" t="0" r="14605" b="2349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672"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C09D488" w14:textId="30BF3358" w:rsidR="00BC512A" w:rsidRDefault="00BC512A">
                            <w:r>
                              <w:t>La Economía Verde es un enfoque económico que busca lograr el desarrollo sostenible al integrar consideraciones ambientales en todas las dimensiones de la actividad económica. Se centra en la idea de que el crecimiento económico y la sostenibilidad ambiental no son objetivos mutuamente excluyentes, sino que pueden coexistir y reforzarse mutuamente. El término "verde" en este contexto se refiere a la importancia de la sostenibilidad y la protección del medio ambiente.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1518CF" id="_x0000_s1035" type="#_x0000_t202" style="position:absolute;margin-left:372.15pt;margin-top:162.4pt;width:423.35pt;height:110.6pt;z-index:2516766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" fillcolor="white [3201]" strokecolor="#156082 [3204]" strokeweight="1pt">
                <v:textbox style="mso-fit-shape-to-text:t">
                  <w:txbxContent>
                    <w:p w14:paraId="6C09D488" w14:textId="30BF3358" w:rsidR="00BC512A" w:rsidRDefault="00BC512A">
                      <w:r>
                        <w:t>La Economía Verde es un enfoque económico que busca lograr el desarrollo sostenible al integrar consideraciones ambientales en todas las dimensiones de la actividad económica. Se centra en la idea de que el crecimiento económico y la sostenibilidad ambiental no son objetivos mutuamente excluyentes, sino que pueden coexistir y reforzarse mutuamente. El término "verde" en este contexto se refiere a la importancia de la sostenibilidad y la protección del medio ambiente.</w:t>
                      </w:r>
                    </w:p>
                  </w:txbxContent>
                </v:textbox>
                <w10:wrap type="square" anchorx="margin"/>
              </v:shape>
            </w:pict>
          </mc:Fallback>
        </mc:AlternateContent>
      </w:r>
      <w:r w:rsidR="00F57EB1" w:rsidRPr="00530407">
        <w:rPr>
          <w:sz w:val="28"/>
          <w:szCs w:val="28"/>
        </w:rPr>
        <w:t>3.- Los principios de la economía verde y circular</w:t>
      </w:r>
      <w:r w:rsidR="00F57EB1" w:rsidRPr="00530407">
        <w:rPr>
          <w:sz w:val="28"/>
          <w:szCs w:val="28"/>
        </w:rPr>
        <w:br/>
      </w:r>
      <w:r w:rsidR="00F34277">
        <w:rPr>
          <w:sz w:val="28"/>
          <w:szCs w:val="28"/>
        </w:rPr>
        <w:br/>
      </w:r>
      <w:r w:rsidR="00BC512A">
        <w:t>La economía verde y circular son enfoques que buscan abordar los desafíos ambientales y promover la sostenibilidad económica.</w:t>
      </w:r>
      <w:r w:rsidR="00B73B2A">
        <w:br/>
      </w:r>
      <w:r w:rsidR="00B73B2A">
        <w:br/>
        <w:t>Los principios de la economía verde</w:t>
      </w:r>
      <w:r w:rsidR="00B73B2A">
        <w:br/>
      </w:r>
      <w:r w:rsidR="00B73B2A">
        <w:br/>
        <w:t>1. Eficiencia en el uso de recursos</w:t>
      </w:r>
      <w:r w:rsidR="00B73B2A">
        <w:br/>
      </w:r>
      <w:r w:rsidR="00B73B2A">
        <w:br/>
        <w:t>2. Energía renovable</w:t>
      </w:r>
      <w:r w:rsidR="00B73B2A">
        <w:br/>
      </w:r>
      <w:r w:rsidR="00B73B2A">
        <w:br/>
        <w:t>3. Conservación de la biodiversidad</w:t>
      </w:r>
      <w:r w:rsidR="00B73B2A">
        <w:br/>
      </w:r>
      <w:r w:rsidR="00B73B2A">
        <w:br/>
        <w:t>4. Economía baja en carbono</w:t>
      </w:r>
      <w:r w:rsidR="00B73B2A">
        <w:br/>
      </w:r>
      <w:r w:rsidR="00B73B2A">
        <w:br/>
        <w:t>5. Promoción de tecnologías</w:t>
      </w:r>
      <w:r w:rsidR="00B73B2A">
        <w:br/>
      </w:r>
      <w:r w:rsidR="00B73B2A">
        <w:br/>
        <w:t>6. Inversión en infraestructura verde</w:t>
      </w:r>
      <w:r w:rsidR="00B73B2A">
        <w:br/>
      </w:r>
      <w:r w:rsidR="00B73B2A">
        <w:br/>
        <w:t>7. Desarrollo inclusivo y equitativo</w:t>
      </w:r>
      <w:r w:rsidR="00B73B2A">
        <w:br/>
      </w:r>
      <w:r w:rsidR="00B73B2A">
        <w:br/>
        <w:t xml:space="preserve">8. Valoración de servicios </w:t>
      </w:r>
      <w:proofErr w:type="spellStart"/>
      <w:r w:rsidR="00B73B2A">
        <w:t>ecosistemáticos</w:t>
      </w:r>
      <w:proofErr w:type="spellEnd"/>
      <w:r w:rsidR="00B73B2A">
        <w:br/>
      </w:r>
      <w:r w:rsidR="00B73B2A">
        <w:br/>
        <w:t>Principios de la economía verde</w:t>
      </w:r>
      <w:r w:rsidR="00B73B2A">
        <w:br/>
      </w:r>
      <w:r w:rsidR="00B73B2A">
        <w:br/>
        <w:t xml:space="preserve">1. </w:t>
      </w:r>
      <w:r w:rsidR="00F06921">
        <w:t xml:space="preserve">Diseño regenerativo </w:t>
      </w:r>
      <w:r w:rsidR="00F06921">
        <w:br/>
      </w:r>
      <w:r w:rsidR="00F06921">
        <w:br/>
        <w:t>2. Cierre de ciclos de materiales</w:t>
      </w:r>
      <w:r w:rsidR="00F06921">
        <w:br/>
      </w:r>
      <w:r w:rsidR="00F06921">
        <w:br/>
        <w:t>3. Energía renovable y eficiencia energética</w:t>
      </w:r>
      <w:r w:rsidR="00F06921">
        <w:br/>
      </w:r>
      <w:r w:rsidR="00F06921">
        <w:lastRenderedPageBreak/>
        <w:t xml:space="preserve">4. Reciclaje eficiente </w:t>
      </w:r>
      <w:r w:rsidR="00F06921">
        <w:br/>
      </w:r>
      <w:r w:rsidR="00F06921">
        <w:br/>
        <w:t>5. Educación del desperdicio</w:t>
      </w:r>
      <w:r w:rsidR="00F06921">
        <w:br/>
      </w:r>
      <w:r w:rsidR="00F06921">
        <w:br/>
        <w:t>6. Eco-colaboración, cooperación y participación</w:t>
      </w:r>
      <w:r w:rsidR="00F06921">
        <w:br/>
      </w:r>
    </w:p>
    <w:p w14:paraId="633B045D" w14:textId="77777777" w:rsidR="00F06921" w:rsidRDefault="00F06921" w:rsidP="00530407">
      <w:pPr>
        <w:rPr>
          <w:sz w:val="28"/>
          <w:szCs w:val="28"/>
        </w:rPr>
      </w:pPr>
    </w:p>
    <w:p w14:paraId="65AF4CE8" w14:textId="77777777" w:rsidR="00F06921" w:rsidRDefault="00F06921" w:rsidP="00530407">
      <w:pPr>
        <w:rPr>
          <w:sz w:val="28"/>
          <w:szCs w:val="28"/>
        </w:rPr>
      </w:pPr>
    </w:p>
    <w:p w14:paraId="05118C19" w14:textId="77777777" w:rsidR="00F06921" w:rsidRDefault="00F06921">
      <w:pPr>
        <w:rPr>
          <w:sz w:val="28"/>
          <w:szCs w:val="28"/>
        </w:rPr>
      </w:pPr>
      <w:r>
        <w:rPr>
          <w:sz w:val="28"/>
          <w:szCs w:val="28"/>
        </w:rPr>
        <w:br w:type="page"/>
      </w:r>
    </w:p>
    <w:p w14:paraId="5198B597" w14:textId="549B3669" w:rsidR="00F57EB1" w:rsidRPr="00530407" w:rsidRDefault="00F57EB1" w:rsidP="00530407">
      <w:pPr>
        <w:rPr>
          <w:sz w:val="28"/>
          <w:szCs w:val="28"/>
        </w:rPr>
      </w:pPr>
      <w:r w:rsidRPr="00530407">
        <w:rPr>
          <w:sz w:val="28"/>
          <w:szCs w:val="28"/>
        </w:rPr>
        <w:lastRenderedPageBreak/>
        <w:t>4.-</w:t>
      </w:r>
      <w:r w:rsidRPr="00F57EB1">
        <w:t xml:space="preserve"> </w:t>
      </w:r>
      <w:r w:rsidRPr="00530407">
        <w:rPr>
          <w:sz w:val="28"/>
          <w:szCs w:val="28"/>
        </w:rPr>
        <w:t>Beneficios de la Economía Verde y Circular frente al Modelo Clásico de</w:t>
      </w:r>
    </w:p>
    <w:p w14:paraId="1A133948" w14:textId="21B1B511" w:rsidR="00543AC3" w:rsidRDefault="000E3FA5" w:rsidP="00BF05C6">
      <w:pPr>
        <w:rPr>
          <w:sz w:val="24"/>
          <w:szCs w:val="24"/>
        </w:rPr>
      </w:pPr>
      <w:r w:rsidRPr="000E3FA5">
        <w:rPr>
          <w:noProof/>
          <w:sz w:val="28"/>
          <w:szCs w:val="28"/>
        </w:rPr>
        <mc:AlternateContent>
          <mc:Choice Requires="wps">
            <w:drawing>
              <wp:anchor distT="45720" distB="45720" distL="114300" distR="114300" simplePos="0" relativeHeight="251682816" behindDoc="0" locked="0" layoutInCell="1" allowOverlap="1" wp14:anchorId="2C955DCB" wp14:editId="3E31D318">
                <wp:simplePos x="0" y="0"/>
                <wp:positionH relativeFrom="margin">
                  <wp:align>right</wp:align>
                </wp:positionH>
                <wp:positionV relativeFrom="paragraph">
                  <wp:posOffset>3354070</wp:posOffset>
                </wp:positionV>
                <wp:extent cx="5385435" cy="1404620"/>
                <wp:effectExtent l="0" t="0" r="24765" b="1079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5689" cy="14046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0D448944" w14:textId="5A8BD622" w:rsidR="000E3FA5" w:rsidRDefault="000E3FA5">
                            <w:r>
                              <w:t xml:space="preserve">La </w:t>
                            </w:r>
                            <w:r w:rsidRPr="000E3FA5">
                              <w:rPr>
                                <w:b/>
                              </w:rPr>
                              <w:t xml:space="preserve">economía lineal </w:t>
                            </w:r>
                            <w:r>
                              <w:t>sigue un modelo de "tomar, hacer, desechar" con un flujo unidireccional de recursos, la economía circular adopta un enfoque más holístico y sostenible, buscando cerrar los ciclos de vida de productos y materiales para minimizar la generación de residuos y promover la regeneración de recursos.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955DCB" id="_x0000_s1036" type="#_x0000_t202" style="position:absolute;margin-left:372.85pt;margin-top:264.1pt;width:424.05pt;height:110.6pt;z-index:25168281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" fillcolor="white [3201]" strokecolor="#e97132 [3205]" strokeweight="1pt">
                <v:textbox style="mso-fit-shape-to-text:t">
                  <w:txbxContent>
                    <w:p w14:paraId="0D448944" w14:textId="5A8BD622" w:rsidR="000E3FA5" w:rsidRDefault="000E3FA5">
                      <w:r>
                        <w:t xml:space="preserve">La </w:t>
                      </w:r>
                      <w:r w:rsidRPr="000E3FA5">
                        <w:rPr>
                          <w:b/>
                        </w:rPr>
                        <w:t xml:space="preserve">economía lineal </w:t>
                      </w:r>
                      <w:r>
                        <w:t>sigue un modelo de "tomar, hacer, desechar" con un flujo unidireccional de recursos, la economía circular adopta un enfoque más holístico y sostenible, buscando cerrar los ciclos de vida de productos y materiales para minimizar la generación de residuos y promover la regeneración de recursos.</w:t>
                      </w:r>
                    </w:p>
                  </w:txbxContent>
                </v:textbox>
                <w10:wrap type="square" anchorx="margin"/>
              </v:shape>
            </w:pict>
          </mc:Fallback>
        </mc:AlternateContent>
      </w:r>
      <w:r w:rsidRPr="000E3FA5">
        <w:rPr>
          <w:noProof/>
          <w:sz w:val="28"/>
          <w:szCs w:val="28"/>
        </w:rPr>
        <mc:AlternateContent>
          <mc:Choice Requires="wps">
            <w:drawing>
              <wp:anchor distT="45720" distB="45720" distL="114300" distR="114300" simplePos="0" relativeHeight="251680768" behindDoc="0" locked="0" layoutInCell="1" allowOverlap="1" wp14:anchorId="1196117D" wp14:editId="7118A704">
                <wp:simplePos x="0" y="0"/>
                <wp:positionH relativeFrom="margin">
                  <wp:align>left</wp:align>
                </wp:positionH>
                <wp:positionV relativeFrom="paragraph">
                  <wp:posOffset>2056130</wp:posOffset>
                </wp:positionV>
                <wp:extent cx="5422265" cy="1404620"/>
                <wp:effectExtent l="0" t="0" r="26035" b="17145"/>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265"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57FA0C9" w14:textId="6BA63AE7" w:rsidR="000E3FA5" w:rsidRDefault="000E3FA5">
                            <w:r>
                              <w:t xml:space="preserve">El modelo </w:t>
                            </w:r>
                            <w:r w:rsidRPr="000E3FA5">
                              <w:rPr>
                                <w:b/>
                              </w:rPr>
                              <w:t>Clásico de Producción</w:t>
                            </w:r>
                            <w:r>
                              <w:t xml:space="preserve"> es el modelo económico lineal, también conocido como el modelo de "tomar, hacer, desechar", es el enfoque convencional de la economía que ha prevalecido durante gran parte del siglo XX y es un concepto económico que se basa en la teoría de la oferta y la demanda y describe la relación entre los factores de producción y la producción total en una economía.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96117D" id="_x0000_s1037" type="#_x0000_t202" style="position:absolute;margin-left:0;margin-top:161.9pt;width:426.95pt;height:110.6pt;z-index:25168076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" fillcolor="white [3201]" strokecolor="#156082 [3204]" strokeweight="1pt">
                <v:textbox style="mso-fit-shape-to-text:t">
                  <w:txbxContent>
                    <w:p w14:paraId="057FA0C9" w14:textId="6BA63AE7" w:rsidR="000E3FA5" w:rsidRDefault="000E3FA5">
                      <w:r>
                        <w:t xml:space="preserve">El modelo </w:t>
                      </w:r>
                      <w:r w:rsidRPr="000E3FA5">
                        <w:rPr>
                          <w:b/>
                        </w:rPr>
                        <w:t>Clásico de Producción</w:t>
                      </w:r>
                      <w:r>
                        <w:t xml:space="preserve"> es el modelo económico lineal, también conocido como el modelo de "tomar, hacer, desechar", es el enfoque convencional de la economía que ha prevalecido durante gran parte del siglo XX y es un concepto económico que se basa en la teoría de la oferta y la demanda y describe la relación entre los factores de producción y la producción total en una economía.</w:t>
                      </w:r>
                    </w:p>
                  </w:txbxContent>
                </v:textbox>
                <w10:wrap type="square" anchorx="margin"/>
              </v:shape>
            </w:pict>
          </mc:Fallback>
        </mc:AlternateContent>
      </w:r>
      <w:r w:rsidR="00F06921" w:rsidRPr="00F06921">
        <w:rPr>
          <w:noProof/>
          <w:sz w:val="28"/>
          <w:szCs w:val="28"/>
        </w:rPr>
        <mc:AlternateContent>
          <mc:Choice Requires="wps">
            <w:drawing>
              <wp:anchor distT="45720" distB="45720" distL="114300" distR="114300" simplePos="0" relativeHeight="251678720" behindDoc="0" locked="0" layoutInCell="1" allowOverlap="1" wp14:anchorId="7FA4D6A9" wp14:editId="52B44111">
                <wp:simplePos x="0" y="0"/>
                <wp:positionH relativeFrom="margin">
                  <wp:align>right</wp:align>
                </wp:positionH>
                <wp:positionV relativeFrom="paragraph">
                  <wp:posOffset>309626</wp:posOffset>
                </wp:positionV>
                <wp:extent cx="5376545" cy="1404620"/>
                <wp:effectExtent l="0" t="0" r="14605" b="1079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72A24CC" w14:textId="380A76A8" w:rsidR="00F06921" w:rsidRDefault="00F06921">
                            <w:r>
                              <w:t>La economía verde y circular presenta una serie de beneficios significativos en comparación con el Modelo Clásico de Producción. Este modelo proporciona una base teórica para entender cómo se determina la producción y la distribución de bienes y servicios en una economía.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A4D6A9" id="_x0000_s1038" type="#_x0000_t202" style="position:absolute;margin-left:372.15pt;margin-top:24.4pt;width:423.35pt;height:110.6pt;z-index:2516787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" fillcolor="white [3201]" strokecolor="#156082 [3204]" strokeweight="1pt">
                <v:textbox style="mso-fit-shape-to-text:t">
                  <w:txbxContent>
                    <w:p w14:paraId="772A24CC" w14:textId="380A76A8" w:rsidR="00F06921" w:rsidRDefault="00F06921">
                      <w:r>
                        <w:t>La economía verde y circular presenta una serie de beneficios significativos en comparación con el Modelo Clásico de Producción. Este modelo proporciona una base teórica para entender cómo se determina la producción y la distribución de bienes y servicios en una economía.</w:t>
                      </w:r>
                    </w:p>
                  </w:txbxContent>
                </v:textbox>
                <w10:wrap type="square" anchorx="margin"/>
              </v:shape>
            </w:pict>
          </mc:Fallback>
        </mc:AlternateContent>
      </w:r>
      <w:r w:rsidR="00F57EB1" w:rsidRPr="00F57EB1">
        <w:rPr>
          <w:sz w:val="28"/>
          <w:szCs w:val="28"/>
        </w:rPr>
        <w:t>Producción.</w:t>
      </w:r>
      <w:r w:rsidR="00F06921">
        <w:rPr>
          <w:sz w:val="28"/>
          <w:szCs w:val="28"/>
        </w:rPr>
        <w:br/>
      </w:r>
      <w:r w:rsidR="00F06921">
        <w:rPr>
          <w:sz w:val="28"/>
          <w:szCs w:val="28"/>
        </w:rPr>
        <w:br/>
      </w:r>
      <w:r>
        <w:rPr>
          <w:sz w:val="28"/>
          <w:szCs w:val="28"/>
        </w:rPr>
        <w:t xml:space="preserve">El modelo clásico de producción </w:t>
      </w:r>
      <w:r>
        <w:rPr>
          <w:sz w:val="28"/>
          <w:szCs w:val="28"/>
        </w:rPr>
        <w:br/>
      </w:r>
      <w:r>
        <w:rPr>
          <w:sz w:val="28"/>
          <w:szCs w:val="28"/>
        </w:rPr>
        <w:br/>
      </w:r>
      <w:r w:rsidR="00F06921">
        <w:rPr>
          <w:sz w:val="28"/>
          <w:szCs w:val="28"/>
        </w:rPr>
        <w:br/>
      </w:r>
      <w:r w:rsidR="001F2949">
        <w:rPr>
          <w:sz w:val="28"/>
          <w:szCs w:val="28"/>
        </w:rPr>
        <w:t xml:space="preserve">Beneficios de la economía verde y circular </w:t>
      </w:r>
      <w:r w:rsidR="001F2949">
        <w:rPr>
          <w:sz w:val="28"/>
          <w:szCs w:val="28"/>
        </w:rPr>
        <w:br/>
      </w:r>
      <w:r w:rsidR="001F2949">
        <w:rPr>
          <w:sz w:val="28"/>
          <w:szCs w:val="28"/>
        </w:rPr>
        <w:br/>
        <w:t>1. Sostenibilidad ambiental</w:t>
      </w:r>
      <w:r w:rsidR="001F2949">
        <w:rPr>
          <w:sz w:val="28"/>
          <w:szCs w:val="28"/>
        </w:rPr>
        <w:br/>
      </w:r>
      <w:r w:rsidR="001F2949">
        <w:rPr>
          <w:sz w:val="28"/>
          <w:szCs w:val="28"/>
        </w:rPr>
        <w:br/>
        <w:t>2. Eficacia en el uso de recursos</w:t>
      </w:r>
      <w:r w:rsidR="001F2949">
        <w:rPr>
          <w:sz w:val="28"/>
          <w:szCs w:val="28"/>
        </w:rPr>
        <w:br/>
      </w:r>
      <w:r w:rsidR="001F2949">
        <w:rPr>
          <w:sz w:val="28"/>
          <w:szCs w:val="28"/>
        </w:rPr>
        <w:br/>
        <w:t>3. Innovación de empleo sostenible</w:t>
      </w:r>
      <w:r w:rsidR="001F2949">
        <w:rPr>
          <w:sz w:val="28"/>
          <w:szCs w:val="28"/>
        </w:rPr>
        <w:br/>
      </w:r>
      <w:r w:rsidR="001F2949">
        <w:rPr>
          <w:sz w:val="28"/>
          <w:szCs w:val="28"/>
        </w:rPr>
        <w:br/>
        <w:t>4. Creación de empleo sostenible</w:t>
      </w:r>
      <w:r w:rsidR="001F2949">
        <w:rPr>
          <w:sz w:val="28"/>
          <w:szCs w:val="28"/>
        </w:rPr>
        <w:br/>
      </w:r>
      <w:r w:rsidR="001F2949">
        <w:rPr>
          <w:sz w:val="28"/>
          <w:szCs w:val="28"/>
        </w:rPr>
        <w:br/>
        <w:t>5. Reducción de residuos y contaminación</w:t>
      </w:r>
      <w:r w:rsidR="001F2949">
        <w:rPr>
          <w:sz w:val="28"/>
          <w:szCs w:val="28"/>
        </w:rPr>
        <w:br/>
      </w:r>
      <w:r w:rsidR="001F2949">
        <w:rPr>
          <w:sz w:val="28"/>
          <w:szCs w:val="28"/>
        </w:rPr>
        <w:br/>
        <w:t xml:space="preserve">6. Resiliencia económica </w:t>
      </w:r>
      <w:r w:rsidR="001F2949">
        <w:rPr>
          <w:sz w:val="28"/>
          <w:szCs w:val="28"/>
        </w:rPr>
        <w:br/>
      </w:r>
      <w:r w:rsidR="001F2949">
        <w:rPr>
          <w:sz w:val="28"/>
          <w:szCs w:val="28"/>
        </w:rPr>
        <w:br/>
        <w:t>7. Responsabilidad social y reputación empresarial.</w:t>
      </w:r>
      <w:r w:rsidR="001F2949">
        <w:rPr>
          <w:sz w:val="28"/>
          <w:szCs w:val="28"/>
        </w:rPr>
        <w:br/>
      </w:r>
      <w:r w:rsidR="001F2949">
        <w:rPr>
          <w:sz w:val="28"/>
          <w:szCs w:val="28"/>
        </w:rPr>
        <w:br/>
      </w:r>
      <w:r w:rsidR="00F57EB1">
        <w:rPr>
          <w:sz w:val="28"/>
          <w:szCs w:val="28"/>
        </w:rPr>
        <w:br/>
      </w:r>
      <w:r w:rsidR="00F57EB1">
        <w:rPr>
          <w:sz w:val="28"/>
          <w:szCs w:val="28"/>
        </w:rPr>
        <w:lastRenderedPageBreak/>
        <w:br/>
        <w:t xml:space="preserve">5. </w:t>
      </w:r>
      <w:r w:rsidR="00F57EB1" w:rsidRPr="00F57EB1">
        <w:rPr>
          <w:sz w:val="28"/>
          <w:szCs w:val="28"/>
        </w:rPr>
        <w:t>Principios de Ecodiseño.</w:t>
      </w:r>
      <w:r w:rsidR="00F57EB1">
        <w:rPr>
          <w:sz w:val="28"/>
          <w:szCs w:val="28"/>
        </w:rPr>
        <w:br/>
      </w:r>
      <w:r w:rsidR="00543AC3" w:rsidRPr="005B65C0">
        <w:rPr>
          <w:noProof/>
          <w:sz w:val="28"/>
          <w:szCs w:val="28"/>
        </w:rPr>
        <mc:AlternateContent>
          <mc:Choice Requires="wps">
            <w:drawing>
              <wp:anchor distT="45720" distB="45720" distL="114300" distR="114300" simplePos="0" relativeHeight="251684864" behindDoc="0" locked="0" layoutInCell="1" allowOverlap="1" wp14:anchorId="767A699A" wp14:editId="087C41BC">
                <wp:simplePos x="0" y="0"/>
                <wp:positionH relativeFrom="margin">
                  <wp:align>right</wp:align>
                </wp:positionH>
                <wp:positionV relativeFrom="paragraph">
                  <wp:posOffset>773430</wp:posOffset>
                </wp:positionV>
                <wp:extent cx="5385435" cy="1404620"/>
                <wp:effectExtent l="0" t="0" r="24765" b="1079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5435"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5EAE96C" w14:textId="009B1861" w:rsidR="005B65C0" w:rsidRDefault="005B65C0">
                            <w:r>
                              <w:t>El Ecodiseño, también conocido como diseño ecológico o diseño sostenible, implica integrar consideraciones ambientales desde las primeras etapas del proceso de diseño de productos. Al adoptar principios de Ecodiseño, se busca minimizar el impacto ambiental de los productos a lo largo de su ciclo de vida.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7A699A" id="_x0000_s1039" type="#_x0000_t202" style="position:absolute;margin-left:372.85pt;margin-top:60.9pt;width:424.05pt;height:110.6pt;z-index:2516848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" fillcolor="white [3201]" strokecolor="#156082 [3204]" strokeweight="1pt">
                <v:textbox style="mso-fit-shape-to-text:t">
                  <w:txbxContent>
                    <w:p w14:paraId="05EAE96C" w14:textId="009B1861" w:rsidR="005B65C0" w:rsidRDefault="005B65C0">
                      <w:r>
                        <w:t>El Ecodiseño, también conocido como diseño ecológico o diseño sostenible, implica integrar consideraciones ambientales desde las primeras etapas del proceso de diseño de productos. Al adoptar principios de Ecodiseño, se busca minimizar el impacto ambiental de los productos a lo largo de su ciclo de vida.</w:t>
                      </w:r>
                    </w:p>
                  </w:txbxContent>
                </v:textbox>
                <w10:wrap type="square" anchorx="margin"/>
              </v:shape>
            </w:pict>
          </mc:Fallback>
        </mc:AlternateContent>
      </w:r>
      <w:r w:rsidR="005B65C0">
        <w:rPr>
          <w:sz w:val="28"/>
          <w:szCs w:val="28"/>
        </w:rPr>
        <w:br/>
      </w:r>
      <w:r w:rsidR="005B65C0">
        <w:rPr>
          <w:sz w:val="28"/>
          <w:szCs w:val="28"/>
        </w:rPr>
        <w:br/>
      </w:r>
      <w:r w:rsidR="00543AC3">
        <w:rPr>
          <w:sz w:val="28"/>
          <w:szCs w:val="28"/>
        </w:rPr>
        <w:t>claves del ecosistema</w:t>
      </w:r>
      <w:r w:rsidR="00543AC3">
        <w:rPr>
          <w:sz w:val="28"/>
          <w:szCs w:val="28"/>
        </w:rPr>
        <w:br/>
      </w:r>
      <w:r w:rsidR="00543AC3">
        <w:rPr>
          <w:sz w:val="28"/>
          <w:szCs w:val="28"/>
        </w:rPr>
        <w:br/>
      </w:r>
      <w:r w:rsidR="00543AC3" w:rsidRPr="00543AC3">
        <w:rPr>
          <w:sz w:val="24"/>
          <w:szCs w:val="24"/>
        </w:rPr>
        <w:t>1.ciclo de vida completo</w:t>
      </w:r>
      <w:r w:rsidR="00543AC3" w:rsidRPr="00543AC3">
        <w:rPr>
          <w:sz w:val="24"/>
          <w:szCs w:val="24"/>
        </w:rPr>
        <w:br/>
      </w:r>
      <w:r w:rsidR="00543AC3" w:rsidRPr="00543AC3">
        <w:rPr>
          <w:sz w:val="24"/>
          <w:szCs w:val="24"/>
        </w:rPr>
        <w:br/>
        <w:t>2. Eficiencia en el uso de recursos</w:t>
      </w:r>
    </w:p>
    <w:p w14:paraId="397C11E3" w14:textId="77777777" w:rsidR="002B65A8" w:rsidRPr="00543AC3" w:rsidRDefault="002B65A8" w:rsidP="00BF05C6">
      <w:pPr>
        <w:rPr>
          <w:sz w:val="24"/>
          <w:szCs w:val="24"/>
        </w:rPr>
      </w:pPr>
    </w:p>
    <w:p w14:paraId="097F4375" w14:textId="77777777" w:rsidR="00543AC3" w:rsidRDefault="00543AC3" w:rsidP="00BF05C6">
      <w:pPr>
        <w:rPr>
          <w:sz w:val="28"/>
          <w:szCs w:val="28"/>
        </w:rPr>
      </w:pPr>
      <w:r w:rsidRPr="00543AC3">
        <w:rPr>
          <w:sz w:val="24"/>
          <w:szCs w:val="24"/>
        </w:rPr>
        <w:t>3.Diseño para la durabilidad</w:t>
      </w:r>
      <w:r w:rsidRPr="00543AC3">
        <w:rPr>
          <w:sz w:val="24"/>
          <w:szCs w:val="24"/>
        </w:rPr>
        <w:br/>
      </w:r>
      <w:r w:rsidRPr="00543AC3">
        <w:rPr>
          <w:sz w:val="24"/>
          <w:szCs w:val="24"/>
        </w:rPr>
        <w:br/>
        <w:t>4. Facilidad de desmontaje y reciclaje</w:t>
      </w:r>
      <w:r w:rsidRPr="00543AC3">
        <w:rPr>
          <w:sz w:val="24"/>
          <w:szCs w:val="24"/>
        </w:rPr>
        <w:br/>
      </w:r>
      <w:r w:rsidRPr="00543AC3">
        <w:rPr>
          <w:sz w:val="24"/>
          <w:szCs w:val="24"/>
        </w:rPr>
        <w:br/>
        <w:t xml:space="preserve">5. Minimización de sustancias peligrosas </w:t>
      </w:r>
      <w:r w:rsidRPr="00543AC3">
        <w:rPr>
          <w:sz w:val="24"/>
          <w:szCs w:val="24"/>
        </w:rPr>
        <w:br/>
      </w:r>
      <w:r w:rsidRPr="00543AC3">
        <w:rPr>
          <w:sz w:val="24"/>
          <w:szCs w:val="24"/>
        </w:rPr>
        <w:br/>
        <w:t>6. Diseño para la energía eficiente</w:t>
      </w:r>
      <w:r w:rsidRPr="00543AC3">
        <w:rPr>
          <w:sz w:val="24"/>
          <w:szCs w:val="24"/>
        </w:rPr>
        <w:br/>
      </w:r>
      <w:r w:rsidRPr="00543AC3">
        <w:rPr>
          <w:sz w:val="24"/>
          <w:szCs w:val="24"/>
        </w:rPr>
        <w:br/>
      </w:r>
      <w:r w:rsidRPr="00543AC3">
        <w:rPr>
          <w:sz w:val="24"/>
          <w:szCs w:val="24"/>
        </w:rPr>
        <w:br/>
        <w:t>7.Promoción de la economía circular</w:t>
      </w:r>
      <w:r w:rsidRPr="00543AC3">
        <w:rPr>
          <w:sz w:val="24"/>
          <w:szCs w:val="24"/>
        </w:rPr>
        <w:br/>
      </w:r>
      <w:r w:rsidRPr="00543AC3">
        <w:rPr>
          <w:sz w:val="24"/>
          <w:szCs w:val="24"/>
        </w:rPr>
        <w:br/>
        <w:t xml:space="preserve">8. </w:t>
      </w:r>
      <w:proofErr w:type="spellStart"/>
      <w:r w:rsidRPr="00543AC3">
        <w:rPr>
          <w:sz w:val="24"/>
          <w:szCs w:val="24"/>
        </w:rPr>
        <w:t>Consisderación</w:t>
      </w:r>
      <w:proofErr w:type="spellEnd"/>
      <w:r w:rsidRPr="00543AC3">
        <w:rPr>
          <w:sz w:val="24"/>
          <w:szCs w:val="24"/>
        </w:rPr>
        <w:t xml:space="preserve"> del usuario </w:t>
      </w:r>
      <w:r w:rsidRPr="00543AC3">
        <w:rPr>
          <w:sz w:val="24"/>
          <w:szCs w:val="24"/>
        </w:rPr>
        <w:br/>
      </w:r>
      <w:r w:rsidRPr="00543AC3">
        <w:rPr>
          <w:sz w:val="24"/>
          <w:szCs w:val="24"/>
        </w:rPr>
        <w:br/>
        <w:t xml:space="preserve">9. </w:t>
      </w:r>
      <w:proofErr w:type="spellStart"/>
      <w:r w:rsidRPr="00543AC3">
        <w:rPr>
          <w:sz w:val="24"/>
          <w:szCs w:val="24"/>
        </w:rPr>
        <w:t>Innovacion</w:t>
      </w:r>
      <w:proofErr w:type="spellEnd"/>
      <w:r w:rsidRPr="00543AC3">
        <w:rPr>
          <w:sz w:val="24"/>
          <w:szCs w:val="24"/>
        </w:rPr>
        <w:t xml:space="preserve"> sostenible</w:t>
      </w:r>
      <w:r>
        <w:rPr>
          <w:sz w:val="28"/>
          <w:szCs w:val="28"/>
        </w:rPr>
        <w:br/>
      </w:r>
      <w:r>
        <w:rPr>
          <w:sz w:val="28"/>
          <w:szCs w:val="28"/>
        </w:rPr>
        <w:br/>
      </w:r>
      <w:r>
        <w:rPr>
          <w:sz w:val="28"/>
          <w:szCs w:val="28"/>
        </w:rPr>
        <w:br/>
      </w:r>
    </w:p>
    <w:p w14:paraId="56754E53" w14:textId="77777777" w:rsidR="00543AC3" w:rsidRDefault="00543AC3">
      <w:pPr>
        <w:rPr>
          <w:sz w:val="28"/>
          <w:szCs w:val="28"/>
        </w:rPr>
      </w:pPr>
      <w:r>
        <w:rPr>
          <w:sz w:val="28"/>
          <w:szCs w:val="28"/>
        </w:rPr>
        <w:br w:type="page"/>
      </w:r>
    </w:p>
    <w:p w14:paraId="5318EC87" w14:textId="63D186EA" w:rsidR="00F631EC" w:rsidRDefault="005B185C" w:rsidP="00BF05C6">
      <w:pPr>
        <w:rPr>
          <w:sz w:val="28"/>
          <w:szCs w:val="28"/>
        </w:rPr>
      </w:pPr>
      <w:r w:rsidRPr="00F631EC">
        <w:rPr>
          <w:noProof/>
          <w:sz w:val="28"/>
          <w:szCs w:val="28"/>
        </w:rPr>
        <w:lastRenderedPageBreak/>
        <mc:AlternateContent>
          <mc:Choice Requires="wps">
            <w:drawing>
              <wp:anchor distT="45720" distB="45720" distL="114300" distR="114300" simplePos="0" relativeHeight="251688960" behindDoc="0" locked="0" layoutInCell="1" allowOverlap="1" wp14:anchorId="57292A45" wp14:editId="75DE14D1">
                <wp:simplePos x="0" y="0"/>
                <wp:positionH relativeFrom="margin">
                  <wp:align>left</wp:align>
                </wp:positionH>
                <wp:positionV relativeFrom="paragraph">
                  <wp:posOffset>4545965</wp:posOffset>
                </wp:positionV>
                <wp:extent cx="5422265" cy="1404620"/>
                <wp:effectExtent l="0" t="0" r="26035" b="10795"/>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265"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F2C29BC" w14:textId="35421890" w:rsidR="00F631EC" w:rsidRDefault="00F631EC">
                            <w:r>
                              <w:t>El Ciclo de Vida del Producto describe las diversas etapas que atraviesa un producto desde su concepción y fabricación hasta su disposición final. Comprender el ciclo de vida de un producto es crucial para evaluar y abordar su impacto ambiental y adoptar prácticas sostenibles.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292A45" id="_x0000_s1040" type="#_x0000_t202" style="position:absolute;margin-left:0;margin-top:357.95pt;width:426.95pt;height:110.6pt;z-index:2516889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" fillcolor="white [3201]" strokecolor="#156082 [3204]" strokeweight="1pt">
                <v:textbox style="mso-fit-shape-to-text:t">
                  <w:txbxContent>
                    <w:p w14:paraId="6F2C29BC" w14:textId="35421890" w:rsidR="00F631EC" w:rsidRDefault="00F631EC">
                      <w:r>
                        <w:t>El Ciclo de Vida del Producto describe las diversas etapas que atraviesa un producto desde su concepción y fabricación hasta su disposición final. Comprender el ciclo de vida de un producto es crucial para evaluar y abordar su impacto ambiental y adoptar prácticas sostenibles.</w:t>
                      </w:r>
                    </w:p>
                  </w:txbxContent>
                </v:textbox>
                <w10:wrap type="square" anchorx="margin"/>
              </v:shape>
            </w:pict>
          </mc:Fallback>
        </mc:AlternateContent>
      </w:r>
      <w:r w:rsidR="00543AC3" w:rsidRPr="00543AC3">
        <w:rPr>
          <w:noProof/>
          <w:sz w:val="28"/>
          <w:szCs w:val="28"/>
        </w:rPr>
        <mc:AlternateContent>
          <mc:Choice Requires="wps">
            <w:drawing>
              <wp:anchor distT="45720" distB="45720" distL="114300" distR="114300" simplePos="0" relativeHeight="251686912" behindDoc="0" locked="0" layoutInCell="1" allowOverlap="1" wp14:anchorId="0B09C463" wp14:editId="108573CB">
                <wp:simplePos x="0" y="0"/>
                <wp:positionH relativeFrom="margin">
                  <wp:align>right</wp:align>
                </wp:positionH>
                <wp:positionV relativeFrom="paragraph">
                  <wp:posOffset>590550</wp:posOffset>
                </wp:positionV>
                <wp:extent cx="5376545" cy="1404620"/>
                <wp:effectExtent l="0" t="0" r="14605" b="23495"/>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5C35CD5" w14:textId="1ACA7761" w:rsidR="00543AC3" w:rsidRDefault="00543AC3">
                            <w:r>
                              <w:t>Las estrategias sostenibles son enfoques que buscan satisfacer las necesidades presentes sin comprometer la capacidad de las generaciones futuras para satisfacer sus propias necesidades. Estas estrategias están diseñadas para equilibrar consideraciones económicas, sociales y ambientales, poniendo fin a la pobreza y al hambre, proteger los recursos naturales, implementar alianzas, promover la paz y la justicia, asegurar la prosperidad y satisfacción en armonía con la naturaleza.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09C463" id="_x0000_s1041" type="#_x0000_t202" style="position:absolute;margin-left:372.15pt;margin-top:46.5pt;width:423.35pt;height:110.6pt;z-index:2516869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" fillcolor="white [3201]" strokecolor="#156082 [3204]" strokeweight="1pt">
                <v:textbox style="mso-fit-shape-to-text:t">
                  <w:txbxContent>
                    <w:p w14:paraId="75C35CD5" w14:textId="1ACA7761" w:rsidR="00543AC3" w:rsidRDefault="00543AC3">
                      <w:r>
                        <w:t>Las estrategias sostenibles son enfoques que buscan satisfacer las necesidades presentes sin comprometer la capacidad de las generaciones futuras para satisfacer sus propias necesidades. Estas estrategias están diseñadas para equilibrar consideraciones económicas, sociales y ambientales, poniendo fin a la pobreza y al hambre, proteger los recursos naturales, implementar alianzas, promover la paz y la justicia, asegurar la prosperidad y satisfacción en armonía con la naturaleza.</w:t>
                      </w:r>
                    </w:p>
                  </w:txbxContent>
                </v:textbox>
                <w10:wrap type="square" anchorx="margin"/>
              </v:shape>
            </w:pict>
          </mc:Fallback>
        </mc:AlternateContent>
      </w:r>
      <w:r w:rsidR="00BF05C6" w:rsidRPr="00BF05C6">
        <w:rPr>
          <w:sz w:val="28"/>
          <w:szCs w:val="28"/>
        </w:rPr>
        <w:t>6.- Las estrategias sostenibles.</w:t>
      </w:r>
      <w:r w:rsidR="00BF05C6">
        <w:rPr>
          <w:sz w:val="28"/>
          <w:szCs w:val="28"/>
        </w:rPr>
        <w:br/>
      </w:r>
      <w:r w:rsidR="00543AC3">
        <w:rPr>
          <w:sz w:val="28"/>
          <w:szCs w:val="28"/>
        </w:rPr>
        <w:br/>
      </w:r>
      <w:r w:rsidR="00543AC3">
        <w:rPr>
          <w:sz w:val="28"/>
          <w:szCs w:val="28"/>
        </w:rPr>
        <w:br/>
        <w:t>Estrategias sostenibles:</w:t>
      </w:r>
      <w:r w:rsidR="00543AC3">
        <w:rPr>
          <w:sz w:val="28"/>
          <w:szCs w:val="28"/>
        </w:rPr>
        <w:br/>
      </w:r>
      <w:r w:rsidR="00543AC3">
        <w:rPr>
          <w:sz w:val="28"/>
          <w:szCs w:val="28"/>
        </w:rPr>
        <w:br/>
        <w:t xml:space="preserve"> </w:t>
      </w:r>
      <w:r>
        <w:rPr>
          <w:sz w:val="28"/>
          <w:szCs w:val="28"/>
        </w:rPr>
        <w:t>Desarrollo sostenible</w:t>
      </w:r>
      <w:r>
        <w:rPr>
          <w:sz w:val="28"/>
          <w:szCs w:val="28"/>
        </w:rPr>
        <w:br/>
      </w:r>
      <w:r>
        <w:rPr>
          <w:sz w:val="28"/>
          <w:szCs w:val="28"/>
        </w:rPr>
        <w:br/>
        <w:t>Energías renovables</w:t>
      </w:r>
      <w:r>
        <w:rPr>
          <w:sz w:val="28"/>
          <w:szCs w:val="28"/>
        </w:rPr>
        <w:br/>
      </w:r>
      <w:r>
        <w:rPr>
          <w:sz w:val="28"/>
          <w:szCs w:val="28"/>
        </w:rPr>
        <w:br/>
        <w:t>Eficiencia energética</w:t>
      </w:r>
      <w:r w:rsidR="00543AC3">
        <w:rPr>
          <w:sz w:val="28"/>
          <w:szCs w:val="28"/>
        </w:rPr>
        <w:br/>
      </w:r>
      <w:r w:rsidR="00BF05C6">
        <w:rPr>
          <w:sz w:val="28"/>
          <w:szCs w:val="28"/>
        </w:rPr>
        <w:br/>
      </w:r>
      <w:r w:rsidR="00BF05C6" w:rsidRPr="00BF05C6">
        <w:rPr>
          <w:sz w:val="28"/>
          <w:szCs w:val="28"/>
        </w:rPr>
        <w:t>7.- El Ciclo de Vida del Producto.</w:t>
      </w:r>
      <w:r w:rsidR="00BF05C6">
        <w:rPr>
          <w:sz w:val="28"/>
          <w:szCs w:val="28"/>
        </w:rPr>
        <w:br/>
      </w:r>
      <w:bookmarkStart w:id="3" w:name="_GoBack"/>
      <w:bookmarkEnd w:id="3"/>
      <w:r w:rsidR="00543AC3">
        <w:rPr>
          <w:sz w:val="28"/>
          <w:szCs w:val="28"/>
        </w:rPr>
        <w:br/>
      </w:r>
      <w:r w:rsidR="00F631EC">
        <w:rPr>
          <w:sz w:val="28"/>
          <w:szCs w:val="28"/>
        </w:rPr>
        <w:t>Etapas:</w:t>
      </w:r>
      <w:r w:rsidR="00F631EC">
        <w:rPr>
          <w:sz w:val="28"/>
          <w:szCs w:val="28"/>
        </w:rPr>
        <w:br/>
      </w:r>
      <w:r w:rsidR="00F631EC">
        <w:rPr>
          <w:sz w:val="28"/>
          <w:szCs w:val="28"/>
        </w:rPr>
        <w:br/>
      </w:r>
    </w:p>
    <w:p w14:paraId="18B03780" w14:textId="47BDD336" w:rsidR="00F631EC" w:rsidRDefault="00F631EC">
      <w:pPr>
        <w:rPr>
          <w:sz w:val="28"/>
          <w:szCs w:val="28"/>
        </w:rPr>
      </w:pPr>
      <w:r>
        <w:rPr>
          <w:sz w:val="28"/>
          <w:szCs w:val="28"/>
        </w:rPr>
        <w:br w:type="page"/>
      </w:r>
    </w:p>
    <w:p w14:paraId="6D0A74F7" w14:textId="77777777" w:rsidR="005B185C" w:rsidRDefault="005B185C">
      <w:pPr>
        <w:rPr>
          <w:sz w:val="28"/>
          <w:szCs w:val="28"/>
        </w:rPr>
      </w:pPr>
      <w:r>
        <w:rPr>
          <w:sz w:val="28"/>
          <w:szCs w:val="28"/>
        </w:rPr>
        <w:lastRenderedPageBreak/>
        <w:br w:type="page"/>
      </w:r>
    </w:p>
    <w:p w14:paraId="21FD3020" w14:textId="135989DC" w:rsidR="00FA07E0" w:rsidRPr="00C6648C" w:rsidRDefault="00F631EC" w:rsidP="00BF05C6">
      <w:pPr>
        <w:rPr>
          <w:sz w:val="28"/>
          <w:szCs w:val="28"/>
        </w:rPr>
      </w:pPr>
      <w:r w:rsidRPr="00F631EC">
        <w:rPr>
          <w:noProof/>
          <w:sz w:val="28"/>
          <w:szCs w:val="28"/>
        </w:rPr>
        <w:lastRenderedPageBreak/>
        <mc:AlternateContent>
          <mc:Choice Requires="wps">
            <w:drawing>
              <wp:anchor distT="45720" distB="45720" distL="114300" distR="114300" simplePos="0" relativeHeight="251693056" behindDoc="0" locked="0" layoutInCell="1" allowOverlap="1" wp14:anchorId="0D04AD36" wp14:editId="582C69E8">
                <wp:simplePos x="0" y="0"/>
                <wp:positionH relativeFrom="margin">
                  <wp:align>right</wp:align>
                </wp:positionH>
                <wp:positionV relativeFrom="paragraph">
                  <wp:posOffset>2300605</wp:posOffset>
                </wp:positionV>
                <wp:extent cx="5385435" cy="1404620"/>
                <wp:effectExtent l="0" t="0" r="24765" b="1651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5816"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4AAE037" w14:textId="5BEEDA3B" w:rsidR="00F631EC" w:rsidRDefault="00F631EC">
                            <w:r>
                              <w:t>Es aquel que minimiza su impacto ambiental, social y económico, al tiempo que maximiza la eficiencia y la equidad a lo largo de su ciclo de vida.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04AD36" id="_x0000_s1042" type="#_x0000_t202" style="position:absolute;margin-left:372.85pt;margin-top:181.15pt;width:424.05pt;height:110.6pt;z-index:2516930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" fillcolor="white [3201]" strokecolor="#156082 [3204]" strokeweight="1pt">
                <v:textbox style="mso-fit-shape-to-text:t">
                  <w:txbxContent>
                    <w:p w14:paraId="14AAE037" w14:textId="5BEEDA3B" w:rsidR="00F631EC" w:rsidRDefault="00F631EC">
                      <w:r>
                        <w:t>Es aquel que minimiza su impacto ambiental, social y económico, al tiempo que maximiza la eficiencia y la equidad a lo largo de su ciclo de vida.</w:t>
                      </w:r>
                    </w:p>
                  </w:txbxContent>
                </v:textbox>
                <w10:wrap type="square" anchorx="margin"/>
              </v:shape>
            </w:pict>
          </mc:Fallback>
        </mc:AlternateContent>
      </w:r>
      <w:r w:rsidRPr="00F631EC">
        <w:rPr>
          <w:noProof/>
          <w:sz w:val="28"/>
          <w:szCs w:val="28"/>
        </w:rPr>
        <mc:AlternateContent>
          <mc:Choice Requires="wps">
            <w:drawing>
              <wp:anchor distT="45720" distB="45720" distL="114300" distR="114300" simplePos="0" relativeHeight="251691008" behindDoc="0" locked="0" layoutInCell="1" allowOverlap="1" wp14:anchorId="3E0CA6F1" wp14:editId="0DFF7BC5">
                <wp:simplePos x="0" y="0"/>
                <wp:positionH relativeFrom="margin">
                  <wp:align>right</wp:align>
                </wp:positionH>
                <wp:positionV relativeFrom="paragraph">
                  <wp:posOffset>608838</wp:posOffset>
                </wp:positionV>
                <wp:extent cx="5385435" cy="1404620"/>
                <wp:effectExtent l="0" t="0" r="24765" b="23495"/>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5435"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731FB30" w14:textId="42E737F6" w:rsidR="00F631EC" w:rsidRDefault="00F631EC">
                            <w:r>
                              <w:t>Los procesos de producción y los criterios de sostenibilidad son aspectos fundamentales en la gestión de cualquier sistema productivo, ya que impactan tanto en la eficiencia económica como en la responsabilidad social y ambiental de las empresas.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0CA6F1" id="_x0000_s1043" type="#_x0000_t202" style="position:absolute;margin-left:372.85pt;margin-top:47.95pt;width:424.05pt;height:110.6pt;z-index:2516910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" fillcolor="white [3201]" strokecolor="#156082 [3204]" strokeweight="1pt">
                <v:textbox style="mso-fit-shape-to-text:t">
                  <w:txbxContent>
                    <w:p w14:paraId="6731FB30" w14:textId="42E737F6" w:rsidR="00F631EC" w:rsidRDefault="00F631EC">
                      <w:r>
                        <w:t>Los procesos de producción y los criterios de sostenibilidad son aspectos fundamentales en la gestión de cualquier sistema productivo, ya que impactan tanto en la eficiencia económica como en la responsabilidad social y ambiental de las empresas.</w:t>
                      </w:r>
                    </w:p>
                  </w:txbxContent>
                </v:textbox>
                <w10:wrap type="square" anchorx="margin"/>
              </v:shape>
            </w:pict>
          </mc:Fallback>
        </mc:AlternateContent>
      </w:r>
      <w:r w:rsidR="00BF05C6" w:rsidRPr="00BF05C6">
        <w:rPr>
          <w:sz w:val="28"/>
          <w:szCs w:val="28"/>
        </w:rPr>
        <w:t>8.- Los procesos de producción y los</w:t>
      </w:r>
      <w:r w:rsidR="00BF05C6">
        <w:rPr>
          <w:sz w:val="28"/>
          <w:szCs w:val="28"/>
        </w:rPr>
        <w:t xml:space="preserve"> </w:t>
      </w:r>
      <w:r w:rsidR="00BF05C6" w:rsidRPr="00BF05C6">
        <w:rPr>
          <w:sz w:val="28"/>
          <w:szCs w:val="28"/>
        </w:rPr>
        <w:t>criterios de sostenibilidad aplicados.</w:t>
      </w:r>
      <w:r>
        <w:rPr>
          <w:sz w:val="28"/>
          <w:szCs w:val="28"/>
        </w:rPr>
        <w:br/>
      </w:r>
      <w:r>
        <w:rPr>
          <w:sz w:val="28"/>
          <w:szCs w:val="28"/>
        </w:rPr>
        <w:br/>
      </w:r>
      <w:r>
        <w:rPr>
          <w:sz w:val="28"/>
          <w:szCs w:val="28"/>
        </w:rPr>
        <w:br/>
      </w:r>
      <w:r>
        <w:t>la sostenibilidad de un proceso de producción</w:t>
      </w:r>
      <w:r>
        <w:br/>
      </w:r>
      <w:r>
        <w:br/>
      </w:r>
    </w:p>
    <w:sectPr w:rsidR="00FA07E0" w:rsidRPr="00C6648C" w:rsidSect="0002308C">
      <w:headerReference w:type="default" r:id="rId1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D38940" w14:textId="77777777" w:rsidR="00876D8D" w:rsidRDefault="00876D8D" w:rsidP="00977848">
      <w:pPr>
        <w:spacing w:after="0" w:line="240" w:lineRule="auto"/>
      </w:pPr>
      <w:r>
        <w:separator/>
      </w:r>
    </w:p>
  </w:endnote>
  <w:endnote w:type="continuationSeparator" w:id="0">
    <w:p w14:paraId="20D8D5CD" w14:textId="77777777" w:rsidR="00876D8D" w:rsidRDefault="00876D8D"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C93C77" w14:textId="77777777" w:rsidR="00876D8D" w:rsidRDefault="00876D8D" w:rsidP="00977848">
      <w:pPr>
        <w:spacing w:after="0" w:line="240" w:lineRule="auto"/>
      </w:pPr>
      <w:r>
        <w:separator/>
      </w:r>
    </w:p>
  </w:footnote>
  <w:footnote w:type="continuationSeparator" w:id="0">
    <w:p w14:paraId="48A47676" w14:textId="77777777" w:rsidR="00876D8D" w:rsidRDefault="00876D8D"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977848" w:rsidRDefault="00977848">
    <w:pPr>
      <w:pStyle w:val="Encabezado"/>
    </w:pPr>
    <w:r>
      <w:t xml:space="preserve">C.I.F.P A Carballeira </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02B3D"/>
    <w:multiLevelType w:val="hybridMultilevel"/>
    <w:tmpl w:val="1AB62F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624DEE"/>
    <w:multiLevelType w:val="hybridMultilevel"/>
    <w:tmpl w:val="DDB60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2438D7"/>
    <w:multiLevelType w:val="hybridMultilevel"/>
    <w:tmpl w:val="7C880A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C67FB9"/>
    <w:multiLevelType w:val="hybridMultilevel"/>
    <w:tmpl w:val="5ED0CB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AE3102"/>
    <w:multiLevelType w:val="hybridMultilevel"/>
    <w:tmpl w:val="5AC4699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C9159F"/>
    <w:multiLevelType w:val="hybridMultilevel"/>
    <w:tmpl w:val="3BB01C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077463"/>
    <w:multiLevelType w:val="hybridMultilevel"/>
    <w:tmpl w:val="9B8CE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74445A"/>
    <w:multiLevelType w:val="hybridMultilevel"/>
    <w:tmpl w:val="DE4825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46044DE"/>
    <w:multiLevelType w:val="hybridMultilevel"/>
    <w:tmpl w:val="8F787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2"/>
  </w:num>
  <w:num w:numId="4">
    <w:abstractNumId w:val="5"/>
  </w:num>
  <w:num w:numId="5">
    <w:abstractNumId w:val="4"/>
  </w:num>
  <w:num w:numId="6">
    <w:abstractNumId w:val="3"/>
  </w:num>
  <w:num w:numId="7">
    <w:abstractNumId w:val="8"/>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3474A"/>
    <w:rsid w:val="00060E2F"/>
    <w:rsid w:val="000D65D4"/>
    <w:rsid w:val="000D78E2"/>
    <w:rsid w:val="000E3FA5"/>
    <w:rsid w:val="000F59F5"/>
    <w:rsid w:val="00132587"/>
    <w:rsid w:val="00156EBC"/>
    <w:rsid w:val="00190393"/>
    <w:rsid w:val="001A3DE9"/>
    <w:rsid w:val="001F2949"/>
    <w:rsid w:val="002B65A8"/>
    <w:rsid w:val="002F0EEE"/>
    <w:rsid w:val="00310168"/>
    <w:rsid w:val="003202A7"/>
    <w:rsid w:val="00354DE0"/>
    <w:rsid w:val="003569E4"/>
    <w:rsid w:val="00393DF0"/>
    <w:rsid w:val="0040320C"/>
    <w:rsid w:val="004234D4"/>
    <w:rsid w:val="0043251A"/>
    <w:rsid w:val="00450A42"/>
    <w:rsid w:val="004523AC"/>
    <w:rsid w:val="00494A82"/>
    <w:rsid w:val="004A7C15"/>
    <w:rsid w:val="004F35DE"/>
    <w:rsid w:val="005253EC"/>
    <w:rsid w:val="00530407"/>
    <w:rsid w:val="00543AC3"/>
    <w:rsid w:val="005B185C"/>
    <w:rsid w:val="005B4D7C"/>
    <w:rsid w:val="005B65C0"/>
    <w:rsid w:val="005C07D4"/>
    <w:rsid w:val="005C5F27"/>
    <w:rsid w:val="005D025E"/>
    <w:rsid w:val="00601D02"/>
    <w:rsid w:val="006B735A"/>
    <w:rsid w:val="00700EE7"/>
    <w:rsid w:val="0087275D"/>
    <w:rsid w:val="00876D8D"/>
    <w:rsid w:val="00894A71"/>
    <w:rsid w:val="008E5720"/>
    <w:rsid w:val="00950FFC"/>
    <w:rsid w:val="009619E6"/>
    <w:rsid w:val="00977848"/>
    <w:rsid w:val="00985FFA"/>
    <w:rsid w:val="00A024E4"/>
    <w:rsid w:val="00A02CC9"/>
    <w:rsid w:val="00A07CE1"/>
    <w:rsid w:val="00A228EE"/>
    <w:rsid w:val="00A5457E"/>
    <w:rsid w:val="00A63908"/>
    <w:rsid w:val="00AA228F"/>
    <w:rsid w:val="00AC5464"/>
    <w:rsid w:val="00AD177D"/>
    <w:rsid w:val="00B03652"/>
    <w:rsid w:val="00B407F3"/>
    <w:rsid w:val="00B73B2A"/>
    <w:rsid w:val="00BA670A"/>
    <w:rsid w:val="00BC512A"/>
    <w:rsid w:val="00BF05C6"/>
    <w:rsid w:val="00C13BA4"/>
    <w:rsid w:val="00C4661C"/>
    <w:rsid w:val="00C6648C"/>
    <w:rsid w:val="00D04E09"/>
    <w:rsid w:val="00D11191"/>
    <w:rsid w:val="00D164C6"/>
    <w:rsid w:val="00E05A46"/>
    <w:rsid w:val="00E31A32"/>
    <w:rsid w:val="00EC3809"/>
    <w:rsid w:val="00F06921"/>
    <w:rsid w:val="00F34277"/>
    <w:rsid w:val="00F52AD9"/>
    <w:rsid w:val="00F57EB1"/>
    <w:rsid w:val="00F631EC"/>
    <w:rsid w:val="00FA07E0"/>
    <w:rsid w:val="00FC4A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D164C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paragraph" w:styleId="NormalWeb">
    <w:name w:val="Normal (Web)"/>
    <w:basedOn w:val="Normal"/>
    <w:uiPriority w:val="99"/>
    <w:unhideWhenUsed/>
    <w:rsid w:val="002F0EEE"/>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customStyle="1" w:styleId="citation-52">
    <w:name w:val="citation-52"/>
    <w:basedOn w:val="Fuentedeprrafopredeter"/>
    <w:rsid w:val="002F0EEE"/>
  </w:style>
  <w:style w:type="character" w:customStyle="1" w:styleId="citation-51">
    <w:name w:val="citation-51"/>
    <w:basedOn w:val="Fuentedeprrafopredeter"/>
    <w:rsid w:val="002F0EEE"/>
  </w:style>
  <w:style w:type="character" w:customStyle="1" w:styleId="citation-50">
    <w:name w:val="citation-50"/>
    <w:basedOn w:val="Fuentedeprrafopredeter"/>
    <w:rsid w:val="002F0EEE"/>
  </w:style>
  <w:style w:type="character" w:customStyle="1" w:styleId="citation-49">
    <w:name w:val="citation-49"/>
    <w:basedOn w:val="Fuentedeprrafopredeter"/>
    <w:rsid w:val="002F0EEE"/>
  </w:style>
  <w:style w:type="character" w:customStyle="1" w:styleId="Ttulo2Car">
    <w:name w:val="Título 2 Car"/>
    <w:basedOn w:val="Fuentedeprrafopredeter"/>
    <w:link w:val="Ttulo2"/>
    <w:uiPriority w:val="9"/>
    <w:rsid w:val="00D164C6"/>
    <w:rPr>
      <w:rFonts w:asciiTheme="majorHAnsi" w:eastAsiaTheme="majorEastAsia" w:hAnsiTheme="majorHAnsi" w:cstheme="majorBidi"/>
      <w:color w:val="0F4761" w:themeColor="accent1" w:themeShade="BF"/>
      <w:sz w:val="26"/>
      <w:szCs w:val="26"/>
    </w:rPr>
  </w:style>
  <w:style w:type="paragraph" w:styleId="TDC1">
    <w:name w:val="toc 1"/>
    <w:basedOn w:val="Normal"/>
    <w:next w:val="Normal"/>
    <w:autoRedefine/>
    <w:uiPriority w:val="39"/>
    <w:unhideWhenUsed/>
    <w:rsid w:val="00601D02"/>
    <w:pPr>
      <w:spacing w:after="100"/>
    </w:pPr>
  </w:style>
  <w:style w:type="paragraph" w:styleId="TDC2">
    <w:name w:val="toc 2"/>
    <w:basedOn w:val="Normal"/>
    <w:next w:val="Normal"/>
    <w:autoRedefine/>
    <w:uiPriority w:val="39"/>
    <w:unhideWhenUsed/>
    <w:rsid w:val="00601D02"/>
    <w:pPr>
      <w:spacing w:after="100"/>
      <w:ind w:left="220"/>
    </w:pPr>
  </w:style>
  <w:style w:type="character" w:styleId="Hipervnculo">
    <w:name w:val="Hyperlink"/>
    <w:basedOn w:val="Fuentedeprrafopredeter"/>
    <w:uiPriority w:val="99"/>
    <w:unhideWhenUsed/>
    <w:rsid w:val="00601D02"/>
    <w:rPr>
      <w:color w:val="467886" w:themeColor="hyperlink"/>
      <w:u w:val="single"/>
    </w:rPr>
  </w:style>
  <w:style w:type="table" w:styleId="Tablaconcuadrcula">
    <w:name w:val="Table Grid"/>
    <w:basedOn w:val="Tablanormal"/>
    <w:uiPriority w:val="39"/>
    <w:rsid w:val="005B4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74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85DBB8-E052-4605-82CA-AF4C012BC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17</Pages>
  <Words>1305</Words>
  <Characters>7445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3. Productos y servicios responsable</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Productos y servicios responsable</dc:title>
  <dc:subject>C.I.F.P A CARBALLEIRA</dc:subject>
  <dc:creator>Sostenibilidad</dc:creator>
  <cp:keywords/>
  <dc:description/>
  <cp:lastModifiedBy>Miguel Angel Dominguez Llorente</cp:lastModifiedBy>
  <cp:revision>38</cp:revision>
  <dcterms:created xsi:type="dcterms:W3CDTF">2026-01-22T23:36:00Z</dcterms:created>
  <dcterms:modified xsi:type="dcterms:W3CDTF">2026-02-01T18:08:00Z</dcterms:modified>
</cp:coreProperties>
</file>