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0F5DF5" w14:textId="77777777" w:rsidR="00850353" w:rsidRPr="008065B8" w:rsidRDefault="002138DE">
      <w:pPr>
        <w:pStyle w:val="Title"/>
        <w:ind w:right="2952"/>
        <w:rPr>
          <w:rFonts w:ascii="Avenir Next" w:hAnsi="Avenir Next"/>
          <w:b/>
          <w:bCs/>
          <w:sz w:val="36"/>
          <w:szCs w:val="36"/>
        </w:rPr>
      </w:pPr>
      <w:r w:rsidRPr="008065B8">
        <w:rPr>
          <w:rFonts w:ascii="Avenir Next" w:hAnsi="Avenir Next"/>
          <w:b/>
          <w:bCs/>
          <w:sz w:val="36"/>
          <w:szCs w:val="36"/>
        </w:rPr>
        <w:t>Ebikabowei</w:t>
      </w:r>
      <w:r w:rsidRPr="008065B8">
        <w:rPr>
          <w:rFonts w:ascii="Avenir Next" w:hAnsi="Avenir Next"/>
          <w:b/>
          <w:bCs/>
          <w:sz w:val="36"/>
          <w:szCs w:val="36"/>
        </w:rPr>
        <w:br/>
        <w:t>Charles Dorgu</w:t>
      </w:r>
      <w:r w:rsidRPr="008065B8">
        <w:rPr>
          <w:rFonts w:ascii="Avenir Next" w:hAnsi="Avenir Next"/>
          <w:b/>
          <w:bCs/>
          <w:noProof/>
          <w:sz w:val="36"/>
          <w:szCs w:val="36"/>
        </w:rPr>
        <w:drawing>
          <wp:anchor distT="0" distB="100000" distL="160000" distR="0" simplePos="0" relativeHeight="251659264" behindDoc="0" locked="0" layoutInCell="1" allowOverlap="0" wp14:anchorId="6D5BDA8E" wp14:editId="77DC7417">
            <wp:simplePos x="0" y="0"/>
            <wp:positionH relativeFrom="column">
              <wp:posOffset>4800600</wp:posOffset>
            </wp:positionH>
            <wp:positionV relativeFrom="paragraph">
              <wp:posOffset>0</wp:posOffset>
            </wp:positionV>
            <wp:extent cx="1508760" cy="2266288"/>
            <wp:effectExtent l="0" t="0" r="0" b="0"/>
            <wp:wrapSquare wrapText="lef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ikabowei Charles Dorgu .jpg"/>
                    <pic:cNvPicPr/>
                  </pic:nvPicPr>
                  <pic:blipFill>
                    <a:blip r:embed="rId8"/>
                    <a:stretch>
                      <a:fillRect/>
                    </a:stretch>
                  </pic:blipFill>
                  <pic:spPr>
                    <a:xfrm>
                      <a:off x="0" y="0"/>
                      <a:ext cx="1508760" cy="2266288"/>
                    </a:xfrm>
                    <a:prstGeom prst="rect">
                      <a:avLst/>
                    </a:prstGeom>
                  </pic:spPr>
                </pic:pic>
              </a:graphicData>
            </a:graphic>
          </wp:anchor>
        </w:drawing>
      </w:r>
    </w:p>
    <w:p w14:paraId="2F947A97" w14:textId="77777777" w:rsidR="00850353" w:rsidRPr="008065B8" w:rsidRDefault="002138DE">
      <w:pPr>
        <w:pStyle w:val="Subtitle"/>
        <w:ind w:right="2952"/>
        <w:rPr>
          <w:rFonts w:ascii="Avenir Next" w:hAnsi="Avenir Next"/>
          <w:b/>
          <w:bCs/>
        </w:rPr>
      </w:pPr>
      <w:r w:rsidRPr="008065B8">
        <w:rPr>
          <w:rFonts w:ascii="Avenir Next" w:hAnsi="Avenir Next"/>
          <w:b/>
          <w:bCs/>
        </w:rPr>
        <w:t>OIL AND GAS EXECUTIVE</w:t>
      </w:r>
    </w:p>
    <w:p w14:paraId="35FE51B0" w14:textId="493AB29D" w:rsidR="00850353" w:rsidRPr="008065B8" w:rsidRDefault="002138DE">
      <w:pPr>
        <w:spacing w:after="260"/>
        <w:ind w:right="2952"/>
        <w:rPr>
          <w:rFonts w:ascii="Avenir Next" w:hAnsi="Avenir Next"/>
        </w:rPr>
      </w:pPr>
      <w:r w:rsidRPr="008065B8">
        <w:rPr>
          <w:rFonts w:ascii="Avenir Next" w:hAnsi="Avenir Next"/>
        </w:rPr>
        <w:t xml:space="preserve">Managing Director of two oil producing companies, with over </w:t>
      </w:r>
      <w:r w:rsidR="008065B8">
        <w:rPr>
          <w:rFonts w:ascii="Avenir Next" w:hAnsi="Avenir Next"/>
        </w:rPr>
        <w:t>20</w:t>
      </w:r>
      <w:r w:rsidRPr="008065B8">
        <w:rPr>
          <w:rFonts w:ascii="Avenir Next" w:hAnsi="Avenir Next"/>
        </w:rPr>
        <w:t xml:space="preserve"> years of upstream and downstream experience and a practical understanding of operations in the</w:t>
      </w:r>
      <w:r w:rsidR="008065B8">
        <w:rPr>
          <w:rFonts w:ascii="Avenir Next" w:hAnsi="Avenir Next"/>
        </w:rPr>
        <w:t xml:space="preserve"> swamps and shallow water offshore</w:t>
      </w:r>
      <w:r w:rsidRPr="008065B8">
        <w:rPr>
          <w:rFonts w:ascii="Avenir Next" w:hAnsi="Avenir Next"/>
        </w:rPr>
        <w:t xml:space="preserve"> Niger Delta</w:t>
      </w:r>
      <w:r w:rsidR="008065B8">
        <w:rPr>
          <w:rFonts w:ascii="Avenir Next" w:hAnsi="Avenir Next"/>
        </w:rPr>
        <w:t>.</w:t>
      </w:r>
    </w:p>
    <w:p w14:paraId="7890A56D" w14:textId="7E369B4A" w:rsidR="00850353" w:rsidRPr="008065B8" w:rsidRDefault="008065B8">
      <w:pPr>
        <w:pStyle w:val="Heading1"/>
        <w:rPr>
          <w:rFonts w:ascii="Avenir Next" w:hAnsi="Avenir Next"/>
        </w:rPr>
      </w:pPr>
      <w:r w:rsidRPr="008065B8">
        <w:rPr>
          <w:rFonts w:ascii="Avenir Next" w:hAnsi="Avenir Next"/>
        </w:rPr>
        <w:t>AREAS OF EXPERTISE</w:t>
      </w:r>
    </w:p>
    <w:p w14:paraId="614CEA9B" w14:textId="77777777" w:rsidR="008065B8" w:rsidRDefault="002138DE" w:rsidP="008065B8">
      <w:pPr>
        <w:pStyle w:val="ListParagraph"/>
        <w:numPr>
          <w:ilvl w:val="0"/>
          <w:numId w:val="10"/>
        </w:numPr>
        <w:rPr>
          <w:rFonts w:ascii="Avenir Next" w:hAnsi="Avenir Next"/>
        </w:rPr>
      </w:pPr>
      <w:r w:rsidRPr="008065B8">
        <w:rPr>
          <w:rFonts w:ascii="Avenir Next" w:hAnsi="Avenir Next"/>
        </w:rPr>
        <w:t xml:space="preserve">Executive Leadership of Oil Producing Companies </w:t>
      </w:r>
      <w:r w:rsidRPr="008065B8">
        <w:rPr>
          <w:rFonts w:ascii="Avenir Next" w:hAnsi="Avenir Next"/>
        </w:rPr>
        <w:t xml:space="preserve">Upstream </w:t>
      </w:r>
    </w:p>
    <w:p w14:paraId="2CA4A40F" w14:textId="77777777" w:rsidR="008065B8" w:rsidRDefault="002138DE" w:rsidP="008065B8">
      <w:pPr>
        <w:pStyle w:val="ListParagraph"/>
        <w:numPr>
          <w:ilvl w:val="0"/>
          <w:numId w:val="10"/>
        </w:numPr>
        <w:rPr>
          <w:rFonts w:ascii="Avenir Next" w:hAnsi="Avenir Next"/>
        </w:rPr>
      </w:pPr>
      <w:r w:rsidRPr="008065B8">
        <w:rPr>
          <w:rFonts w:ascii="Avenir Next" w:hAnsi="Avenir Next"/>
        </w:rPr>
        <w:t xml:space="preserve">Strategy and Asset Development </w:t>
      </w:r>
    </w:p>
    <w:p w14:paraId="3906C7E8" w14:textId="77777777" w:rsidR="008065B8" w:rsidRDefault="002138DE" w:rsidP="008065B8">
      <w:pPr>
        <w:pStyle w:val="ListParagraph"/>
        <w:numPr>
          <w:ilvl w:val="0"/>
          <w:numId w:val="10"/>
        </w:numPr>
        <w:rPr>
          <w:rFonts w:ascii="Avenir Next" w:hAnsi="Avenir Next"/>
        </w:rPr>
      </w:pPr>
      <w:r w:rsidRPr="008065B8">
        <w:rPr>
          <w:rFonts w:ascii="Avenir Next" w:hAnsi="Avenir Next"/>
        </w:rPr>
        <w:t xml:space="preserve">Production and Evacuation Management </w:t>
      </w:r>
    </w:p>
    <w:p w14:paraId="728CE001" w14:textId="77777777" w:rsidR="008065B8" w:rsidRDefault="002138DE" w:rsidP="008065B8">
      <w:pPr>
        <w:pStyle w:val="ListParagraph"/>
        <w:numPr>
          <w:ilvl w:val="0"/>
          <w:numId w:val="10"/>
        </w:numPr>
        <w:rPr>
          <w:rFonts w:ascii="Avenir Next" w:hAnsi="Avenir Next"/>
        </w:rPr>
      </w:pPr>
      <w:r w:rsidRPr="008065B8">
        <w:rPr>
          <w:rFonts w:ascii="Avenir Next" w:hAnsi="Avenir Next"/>
        </w:rPr>
        <w:t xml:space="preserve">Joint Venture Relations </w:t>
      </w:r>
    </w:p>
    <w:p w14:paraId="78C72D55" w14:textId="77777777" w:rsidR="008065B8" w:rsidRDefault="002138DE" w:rsidP="008065B8">
      <w:pPr>
        <w:pStyle w:val="ListParagraph"/>
        <w:numPr>
          <w:ilvl w:val="0"/>
          <w:numId w:val="10"/>
        </w:numPr>
        <w:rPr>
          <w:rFonts w:ascii="Avenir Next" w:hAnsi="Avenir Next"/>
        </w:rPr>
      </w:pPr>
      <w:r w:rsidRPr="008065B8">
        <w:rPr>
          <w:rFonts w:ascii="Avenir Next" w:hAnsi="Avenir Next"/>
        </w:rPr>
        <w:t xml:space="preserve">Commercial Partnerships </w:t>
      </w:r>
    </w:p>
    <w:p w14:paraId="26DF51FE" w14:textId="77777777" w:rsidR="008065B8" w:rsidRDefault="002138DE" w:rsidP="008065B8">
      <w:pPr>
        <w:pStyle w:val="ListParagraph"/>
        <w:numPr>
          <w:ilvl w:val="0"/>
          <w:numId w:val="10"/>
        </w:numPr>
        <w:rPr>
          <w:rFonts w:ascii="Avenir Next" w:hAnsi="Avenir Next"/>
        </w:rPr>
      </w:pPr>
      <w:r w:rsidRPr="008065B8">
        <w:rPr>
          <w:rFonts w:ascii="Avenir Next" w:hAnsi="Avenir Next"/>
        </w:rPr>
        <w:t xml:space="preserve">Government Engagement </w:t>
      </w:r>
    </w:p>
    <w:p w14:paraId="6027344B" w14:textId="1F9EB701" w:rsidR="00850353" w:rsidRPr="008065B8" w:rsidRDefault="002138DE" w:rsidP="008065B8">
      <w:pPr>
        <w:pStyle w:val="ListParagraph"/>
        <w:numPr>
          <w:ilvl w:val="0"/>
          <w:numId w:val="10"/>
        </w:numPr>
        <w:rPr>
          <w:rFonts w:ascii="Avenir Next" w:hAnsi="Avenir Next"/>
        </w:rPr>
      </w:pPr>
      <w:r w:rsidRPr="008065B8">
        <w:rPr>
          <w:rFonts w:ascii="Avenir Next" w:hAnsi="Avenir Next"/>
        </w:rPr>
        <w:t>Oil and Gas Business Development</w:t>
      </w:r>
    </w:p>
    <w:p w14:paraId="5B0DF816" w14:textId="5DC62CD6" w:rsidR="00850353" w:rsidRPr="008065B8" w:rsidRDefault="008065B8">
      <w:pPr>
        <w:pStyle w:val="Heading1"/>
        <w:rPr>
          <w:rFonts w:ascii="Avenir Next" w:hAnsi="Avenir Next"/>
        </w:rPr>
      </w:pPr>
      <w:r w:rsidRPr="008065B8">
        <w:rPr>
          <w:rFonts w:ascii="Avenir Next" w:hAnsi="Avenir Next"/>
        </w:rPr>
        <w:t>EXECUTIVE PROFILE</w:t>
      </w:r>
    </w:p>
    <w:p w14:paraId="41F351D6" w14:textId="77777777" w:rsidR="00850353" w:rsidRPr="008065B8" w:rsidRDefault="002138DE">
      <w:pPr>
        <w:rPr>
          <w:rFonts w:ascii="Avenir Next" w:hAnsi="Avenir Next"/>
        </w:rPr>
      </w:pPr>
      <w:r w:rsidRPr="008065B8">
        <w:rPr>
          <w:rFonts w:ascii="Avenir Next" w:hAnsi="Avenir Next"/>
        </w:rPr>
        <w:t>Ebikabowei Charles Dorgu combines corporate leadership with hands-on experience in the management of crude oil production, evacuation and sales. His approach brings technical, operational and commercial requirements together in planning for the life of a field. He works with multidisciplinary teams, government institutions and joint venture partners to align strategy with practical execution.</w:t>
      </w:r>
    </w:p>
    <w:p w14:paraId="2E976386" w14:textId="6A4B1B33" w:rsidR="00850353" w:rsidRPr="008065B8" w:rsidRDefault="008065B8">
      <w:pPr>
        <w:pStyle w:val="Heading1"/>
        <w:rPr>
          <w:rFonts w:ascii="Avenir Next" w:hAnsi="Avenir Next"/>
        </w:rPr>
      </w:pPr>
      <w:r w:rsidRPr="008065B8">
        <w:rPr>
          <w:rFonts w:ascii="Avenir Next" w:hAnsi="Avenir Next"/>
        </w:rPr>
        <w:t>LEADERSHIP IN OIL PRODUCTION</w:t>
      </w:r>
    </w:p>
    <w:p w14:paraId="00D1CAEC" w14:textId="77777777" w:rsidR="00850353" w:rsidRPr="008065B8" w:rsidRDefault="002138DE">
      <w:pPr>
        <w:rPr>
          <w:rFonts w:ascii="Avenir Next" w:hAnsi="Avenir Next"/>
        </w:rPr>
      </w:pPr>
      <w:r w:rsidRPr="008065B8">
        <w:rPr>
          <w:rFonts w:ascii="Avenir Next" w:hAnsi="Avenir Next"/>
          <w:b/>
        </w:rPr>
        <w:t>Halkin Exploration and Production Limited  |  2021 to present</w:t>
      </w:r>
    </w:p>
    <w:p w14:paraId="0B627EE7" w14:textId="722E6388" w:rsidR="00850353" w:rsidRPr="008065B8" w:rsidRDefault="002138DE">
      <w:pPr>
        <w:rPr>
          <w:rFonts w:ascii="Avenir Next" w:hAnsi="Avenir Next"/>
        </w:rPr>
      </w:pPr>
      <w:r w:rsidRPr="008065B8">
        <w:rPr>
          <w:rFonts w:ascii="Avenir Next" w:hAnsi="Avenir Next"/>
        </w:rPr>
        <w:t>As Managing Director of Halkin, operator of P</w:t>
      </w:r>
      <w:r w:rsidR="008065B8">
        <w:rPr>
          <w:rFonts w:ascii="Avenir Next" w:hAnsi="Avenir Next"/>
        </w:rPr>
        <w:t>ML</w:t>
      </w:r>
      <w:r w:rsidRPr="008065B8">
        <w:rPr>
          <w:rFonts w:ascii="Avenir Next" w:hAnsi="Avenir Next"/>
        </w:rPr>
        <w:t xml:space="preserve"> </w:t>
      </w:r>
      <w:r w:rsidR="008065B8">
        <w:rPr>
          <w:rFonts w:ascii="Avenir Next" w:hAnsi="Avenir Next"/>
        </w:rPr>
        <w:t>105</w:t>
      </w:r>
      <w:r w:rsidRPr="008065B8">
        <w:rPr>
          <w:rFonts w:ascii="Avenir Next" w:hAnsi="Avenir Next"/>
        </w:rPr>
        <w:t xml:space="preserve">, his experience includes managing operations producing approximately </w:t>
      </w:r>
      <w:r w:rsidR="008065B8">
        <w:rPr>
          <w:rFonts w:ascii="Avenir Next" w:hAnsi="Avenir Next"/>
        </w:rPr>
        <w:t>3</w:t>
      </w:r>
      <w:r w:rsidRPr="008065B8">
        <w:rPr>
          <w:rFonts w:ascii="Avenir Next" w:hAnsi="Avenir Next"/>
        </w:rPr>
        <w:t>,</w:t>
      </w:r>
      <w:r w:rsidR="008065B8">
        <w:rPr>
          <w:rFonts w:ascii="Avenir Next" w:hAnsi="Avenir Next"/>
        </w:rPr>
        <w:t>0</w:t>
      </w:r>
      <w:r w:rsidRPr="008065B8">
        <w:rPr>
          <w:rFonts w:ascii="Avenir Next" w:hAnsi="Avenir Next"/>
        </w:rPr>
        <w:t>00 barrels of crude oil per day, with responsibility for production, evacuation and sales.</w:t>
      </w:r>
    </w:p>
    <w:p w14:paraId="5CAB1C1D" w14:textId="77777777" w:rsidR="00850353" w:rsidRPr="008065B8" w:rsidRDefault="002138DE">
      <w:pPr>
        <w:rPr>
          <w:rFonts w:ascii="Avenir Next" w:hAnsi="Avenir Next"/>
        </w:rPr>
      </w:pPr>
      <w:r w:rsidRPr="008065B8">
        <w:rPr>
          <w:rFonts w:ascii="Avenir Next" w:hAnsi="Avenir Next"/>
          <w:b/>
        </w:rPr>
        <w:t>Bayelsa Oil Company Limited  |  July 2017 to 2020</w:t>
      </w:r>
    </w:p>
    <w:p w14:paraId="2B6272B8" w14:textId="636509FE" w:rsidR="00850353" w:rsidRPr="008065B8" w:rsidRDefault="002138DE">
      <w:pPr>
        <w:rPr>
          <w:rFonts w:ascii="Avenir Next" w:hAnsi="Avenir Next"/>
        </w:rPr>
      </w:pPr>
      <w:r w:rsidRPr="008065B8">
        <w:rPr>
          <w:rFonts w:ascii="Avenir Next" w:hAnsi="Avenir Next"/>
        </w:rPr>
        <w:t>As Managing Director of the then operator of the Atala Marginal Field in OML 46, he worked to resolve joint venture issues that had constrained production</w:t>
      </w:r>
      <w:r w:rsidR="008065B8">
        <w:rPr>
          <w:rFonts w:ascii="Avenir Next" w:hAnsi="Avenir Next"/>
        </w:rPr>
        <w:t xml:space="preserve"> for many years</w:t>
      </w:r>
      <w:r w:rsidRPr="008065B8">
        <w:rPr>
          <w:rFonts w:ascii="Avenir Next" w:hAnsi="Avenir Next"/>
        </w:rPr>
        <w:t>. This effort enabled the production of approximately 88,000 barrels of crude oil within a three-month period.</w:t>
      </w:r>
    </w:p>
    <w:p w14:paraId="7AD7C778" w14:textId="65679025" w:rsidR="00850353" w:rsidRPr="008065B8" w:rsidRDefault="008065B8">
      <w:pPr>
        <w:pStyle w:val="Heading1"/>
        <w:rPr>
          <w:rFonts w:ascii="Avenir Next" w:hAnsi="Avenir Next"/>
        </w:rPr>
      </w:pPr>
      <w:r w:rsidRPr="008065B8">
        <w:rPr>
          <w:rFonts w:ascii="Avenir Next" w:hAnsi="Avenir Next"/>
        </w:rPr>
        <w:t>EXECUTIVE ENGAGEMENT</w:t>
      </w:r>
    </w:p>
    <w:p w14:paraId="430C4380" w14:textId="695E3719" w:rsidR="00850353" w:rsidRPr="008065B8" w:rsidRDefault="002138DE">
      <w:pPr>
        <w:rPr>
          <w:rFonts w:ascii="Avenir Next" w:hAnsi="Avenir Next"/>
        </w:rPr>
      </w:pPr>
      <w:r w:rsidRPr="008065B8">
        <w:rPr>
          <w:rFonts w:ascii="Avenir Next" w:hAnsi="Avenir Next"/>
        </w:rPr>
        <w:t>For a company seeking to acquire and develop an oil and gas block, he offers leadership at Managing Director and Chief Executive level</w:t>
      </w:r>
      <w:r w:rsidR="008065B8">
        <w:rPr>
          <w:rFonts w:ascii="Avenir Next" w:hAnsi="Avenir Next"/>
        </w:rPr>
        <w:t xml:space="preserve"> </w:t>
      </w:r>
      <w:r w:rsidRPr="008065B8">
        <w:rPr>
          <w:rFonts w:ascii="Avenir Next" w:hAnsi="Avenir Next"/>
        </w:rPr>
        <w:t xml:space="preserve">with the authority and accountability appropriate to </w:t>
      </w:r>
      <w:r w:rsidR="008065B8">
        <w:rPr>
          <w:rFonts w:ascii="Avenir Next" w:hAnsi="Avenir Next"/>
        </w:rPr>
        <w:t xml:space="preserve">successfully </w:t>
      </w:r>
      <w:r w:rsidRPr="008065B8">
        <w:rPr>
          <w:rFonts w:ascii="Avenir Next" w:hAnsi="Avenir Next"/>
        </w:rPr>
        <w:t>leading the business and directing its strategy, people, partnerships and commercial execution.</w:t>
      </w:r>
    </w:p>
    <w:p w14:paraId="4886578C" w14:textId="77777777" w:rsidR="00850353" w:rsidRPr="008065B8" w:rsidRDefault="002138DE">
      <w:pPr>
        <w:rPr>
          <w:rFonts w:ascii="Avenir Next" w:hAnsi="Avenir Next"/>
        </w:rPr>
      </w:pPr>
      <w:r w:rsidRPr="008065B8">
        <w:rPr>
          <w:rFonts w:ascii="Avenir Next" w:hAnsi="Avenir Next"/>
        </w:rPr>
        <w:br w:type="page"/>
      </w:r>
    </w:p>
    <w:p w14:paraId="64D96BBA" w14:textId="3C7212D8" w:rsidR="00850353" w:rsidRPr="008065B8" w:rsidRDefault="008065B8">
      <w:pPr>
        <w:pStyle w:val="Heading1"/>
        <w:rPr>
          <w:rFonts w:ascii="Avenir Next" w:hAnsi="Avenir Next"/>
        </w:rPr>
      </w:pPr>
      <w:r w:rsidRPr="008065B8">
        <w:rPr>
          <w:rFonts w:ascii="Avenir Next" w:hAnsi="Avenir Next"/>
        </w:rPr>
        <w:t>COMMERCIAL STRATEGY AND INFRASTRUCTURE</w:t>
      </w:r>
    </w:p>
    <w:p w14:paraId="04069E8F" w14:textId="77777777" w:rsidR="00850353" w:rsidRPr="008065B8" w:rsidRDefault="002138DE">
      <w:pPr>
        <w:rPr>
          <w:rFonts w:ascii="Avenir Next" w:hAnsi="Avenir Next"/>
        </w:rPr>
      </w:pPr>
      <w:r w:rsidRPr="008065B8">
        <w:rPr>
          <w:rFonts w:ascii="Avenir Next" w:hAnsi="Avenir Next"/>
        </w:rPr>
        <w:t>From 2015 to 2017, he served as Manager, Strategy, Planning and Business Development at Index Petrolube Africa Limited. He developed growth opportunities in oil and gas and agro-trading, and spearheaded the campaign to secure a fixed and mobile bunkering facility licence for the company.</w:t>
      </w:r>
    </w:p>
    <w:p w14:paraId="0CFD7B37" w14:textId="77777777" w:rsidR="00850353" w:rsidRPr="008065B8" w:rsidRDefault="002138DE">
      <w:pPr>
        <w:rPr>
          <w:rFonts w:ascii="Avenir Next" w:hAnsi="Avenir Next"/>
        </w:rPr>
      </w:pPr>
      <w:r w:rsidRPr="008065B8">
        <w:rPr>
          <w:rFonts w:ascii="Avenir Next" w:hAnsi="Avenir Next"/>
        </w:rPr>
        <w:t>His work in Cross River State includes planning the redevelopment of a government-owned petroleum products storage facility and preparing the strategic direction for Petrocross, the state government’s oil company. He also laid the groundwork for a proposed exclusive bunkering zone in the state.</w:t>
      </w:r>
    </w:p>
    <w:p w14:paraId="736CA759" w14:textId="77777777" w:rsidR="00850353" w:rsidRPr="008065B8" w:rsidRDefault="002138DE">
      <w:pPr>
        <w:rPr>
          <w:rFonts w:ascii="Avenir Next" w:hAnsi="Avenir Next"/>
        </w:rPr>
      </w:pPr>
      <w:r w:rsidRPr="008065B8">
        <w:rPr>
          <w:rFonts w:ascii="Avenir Next" w:hAnsi="Avenir Next"/>
        </w:rPr>
        <w:t>He enabled and managed a strategic partnership between the Cross River State Government and the Marine Oil Dealers Association of Nigeria for a bunkering facility, and secured investment and government input for a portside facility development project. He authored a strategy document on the key drivers of the reconstructed Cross River State economy for 2015 to 2023.</w:t>
      </w:r>
    </w:p>
    <w:p w14:paraId="2A5CEE48" w14:textId="77777777" w:rsidR="00850353" w:rsidRPr="008065B8" w:rsidRDefault="002138DE">
      <w:pPr>
        <w:rPr>
          <w:rFonts w:ascii="Avenir Next" w:hAnsi="Avenir Next"/>
        </w:rPr>
      </w:pPr>
      <w:r w:rsidRPr="008065B8">
        <w:rPr>
          <w:rFonts w:ascii="Avenir Next" w:hAnsi="Avenir Next"/>
        </w:rPr>
        <w:t>His gas-sector experience includes leading a team responsible for securing a long-term gas supply agreement between Nigeria and Togo. These assignments draw on his understanding of the policy environment and his ability to work with public institutions and commercial counterparties.</w:t>
      </w:r>
    </w:p>
    <w:p w14:paraId="4A2DF7AE" w14:textId="4882A6F8" w:rsidR="00850353" w:rsidRPr="008065B8" w:rsidRDefault="008065B8">
      <w:pPr>
        <w:pStyle w:val="Heading1"/>
        <w:rPr>
          <w:rFonts w:ascii="Avenir Next" w:hAnsi="Avenir Next"/>
        </w:rPr>
      </w:pPr>
      <w:r w:rsidRPr="008065B8">
        <w:rPr>
          <w:rFonts w:ascii="Avenir Next" w:hAnsi="Avenir Next"/>
        </w:rPr>
        <w:t>EARLIER EXECUTIVE AND OPERATIONAL APPOINTMENTS</w:t>
      </w:r>
    </w:p>
    <w:p w14:paraId="6083988A" w14:textId="77777777" w:rsidR="00850353" w:rsidRPr="008065B8" w:rsidRDefault="002138DE">
      <w:pPr>
        <w:rPr>
          <w:rFonts w:ascii="Avenir Next" w:hAnsi="Avenir Next"/>
        </w:rPr>
      </w:pPr>
      <w:r w:rsidRPr="008065B8">
        <w:rPr>
          <w:rFonts w:ascii="Avenir Next" w:hAnsi="Avenir Next"/>
        </w:rPr>
        <w:t>Before joining Index Petrolube Africa Limited, he served as Managing Director of Binergy Limited from 2004 to 2015 and Managing Director of Great Northern Industries Limited from 2002 to 2004. He was Operations Manager at Tariebi Nigeria Limited from 1997 to 2000. His early industry exposure included National Youth Service Corps service with Shell Petroleum Development Company Limited from 1996 to 1997.</w:t>
      </w:r>
    </w:p>
    <w:p w14:paraId="337FC72B" w14:textId="282EF5A2" w:rsidR="00850353" w:rsidRPr="008065B8" w:rsidRDefault="008065B8">
      <w:pPr>
        <w:pStyle w:val="Heading1"/>
        <w:rPr>
          <w:rFonts w:ascii="Avenir Next" w:hAnsi="Avenir Next"/>
        </w:rPr>
      </w:pPr>
      <w:r w:rsidRPr="008065B8">
        <w:rPr>
          <w:rFonts w:ascii="Avenir Next" w:hAnsi="Avenir Next"/>
        </w:rPr>
        <w:t>EDUCATION AND PROFESSIONAL DEVELOPMENT</w:t>
      </w:r>
    </w:p>
    <w:p w14:paraId="480878B7" w14:textId="77777777" w:rsidR="00850353" w:rsidRPr="008065B8" w:rsidRDefault="002138DE">
      <w:pPr>
        <w:rPr>
          <w:rFonts w:ascii="Avenir Next" w:hAnsi="Avenir Next"/>
        </w:rPr>
      </w:pPr>
      <w:r w:rsidRPr="008065B8">
        <w:rPr>
          <w:rFonts w:ascii="Avenir Next" w:hAnsi="Avenir Next"/>
          <w:b/>
        </w:rPr>
        <w:t>Master of Science in Information Systems</w:t>
      </w:r>
    </w:p>
    <w:p w14:paraId="080BD1E3" w14:textId="77777777" w:rsidR="00850353" w:rsidRPr="008065B8" w:rsidRDefault="002138DE">
      <w:pPr>
        <w:rPr>
          <w:rFonts w:ascii="Avenir Next" w:hAnsi="Avenir Next"/>
        </w:rPr>
      </w:pPr>
      <w:r w:rsidRPr="008065B8">
        <w:rPr>
          <w:rFonts w:ascii="Avenir Next" w:hAnsi="Avenir Next"/>
        </w:rPr>
        <w:t>University of Sheffield, United Kingdom  |  2002</w:t>
      </w:r>
    </w:p>
    <w:p w14:paraId="487F96EE" w14:textId="77777777" w:rsidR="00850353" w:rsidRPr="008065B8" w:rsidRDefault="002138DE">
      <w:pPr>
        <w:rPr>
          <w:rFonts w:ascii="Avenir Next" w:hAnsi="Avenir Next"/>
        </w:rPr>
      </w:pPr>
      <w:r w:rsidRPr="008065B8">
        <w:rPr>
          <w:rFonts w:ascii="Avenir Next" w:hAnsi="Avenir Next"/>
          <w:b/>
        </w:rPr>
        <w:t>Bachelor of Science in Computer Science</w:t>
      </w:r>
    </w:p>
    <w:p w14:paraId="61CDFB68" w14:textId="77777777" w:rsidR="00850353" w:rsidRPr="008065B8" w:rsidRDefault="002138DE">
      <w:pPr>
        <w:rPr>
          <w:rFonts w:ascii="Avenir Next" w:hAnsi="Avenir Next"/>
        </w:rPr>
      </w:pPr>
      <w:r w:rsidRPr="008065B8">
        <w:rPr>
          <w:rFonts w:ascii="Avenir Next" w:hAnsi="Avenir Next"/>
        </w:rPr>
        <w:t>University of Nigeria, Nsukka  |  1997</w:t>
      </w:r>
      <w:r w:rsidRPr="008065B8">
        <w:rPr>
          <w:rFonts w:ascii="Avenir Next" w:hAnsi="Avenir Next"/>
        </w:rPr>
        <w:br/>
        <w:t>Second Class Honours, Upper Division</w:t>
      </w:r>
    </w:p>
    <w:p w14:paraId="3632A18B" w14:textId="77777777" w:rsidR="00850353" w:rsidRPr="008065B8" w:rsidRDefault="002138DE">
      <w:pPr>
        <w:rPr>
          <w:rFonts w:ascii="Avenir Next" w:hAnsi="Avenir Next"/>
        </w:rPr>
      </w:pPr>
      <w:r w:rsidRPr="008065B8">
        <w:rPr>
          <w:rFonts w:ascii="Avenir Next" w:hAnsi="Avenir Next"/>
        </w:rPr>
        <w:t>Professional development: Fundamentals of Offshore Field Development, IBC Academy, delivered through distance learning.</w:t>
      </w:r>
    </w:p>
    <w:p w14:paraId="4F6C2664" w14:textId="7A4935D1" w:rsidR="00850353" w:rsidRPr="008065B8" w:rsidRDefault="008065B8">
      <w:pPr>
        <w:pStyle w:val="Heading1"/>
        <w:rPr>
          <w:rFonts w:ascii="Avenir Next" w:hAnsi="Avenir Next"/>
        </w:rPr>
      </w:pPr>
      <w:r w:rsidRPr="008065B8">
        <w:rPr>
          <w:rFonts w:ascii="Avenir Next" w:hAnsi="Avenir Next"/>
        </w:rPr>
        <w:t>PERSONAL BACKGROUND</w:t>
      </w:r>
    </w:p>
    <w:p w14:paraId="03099C74" w14:textId="31B26465" w:rsidR="00850353" w:rsidRPr="008065B8" w:rsidRDefault="002138DE">
      <w:pPr>
        <w:rPr>
          <w:rFonts w:ascii="Avenir Next" w:hAnsi="Avenir Next"/>
        </w:rPr>
      </w:pPr>
      <w:r w:rsidRPr="008065B8">
        <w:rPr>
          <w:rFonts w:ascii="Avenir Next" w:hAnsi="Avenir Next"/>
        </w:rPr>
        <w:t xml:space="preserve">Born on 5 November 1970 in Benin City, Nigeria, he hails from Sagbama Local Government Area of Bayelsa State. He is committed to the development of Bayelsa State’s oil and gas sector and to creating opportunities for its people. He is married with four children. His interests include reading, </w:t>
      </w:r>
      <w:r w:rsidR="008065B8">
        <w:rPr>
          <w:rFonts w:ascii="Avenir Next" w:hAnsi="Avenir Next"/>
        </w:rPr>
        <w:t xml:space="preserve">exploring the outdoors, </w:t>
      </w:r>
      <w:r w:rsidRPr="008065B8">
        <w:rPr>
          <w:rFonts w:ascii="Avenir Next" w:hAnsi="Avenir Next"/>
        </w:rPr>
        <w:t>music and art.</w:t>
      </w:r>
    </w:p>
    <w:p w14:paraId="22C3C49E" w14:textId="7061A588" w:rsidR="00850353" w:rsidRPr="008065B8" w:rsidRDefault="008065B8">
      <w:pPr>
        <w:pStyle w:val="Heading1"/>
        <w:rPr>
          <w:rFonts w:ascii="Avenir Next" w:hAnsi="Avenir Next"/>
        </w:rPr>
      </w:pPr>
      <w:r w:rsidRPr="008065B8">
        <w:rPr>
          <w:rFonts w:ascii="Avenir Next" w:hAnsi="Avenir Next"/>
        </w:rPr>
        <w:t>CONTACT</w:t>
      </w:r>
    </w:p>
    <w:p w14:paraId="4B5A96E6" w14:textId="77777777" w:rsidR="00850353" w:rsidRPr="008065B8" w:rsidRDefault="002138DE">
      <w:pPr>
        <w:rPr>
          <w:rFonts w:ascii="Avenir Next" w:hAnsi="Avenir Next"/>
        </w:rPr>
      </w:pPr>
      <w:r w:rsidRPr="008065B8">
        <w:rPr>
          <w:rFonts w:ascii="Avenir Next" w:hAnsi="Avenir Next"/>
        </w:rPr>
        <w:t>Abuja, Nigeria</w:t>
      </w:r>
      <w:r w:rsidRPr="008065B8">
        <w:rPr>
          <w:rFonts w:ascii="Avenir Next" w:hAnsi="Avenir Next"/>
        </w:rPr>
        <w:br/>
        <w:t>+234 701 111 1847  |  ebichadorgu@gmail.com</w:t>
      </w:r>
    </w:p>
    <w:sectPr w:rsidR="00850353" w:rsidRPr="008065B8" w:rsidSect="00034616">
      <w:footerReference w:type="default" r:id="rId9"/>
      <w:pgSz w:w="12240" w:h="15840"/>
      <w:pgMar w:top="936" w:right="1152" w:bottom="936" w:left="115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AE90A5" w14:textId="77777777" w:rsidR="002138DE" w:rsidRDefault="002138DE">
      <w:pPr>
        <w:spacing w:after="0" w:line="240" w:lineRule="auto"/>
      </w:pPr>
      <w:r>
        <w:separator/>
      </w:r>
    </w:p>
  </w:endnote>
  <w:endnote w:type="continuationSeparator" w:id="0">
    <w:p w14:paraId="1727F6AB" w14:textId="77777777" w:rsidR="002138DE" w:rsidRDefault="00213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venir Next">
    <w:panose1 w:val="020B0503020202020204"/>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99225E" w14:textId="77777777" w:rsidR="00850353" w:rsidRDefault="002138DE">
    <w:pPr>
      <w:pStyle w:val="Footer"/>
      <w:spacing w:before="100"/>
    </w:pPr>
    <w:r>
      <w:rPr>
        <w:sz w:val="16"/>
      </w:rPr>
      <w:t xml:space="preserve">EBIKABOWEI CHARLES DORGU                                      EXECUTIVE PROFILE   |   </w:t>
    </w:r>
    <w:r>
      <w:fldChar w:fldCharType="begin"/>
    </w:r>
    <w:r>
      <w:instrText>PAGE</w:instrText>
    </w:r>
    <w:r>
      <w:fldChar w:fldCharType="separate"/>
    </w:r>
    <w:r w:rsidR="008065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E8D54E" w14:textId="77777777" w:rsidR="002138DE" w:rsidRDefault="002138DE">
      <w:pPr>
        <w:spacing w:after="0" w:line="240" w:lineRule="auto"/>
      </w:pPr>
      <w:r>
        <w:separator/>
      </w:r>
    </w:p>
  </w:footnote>
  <w:footnote w:type="continuationSeparator" w:id="0">
    <w:p w14:paraId="024138B5" w14:textId="77777777" w:rsidR="002138DE" w:rsidRDefault="00213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4F0147"/>
    <w:multiLevelType w:val="hybridMultilevel"/>
    <w:tmpl w:val="70D8A848"/>
    <w:lvl w:ilvl="0" w:tplc="AF025F70">
      <w:start w:val="1"/>
      <w:numFmt w:val="bullet"/>
      <w:lvlText w:val="S"/>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8882351">
    <w:abstractNumId w:val="8"/>
  </w:num>
  <w:num w:numId="2" w16cid:durableId="700010538">
    <w:abstractNumId w:val="6"/>
  </w:num>
  <w:num w:numId="3" w16cid:durableId="1210923168">
    <w:abstractNumId w:val="5"/>
  </w:num>
  <w:num w:numId="4" w16cid:durableId="2007049600">
    <w:abstractNumId w:val="4"/>
  </w:num>
  <w:num w:numId="5" w16cid:durableId="1716732131">
    <w:abstractNumId w:val="7"/>
  </w:num>
  <w:num w:numId="6" w16cid:durableId="329794020">
    <w:abstractNumId w:val="3"/>
  </w:num>
  <w:num w:numId="7" w16cid:durableId="215245773">
    <w:abstractNumId w:val="2"/>
  </w:num>
  <w:num w:numId="8" w16cid:durableId="583609774">
    <w:abstractNumId w:val="1"/>
  </w:num>
  <w:num w:numId="9" w16cid:durableId="328020859">
    <w:abstractNumId w:val="0"/>
  </w:num>
  <w:num w:numId="10" w16cid:durableId="145891001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3862"/>
    <w:rsid w:val="002138DE"/>
    <w:rsid w:val="0029639D"/>
    <w:rsid w:val="00326F90"/>
    <w:rsid w:val="004F527F"/>
    <w:rsid w:val="008065B8"/>
    <w:rsid w:val="00850353"/>
    <w:rsid w:val="00A53C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B21A1"/>
  <w14:defaultImageDpi w14:val="300"/>
  <w15:docId w15:val="{FBE9C842-B09A-1642-8F88-5174C6286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Ebikabowei Charles Dorgu Executive Profile</dc:title>
  <dc:subject/>
  <dc:creator>Ebikabowei Charles Dorgu</dc:creator>
  <cp:keywords/>
  <dc:description>generated by python-docx</dc:description>
  <cp:lastModifiedBy>ebidorgu@outlook.com</cp:lastModifiedBy>
  <cp:revision>2</cp:revision>
  <dcterms:created xsi:type="dcterms:W3CDTF">2026-10-25T17:14:00Z</dcterms:created>
  <dcterms:modified xsi:type="dcterms:W3CDTF">2026-10-25T17:14:00Z</dcterms:modified>
  <cp:category/>
</cp:coreProperties>
</file>