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single" w:color="auto" w:sz="4"/>
          <w:insideV w:val="single" w:color="auto" w:sz="4"/>
        </w:tblBorders>
        <w:tblLayout w:type="fixed"/>
      </w:tblPr>
      <w:tblGrid>
        <w:gridCol w:w="100"/>
        <w:gridCol w:w="100"/>
      </w:tblGrid>
      <w:tr>
        <w:tc>
          <w:tcPr>
            <w:tcW w:type="pct" w:w="50%"/>
            <w:tcBorders>
              <w:top w:val="none"/>
              <w:left w:val="none"/>
              <w:bottom w:val="single" w:color="e5e7eb" w:sz="4"/>
              <w:right w:val="none"/>
            </w:tcBorders>
          </w:tcPr>
          <w:p>
            <w:pPr>
              <w:spacing w:after="141" w:before="0"/>
            </w:pPr>
            <w:r>
              <w:rPr>
                <w:rFonts w:ascii="Calibri" w:cs="Calibri" w:eastAsia="Calibri" w:hAnsi="Calibri"/>
                <w:color w:val="9ca3af"/>
                <w:sz w:val="18"/>
                <w:szCs w:val="18"/>
              </w:rPr>
              <w:t xml:space="preserve">Date:  </w:t>
            </w:r>
            <w:r>
              <w:rPr>
                <w:rFonts w:ascii="Calibri" w:cs="Calibri" w:eastAsia="Calibri" w:hAnsi="Calibri"/>
                <w:b/>
                <w:bCs/>
                <w:color w:val="111827"/>
                <w:sz w:val="18"/>
                <w:szCs w:val="18"/>
              </w:rPr>
              <w:t xml:space="preserve">6 August 2026</w:t>
            </w:r>
          </w:p>
        </w:tc>
        <w:tc>
          <w:tcPr>
            <w:tcW w:type="pct" w:w="50%"/>
            <w:tcBorders>
              <w:top w:val="none"/>
              <w:left w:val="none"/>
              <w:bottom w:val="single" w:color="e5e7eb" w:sz="4"/>
              <w:right w:val="none"/>
            </w:tcBorders>
          </w:tcPr>
          <w:p>
            <w:pPr>
              <w:spacing w:after="141" w:before="0"/>
              <w:jc w:val="right"/>
            </w:pPr>
            <w:r>
              <w:rPr>
                <w:rFonts w:ascii="Calibri" w:cs="Calibri" w:eastAsia="Calibri" w:hAnsi="Calibri"/>
                <w:color w:val="9ca3af"/>
                <w:sz w:val="18"/>
                <w:szCs w:val="18"/>
              </w:rPr>
              <w:t xml:space="preserve">Ref:  </w:t>
            </w:r>
            <w:r>
              <w:rPr>
                <w:rFonts w:ascii="Calibri" w:cs="Calibri" w:eastAsia="Calibri" w:hAnsi="Calibri"/>
                <w:b/>
                <w:bCs/>
                <w:color w:val="320070"/>
                <w:sz w:val="18"/>
                <w:szCs w:val="18"/>
              </w:rPr>
              <w:t xml:space="preserve">CS / LTR / 001</w:t>
            </w:r>
          </w:p>
        </w:tc>
      </w:tr>
    </w:tbl>
    <w:p>
      <w:pPr>
        <w:spacing w:after="0" w:before="0" w:line="1360" w:lineRule="exact"/>
      </w:pPr>
      <w:r>
        <w:t xml:space="preserve"/>
      </w:r>
    </w:p>
    <w:p>
      <w:pPr>
        <w:spacing w:after="56" w:before="170"/>
      </w:pPr>
      <w:r>
        <w:rPr>
          <w:rFonts w:ascii="Calibri" w:cs="Calibri" w:eastAsia="Calibri" w:hAnsi="Calibri"/>
          <w:caps/>
          <w:color w:val="9ca3af"/>
          <w:sz w:val="14"/>
          <w:szCs w:val="14"/>
        </w:rPr>
        <w:t xml:space="preserve">To</w:t>
      </w:r>
    </w:p>
    <w:p>
      <w:pPr>
        <w:spacing w:after="34" w:before="0"/>
      </w:pPr>
      <w:r>
        <w:rPr>
          <w:rFonts w:ascii="Calibri" w:cs="Calibri" w:eastAsia="Calibri" w:hAnsi="Calibri"/>
          <w:b/>
          <w:bCs/>
          <w:color w:val="111827"/>
          <w:sz w:val="20"/>
          <w:szCs w:val="20"/>
        </w:rPr>
        <w:t xml:space="preserve">[Recipient Full Name]</w:t>
      </w:r>
    </w:p>
    <w:p>
      <w:pPr>
        <w:spacing w:after="34" w:before="0"/>
      </w:pPr>
      <w:r>
        <w:rPr>
          <w:rFonts w:ascii="Calibri" w:cs="Calibri" w:eastAsia="Calibri" w:hAnsi="Calibri"/>
          <w:b w:val="false"/>
          <w:bCs w:val="false"/>
          <w:color w:val="111827"/>
          <w:sz w:val="20"/>
          <w:szCs w:val="20"/>
        </w:rPr>
        <w:t xml:space="preserve">[Title / Designation]</w:t>
      </w:r>
    </w:p>
    <w:p>
      <w:pPr>
        <w:spacing w:after="34" w:before="0"/>
      </w:pPr>
      <w:r>
        <w:rPr>
          <w:rFonts w:ascii="Calibri" w:cs="Calibri" w:eastAsia="Calibri" w:hAnsi="Calibri"/>
          <w:b w:val="false"/>
          <w:bCs w:val="false"/>
          <w:color w:val="111827"/>
          <w:sz w:val="20"/>
          <w:szCs w:val="20"/>
        </w:rPr>
        <w:t xml:space="preserve">[Organisation / School / Clinic]</w:t>
      </w:r>
    </w:p>
    <w:p>
      <w:pPr>
        <w:spacing w:after="34" w:before="0"/>
      </w:pPr>
      <w:r>
        <w:rPr>
          <w:rFonts w:ascii="Calibri" w:cs="Calibri" w:eastAsia="Calibri" w:hAnsi="Calibri"/>
          <w:b w:val="false"/>
          <w:bCs w:val="false"/>
          <w:color w:val="111827"/>
          <w:sz w:val="20"/>
          <w:szCs w:val="20"/>
        </w:rPr>
        <w:t xml:space="preserve">[Address Line 1]</w:t>
      </w:r>
    </w:p>
    <w:p>
      <w:pPr>
        <w:spacing w:after="34" w:before="0"/>
      </w:pPr>
      <w:r>
        <w:rPr>
          <w:rFonts w:ascii="Calibri" w:cs="Calibri" w:eastAsia="Calibri" w:hAnsi="Calibri"/>
          <w:b w:val="false"/>
          <w:bCs w:val="false"/>
          <w:color w:val="111827"/>
          <w:sz w:val="20"/>
          <w:szCs w:val="20"/>
        </w:rPr>
        <w:t xml:space="preserve">[City, State]</w:t>
      </w:r>
    </w:p>
    <w:p>
      <w:pPr>
        <w:spacing w:after="0" w:before="0" w:line="1360" w:lineRule="exact"/>
      </w:pPr>
      <w:r>
        <w:t xml:space="preserve"/>
      </w:r>
    </w:p>
    <w:p>
      <w:pPr>
        <w:pBdr>
          <w:left w:val="single" w:color="320070" w:sz="20"/>
        </w:pBdr>
        <w:shd w:fill="f0ebf8" w:color="f0ebf8" w:val="solid"/>
        <w:spacing w:after="0" w:before="56"/>
        <w:ind w:left="170" w:right="0"/>
      </w:pPr>
      <w:r>
        <w:rPr>
          <w:rFonts w:ascii="Calibri" w:cs="Calibri" w:eastAsia="Calibri" w:hAnsi="Calibri"/>
          <w:caps/>
          <w:color w:val="9ca3af"/>
          <w:sz w:val="14"/>
          <w:szCs w:val="14"/>
        </w:rPr>
        <w:t xml:space="preserve">SUBJECT  </w:t>
      </w:r>
    </w:p>
    <w:p>
      <w:pPr>
        <w:pBdr>
          <w:left w:val="single" w:color="320070" w:sz="20"/>
        </w:pBdr>
        <w:shd w:fill="f0ebf8" w:color="f0ebf8" w:val="solid"/>
        <w:spacing w:after="56" w:before="0"/>
        <w:ind w:left="170" w:right="0"/>
      </w:pPr>
      <w:r>
        <w:rPr>
          <w:rFonts w:ascii="Calibri" w:cs="Calibri" w:eastAsia="Calibri" w:hAnsi="Calibri"/>
          <w:b/>
          <w:bCs/>
          <w:color w:val="111827"/>
          <w:sz w:val="20"/>
          <w:szCs w:val="20"/>
        </w:rPr>
        <w:t xml:space="preserve">[e.g. Cognitive Assessment Report — [Child's Full Name]  |  DOB: DD / MM / YYYY]</w:t>
      </w:r>
    </w:p>
    <w:p>
      <w:pPr>
        <w:spacing w:after="0" w:before="0" w:line="1360" w:lineRule="exact"/>
      </w:pPr>
      <w:r>
        <w:t xml:space="preserve"/>
      </w:r>
    </w:p>
    <w:p>
      <w:pPr>
        <w:spacing w:after="170" w:before="0"/>
      </w:pPr>
      <w:r>
        <w:rPr>
          <w:rFonts w:ascii="Calibri" w:cs="Calibri" w:eastAsia="Calibri" w:hAnsi="Calibri"/>
          <w:b/>
          <w:bCs/>
          <w:color w:val="111827"/>
          <w:sz w:val="20"/>
          <w:szCs w:val="20"/>
        </w:rPr>
        <w:t xml:space="preserve">Dear [Sir / Ma / Name],</w:t>
      </w:r>
    </w:p>
    <w:p>
      <w:pPr>
        <w:spacing w:after="170" w:before="0"/>
      </w:pPr>
      <w:r>
        <w:rPr>
          <w:rFonts w:ascii="Calibri" w:cs="Calibri" w:eastAsia="Calibri" w:hAnsi="Calibri"/>
          <w:color w:val="4b5563"/>
          <w:sz w:val="20"/>
          <w:szCs w:val="20"/>
        </w:rPr>
        <w:t xml:space="preserve">We write on behalf of </w:t>
      </w:r>
      <w:r>
        <w:rPr>
          <w:rFonts w:ascii="Calibri" w:cs="Calibri" w:eastAsia="Calibri" w:hAnsi="Calibri"/>
          <w:b/>
          <w:bCs/>
          <w:color w:val="4b5563"/>
          <w:sz w:val="20"/>
          <w:szCs w:val="20"/>
        </w:rPr>
        <w:t xml:space="preserve">Cogniskills Learning Enhancement Center</w:t>
      </w:r>
      <w:r>
        <w:rPr>
          <w:rFonts w:ascii="Calibri" w:cs="Calibri" w:eastAsia="Calibri" w:hAnsi="Calibri"/>
          <w:color w:val="4b5563"/>
          <w:sz w:val="20"/>
          <w:szCs w:val="20"/>
        </w:rPr>
        <w:t xml:space="preserve"> with respect to the above-referenced matter. Our centre provides structured, evidence-based cognitive skills training for children and adolescents presenting with dyslexia, ADHD, autism spectrum disorder, dyspraxia, speech difficulties, and related learning differences, using the </w:t>
      </w:r>
      <w:r>
        <w:rPr>
          <w:rFonts w:ascii="Calibri" w:cs="Calibri" w:eastAsia="Calibri" w:hAnsi="Calibri"/>
          <w:i/>
          <w:iCs/>
          <w:color w:val="4b5563"/>
          <w:sz w:val="20"/>
          <w:szCs w:val="20"/>
        </w:rPr>
        <w:t xml:space="preserve">Cognigym</w:t>
      </w:r>
      <w:r>
        <w:rPr>
          <w:rFonts w:ascii="Calibri" w:cs="Calibri" w:eastAsia="Calibri" w:hAnsi="Calibri"/>
          <w:color w:val="4b5563"/>
          <w:sz w:val="20"/>
          <w:szCs w:val="20"/>
        </w:rPr>
        <w:t xml:space="preserve"> programme.</w:t>
      </w:r>
    </w:p>
    <w:p>
      <w:pPr>
        <w:spacing w:after="170" w:before="0"/>
      </w:pPr>
      <w:r>
        <w:rPr>
          <w:rFonts w:ascii="Calibri" w:cs="Calibri" w:eastAsia="Calibri" w:hAnsi="Calibri"/>
          <w:color w:val="9ca3af"/>
          <w:sz w:val="20"/>
          <w:szCs w:val="20"/>
        </w:rPr>
        <w:t xml:space="preserve">[Insert the primary purpose of this letter here — assessment report, referral recommendation, progress update, or inter-professional communication. Reference relevant dates, session records, or supporting documents as appropriate.]</w:t>
      </w:r>
    </w:p>
    <w:p>
      <w:pPr>
        <w:spacing w:after="170" w:before="0"/>
      </w:pPr>
      <w:r>
        <w:rPr>
          <w:rFonts w:ascii="Calibri" w:cs="Calibri" w:eastAsia="Calibri" w:hAnsi="Calibri"/>
          <w:color w:val="9ca3af"/>
          <w:sz w:val="20"/>
          <w:szCs w:val="20"/>
        </w:rPr>
        <w:t xml:space="preserve">[Clinical observations, findings, or recommendations. Where relevant, reference cognitive domains: auditory processing, working memory, sustained attention, processing speed, visual-spatial reasoning, or sensory-motor integration.]</w:t>
      </w:r>
    </w:p>
    <w:p>
      <w:pPr>
        <w:spacing w:after="170" w:before="0"/>
      </w:pPr>
      <w:r>
        <w:rPr>
          <w:rFonts w:ascii="Calibri" w:cs="Calibri" w:eastAsia="Calibri" w:hAnsi="Calibri"/>
          <w:color w:val="4b5563"/>
          <w:sz w:val="20"/>
          <w:szCs w:val="20"/>
        </w:rPr>
        <w:t xml:space="preserve">Should you require any further information or wish to discuss this matter, please do not hesitate to contact our office. We look forward to your continued collaboration in support of this child's development.</w:t>
      </w:r>
    </w:p>
    <w:p>
      <w:pPr>
        <w:spacing w:after="0" w:before="0" w:line="1360" w:lineRule="exact"/>
      </w:pPr>
      <w:r>
        <w:t xml:space="preserve"/>
      </w:r>
    </w:p>
    <w:p>
      <w:pPr>
        <w:spacing w:after="510" w:before="0"/>
      </w:pPr>
      <w:r>
        <w:rPr>
          <w:rFonts w:ascii="Calibri" w:cs="Calibri" w:eastAsia="Calibri" w:hAnsi="Calibri"/>
          <w:color w:val="4b5563"/>
          <w:sz w:val="20"/>
          <w:szCs w:val="20"/>
        </w:rPr>
        <w:t xml:space="preserve">Yours sincerely,</w:t>
      </w:r>
    </w:p>
    <w:p>
      <w:pPr>
        <w:spacing w:after="28" w:before="0"/>
      </w:pPr>
      <w:r>
        <w:rPr>
          <w:rFonts w:ascii="Calibri" w:cs="Calibri" w:eastAsia="Calibri" w:hAnsi="Calibri"/>
          <w:b/>
          <w:bCs/>
          <w:color w:val="111827"/>
          <w:sz w:val="22"/>
          <w:szCs w:val="22"/>
        </w:rPr>
        <w:t xml:space="preserve">[Authorised Signatory]</w:t>
      </w:r>
    </w:p>
    <w:p>
      <w:pPr>
        <w:spacing w:after="170" w:before="0"/>
      </w:pPr>
      <w:r>
        <w:rPr>
          <w:rFonts w:ascii="Calibri" w:cs="Calibri" w:eastAsia="Calibri" w:hAnsi="Calibri"/>
          <w:color w:val="9ca3af"/>
          <w:sz w:val="18"/>
          <w:szCs w:val="18"/>
        </w:rPr>
        <w:t xml:space="preserve">[Title]  —  Cogniskills Learning Enhancement Center</w:t>
      </w:r>
    </w:p>
    <w:p>
      <w:pPr>
        <w:pBdr>
          <w:top w:val="single" w:color="320070" w:sz="6"/>
          <w:bottom w:val="single" w:color="320070" w:sz="6"/>
          <w:left w:val="single" w:color="320070" w:sz="6"/>
          <w:right w:val="single" w:color="320070" w:sz="6"/>
        </w:pBdr>
        <w:spacing w:after="0" w:before="0"/>
        <w:ind w:left="0" w:right="6803"/>
      </w:pPr>
      <w:r>
        <w:rPr>
          <w:rFonts w:ascii="Calibri" w:cs="Calibri" w:eastAsia="Calibri" w:hAnsi="Calibri"/>
          <w:caps/>
          <w:color w:val="320070"/>
          <w:sz w:val="15"/>
          <w:szCs w:val="15"/>
        </w:rPr>
        <w:t xml:space="preserve">OFFICIAL CORRESPONDENCE</w:t>
      </w:r>
    </w:p>
    <w:sectPr>
      <w:headerReference w:type="default" r:id="rId7"/>
      <w:footerReference w:type="default" r:id="rId8"/>
      <w:pgSz w:w="11905" w:h="16837" w:orient="portrait"/>
      <w:pgMar w:top="453" w:right="1133" w:bottom="566" w:left="1133" w:header="283" w:footer="283"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none"/>
        <w:left w:val="none"/>
        <w:bottom w:val="none"/>
        <w:right w:val="none"/>
        <w:insideH w:val="single" w:color="auto" w:sz="4"/>
        <w:insideV w:val="single" w:color="auto" w:sz="4"/>
      </w:tblBorders>
      <w:tblLayout w:type="fixed"/>
    </w:tblPr>
    <w:tblGrid>
      <w:gridCol w:w="100"/>
      <w:gridCol w:w="100"/>
    </w:tblGrid>
    <w:tr>
      <w:tc>
        <w:tcPr>
          <w:tcW w:type="pct" w:w="75%"/>
          <w:tcBorders>
            <w:top w:val="single" w:color="e5e7eb" w:sz="6"/>
            <w:left w:val="none"/>
            <w:bottom w:val="none"/>
            <w:right w:val="none"/>
          </w:tcBorders>
        </w:tcPr>
        <w:p>
          <w:pPr>
            <w:spacing w:after="0" w:before="113"/>
          </w:pPr>
          <w:r>
            <w:rPr>
              <w:rFonts w:ascii="Calibri" w:cs="Calibri" w:eastAsia="Calibri" w:hAnsi="Calibri"/>
              <w:color w:val="9ca3af"/>
              <w:sz w:val="16"/>
              <w:szCs w:val="16"/>
            </w:rPr>
            <w:t xml:space="preserve">Cogniskills Learning Enhancement Center  ·  Lagos, Nigeria  ·  cogniskillsleh.com</w:t>
          </w:r>
        </w:p>
      </w:tc>
      <w:tc>
        <w:tcPr>
          <w:tcW w:type="pct" w:w="25%"/>
          <w:tcBorders>
            <w:top w:val="single" w:color="e5e7eb" w:sz="6"/>
            <w:left w:val="none"/>
            <w:bottom w:val="none"/>
            <w:right w:val="none"/>
          </w:tcBorders>
        </w:tcPr>
        <w:p>
          <w:pPr>
            <w:spacing w:after="0" w:before="113"/>
            <w:jc w:val="right"/>
          </w:pPr>
          <w:r>
            <w:rPr>
              <w:rFonts w:ascii="Calibri" w:cs="Calibri" w:eastAsia="Calibri" w:hAnsi="Calibri"/>
              <w:color w:val="9ca3af"/>
              <w:sz w:val="16"/>
              <w:szCs w:val="16"/>
            </w:rPr>
            <w:t xml:space="preserve">Page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of </w:t>
          </w:r>
          <w:r>
            <w:rPr>
              <w:rFonts w:ascii="Calibri" w:cs="Calibri" w:eastAsia="Calibri" w:hAnsi="Calibri"/>
              <w:color w:val="9ca3af"/>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none"/>
        <w:right w:val="none"/>
        <w:insideH w:val="single" w:color="auto" w:sz="4"/>
        <w:insideV w:val="single" w:color="auto" w:sz="4"/>
      </w:tblBorders>
      <w:tblLayout w:type="fixed"/>
    </w:tblPr>
    <w:tblGrid>
      <w:gridCol w:w="100"/>
      <w:gridCol w:w="100"/>
    </w:tblGrid>
    <w:tr>
      <w:trPr>
        <w:trHeight w:val="1587" w:hRule="auto"/>
      </w:trPr>
      <w:tc>
        <w:tcPr>
          <w:tcW w:type="pct" w:w="48%"/>
          <w:tcBorders>
            <w:top w:val="none"/>
            <w:left w:val="none"/>
            <w:bottom w:val="none"/>
            <w:right w:val="none"/>
          </w:tcBorders>
          <w:vAlign w:val="center"/>
        </w:tcPr>
        <w:p>
          <w:pPr>
            <w:spacing w:after="0" w:before="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85800" cy="685800"/>
                        </a:xfrm>
                        <a:prstGeom prst="rect">
                          <a:avLst/>
                        </a:prstGeom>
                      </pic:spPr>
                    </pic:pic>
                  </a:graphicData>
                </a:graphic>
              </wp:inline>
            </w:drawing>
          </w:r>
          <w:r>
            <w:t xml:space="preserve">   </w:t>
          </w:r>
          <w:r>
            <w:rPr>
              <w:rFonts w:ascii="Calibri" w:cs="Calibri" w:eastAsia="Calibri" w:hAnsi="Calibri"/>
              <w:b/>
              <w:bCs/>
              <w:color w:val="320070"/>
              <w:sz w:val="34"/>
              <w:szCs w:val="34"/>
            </w:rPr>
            <w:t xml:space="preserve">Cogniskills</w:t>
          </w:r>
        </w:p>
        <w:p>
          <w:pPr>
            <w:spacing w:after="0" w:before="28"/>
            <w:ind w:left="1190"/>
          </w:pPr>
          <w:r>
            <w:rPr>
              <w:rFonts w:ascii="Calibri" w:cs="Calibri" w:eastAsia="Calibri" w:hAnsi="Calibri"/>
              <w:color w:val="9ca3af"/>
              <w:sz w:val="15"/>
              <w:szCs w:val="15"/>
            </w:rPr>
            <w:t xml:space="preserve">LEARNING ENHANCEMENT CENTER</w:t>
          </w:r>
        </w:p>
      </w:tc>
      <w:tc>
        <w:tcPr>
          <w:tcW w:type="pct" w:w="52%"/>
          <w:tcBorders>
            <w:top w:val="none"/>
            <w:left w:val="none"/>
            <w:bottom w:val="none"/>
            <w:right w:val="none"/>
          </w:tcBorders>
          <w:vAlign w:val="center"/>
        </w:tcPr>
        <w:p>
          <w:pPr>
            <w:spacing w:after="45" w:before="0"/>
            <w:jc w:val="right"/>
          </w:pPr>
          <w:r>
            <w:rPr>
              <w:rFonts w:ascii="Calibri" w:cs="Calibri" w:eastAsia="Calibri" w:hAnsi="Calibri"/>
              <w:color w:val="4b5563"/>
              <w:sz w:val="18"/>
              <w:szCs w:val="18"/>
            </w:rPr>
            <w:t xml:space="preserve">25 Oladimeji Alo Street, Lekki Phase 1, Lagos</w:t>
          </w:r>
        </w:p>
        <w:p>
          <w:pPr>
            <w:spacing w:after="45" w:before="0"/>
            <w:jc w:val="right"/>
          </w:pPr>
          <w:r>
            <w:rPr>
              <w:rFonts w:ascii="Calibri" w:cs="Calibri" w:eastAsia="Calibri" w:hAnsi="Calibri"/>
              <w:color w:val="4b5563"/>
              <w:sz w:val="18"/>
              <w:szCs w:val="18"/>
            </w:rPr>
            <w:t xml:space="preserve">0803 858 6878   ·   0901 181 1088</w:t>
          </w:r>
        </w:p>
        <w:p>
          <w:pPr>
            <w:spacing w:after="45" w:before="0"/>
            <w:jc w:val="right"/>
          </w:pPr>
          <w:r>
            <w:rPr>
              <w:rFonts w:ascii="Calibri" w:cs="Calibri" w:eastAsia="Calibri" w:hAnsi="Calibri"/>
              <w:color w:val="4b5563"/>
              <w:sz w:val="18"/>
              <w:szCs w:val="18"/>
            </w:rPr>
            <w:t xml:space="preserve">cogniskills@gmail.com   ·   cogniskillsleh.com</w:t>
          </w:r>
        </w:p>
      </w:tc>
    </w:tr>
  </w:tbl>
  <w:p>
    <w:pPr>
      <w:pBdr>
        <w:bottom w:val="single" w:color="320070" w:sz="20"/>
      </w:pBdr>
      <w:spacing w:after="113" w:before="113"/>
    </w:pPr>
  </w:p>
  <w:p>
    <w:pPr>
      <w:shd w:fill="f0ebf8" w:color="f0ebf8" w:val="solid"/>
      <w:spacing w:after="56" w:before="56"/>
      <w:jc w:val="center"/>
    </w:pPr>
    <w:r>
      <w:rPr>
        <w:rFonts w:ascii="Calibri" w:cs="Calibri" w:eastAsia="Calibri" w:hAnsi="Calibri"/>
        <w:color w:val="5b21b6"/>
        <w:sz w:val="16"/>
        <w:szCs w:val="16"/>
      </w:rPr>
      <w:t xml:space="preserve">Dyslexia · ADHD · Autism · Dyspraxia · Speech &amp; Language · Learning Differences · Cognitive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a3390acceb497654de7818c94875df598aa9f5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2026-08-06T15:15:29.377Z</dcterms:created>
  <dcterms:modified xsi:type="dcterms:W3CDTF">2026-08-06T15:15:29.378Z</dcterms:modified>
</cp:coreProperties>
</file>

<file path=docProps/custom.xml><?xml version="1.0" encoding="utf-8"?>
<Properties xmlns="http://schemas.openxmlformats.org/officeDocument/2006/custom-properties" xmlns:vt="http://schemas.openxmlformats.org/officeDocument/2006/docPropsVTypes"/>
</file>