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8B495F" w14:paraId="7FB8099B" w14:textId="77777777" w:rsidTr="00ED0D0A">
        <w:trPr>
          <w:trHeight w:hRule="exact" w:val="713"/>
        </w:trPr>
        <w:tc>
          <w:tcPr>
            <w:tcW w:w="4507" w:type="dxa"/>
          </w:tcPr>
          <w:p w14:paraId="75F29F20" w14:textId="77777777" w:rsidR="00ED0D0A" w:rsidRPr="00731DB0" w:rsidRDefault="00ED0D0A" w:rsidP="003A5F8B">
            <w:pPr>
              <w:spacing w:before="5" w:after="0"/>
              <w:jc w:val="center"/>
              <w:rPr>
                <w:sz w:val="18"/>
                <w:szCs w:val="18"/>
              </w:rPr>
            </w:pPr>
          </w:p>
          <w:p w14:paraId="77CF7BF1" w14:textId="77777777" w:rsidR="00ED0D0A" w:rsidRDefault="00ED0D0A" w:rsidP="003A5F8B">
            <w:pPr>
              <w:spacing w:after="0"/>
              <w:ind w:left="1096"/>
              <w:jc w:val="center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14:paraId="6DD2CD5A" w14:textId="33CE2FFE" w:rsidR="00ED0D0A" w:rsidRPr="00AC4C87" w:rsidRDefault="00ED0D0A" w:rsidP="003A5F8B">
            <w:pPr>
              <w:tabs>
                <w:tab w:val="left" w:pos="1020"/>
              </w:tabs>
              <w:spacing w:before="53" w:after="0"/>
              <w:ind w:left="61"/>
              <w:jc w:val="center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9B1524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IM14</w:t>
            </w:r>
            <w:bookmarkStart w:id="0" w:name="_GoBack"/>
            <w:bookmarkEnd w:id="0"/>
          </w:p>
          <w:p w14:paraId="4B1CD8D3" w14:textId="77777777" w:rsidR="00ED0D0A" w:rsidRPr="00AC4C87" w:rsidRDefault="00ED0D0A" w:rsidP="003A5F8B">
            <w:pPr>
              <w:spacing w:before="9" w:after="0"/>
              <w:jc w:val="center"/>
              <w:rPr>
                <w:sz w:val="14"/>
                <w:szCs w:val="13"/>
                <w:lang w:val="es-CL"/>
              </w:rPr>
            </w:pPr>
          </w:p>
          <w:p w14:paraId="2CB6FC7B" w14:textId="77777777" w:rsidR="00ED0D0A" w:rsidRPr="00AC4C87" w:rsidRDefault="00ED0D0A" w:rsidP="003A5F8B">
            <w:pPr>
              <w:tabs>
                <w:tab w:val="left" w:pos="1020"/>
              </w:tabs>
              <w:spacing w:after="0"/>
              <w:ind w:left="61"/>
              <w:jc w:val="center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FA2A3B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>19-04-2016</w:t>
            </w:r>
          </w:p>
          <w:p w14:paraId="0300CEC2" w14:textId="77777777" w:rsidR="00ED0D0A" w:rsidRPr="00AC4C87" w:rsidRDefault="00ED0D0A" w:rsidP="003A5F8B">
            <w:pPr>
              <w:spacing w:before="7" w:after="0"/>
              <w:jc w:val="center"/>
              <w:rPr>
                <w:sz w:val="14"/>
                <w:szCs w:val="13"/>
                <w:lang w:val="es-CL"/>
              </w:rPr>
            </w:pPr>
          </w:p>
          <w:p w14:paraId="5108944F" w14:textId="77777777" w:rsidR="00ED0D0A" w:rsidRPr="00AC4C87" w:rsidRDefault="00ED0D0A" w:rsidP="003A5F8B">
            <w:pPr>
              <w:tabs>
                <w:tab w:val="left" w:pos="1020"/>
              </w:tabs>
              <w:spacing w:after="0"/>
              <w:ind w:left="61"/>
              <w:jc w:val="center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FA2A3B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1.0</w:t>
            </w:r>
          </w:p>
          <w:p w14:paraId="512E7E81" w14:textId="77777777" w:rsidR="00ED0D0A" w:rsidRPr="00AC4C87" w:rsidRDefault="00ED0D0A" w:rsidP="003A5F8B">
            <w:pPr>
              <w:tabs>
                <w:tab w:val="left" w:pos="1020"/>
              </w:tabs>
              <w:spacing w:before="99" w:after="0"/>
              <w:ind w:left="61"/>
              <w:jc w:val="center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="00FA2A3B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 xml:space="preserve"> 1 de 3</w:t>
            </w:r>
          </w:p>
        </w:tc>
      </w:tr>
      <w:tr w:rsidR="00ED0D0A" w:rsidRPr="008B495F" w14:paraId="6108A37D" w14:textId="77777777" w:rsidTr="003A5F8B">
        <w:trPr>
          <w:trHeight w:hRule="exact" w:val="997"/>
        </w:trPr>
        <w:tc>
          <w:tcPr>
            <w:tcW w:w="4507" w:type="dxa"/>
          </w:tcPr>
          <w:p w14:paraId="52556AFB" w14:textId="77777777" w:rsidR="00ED0D0A" w:rsidRPr="00731DB0" w:rsidRDefault="00ED0D0A" w:rsidP="003A5F8B">
            <w:pPr>
              <w:spacing w:before="4" w:after="0"/>
              <w:jc w:val="center"/>
              <w:rPr>
                <w:sz w:val="10"/>
                <w:szCs w:val="10"/>
                <w:lang w:val="es-CL"/>
              </w:rPr>
            </w:pPr>
          </w:p>
          <w:p w14:paraId="1B57C2B0" w14:textId="48D597FA" w:rsidR="00ED0D0A" w:rsidRPr="003A5F8B" w:rsidRDefault="003A5F8B" w:rsidP="003A5F8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</w:pPr>
            <w:r w:rsidRPr="003A5F8B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 xml:space="preserve">Grado de Satisfacción de titulados de </w:t>
            </w:r>
            <w:r w:rsidR="003D1A0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post</w:t>
            </w:r>
            <w:r w:rsidRPr="003A5F8B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-grado.</w:t>
            </w:r>
          </w:p>
          <w:p w14:paraId="31F5F9C6" w14:textId="7FF4279C" w:rsidR="003A5F8B" w:rsidRPr="003A5F8B" w:rsidRDefault="003A5F8B" w:rsidP="003D1A0F">
            <w:pPr>
              <w:spacing w:after="0"/>
              <w:jc w:val="center"/>
              <w:rPr>
                <w:rFonts w:ascii="Arial" w:eastAsia="Arial" w:hAnsi="Arial" w:cs="Arial"/>
                <w:i/>
                <w:sz w:val="19"/>
                <w:szCs w:val="19"/>
                <w:lang w:val="es-CL"/>
              </w:rPr>
            </w:pPr>
            <w:proofErr w:type="spellStart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>Graduate’s</w:t>
            </w:r>
            <w:proofErr w:type="spellEnd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>Satisfaction</w:t>
            </w:r>
            <w:proofErr w:type="spellEnd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>Rate</w:t>
            </w:r>
            <w:proofErr w:type="spellEnd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 xml:space="preserve"> (</w:t>
            </w:r>
            <w:proofErr w:type="spellStart"/>
            <w:r w:rsidR="003D1A0F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>postgraduate</w:t>
            </w:r>
            <w:proofErr w:type="spellEnd"/>
            <w:r w:rsidRPr="003A5F8B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  <w:t>)</w:t>
            </w:r>
          </w:p>
        </w:tc>
        <w:tc>
          <w:tcPr>
            <w:tcW w:w="2029" w:type="dxa"/>
            <w:vMerge/>
          </w:tcPr>
          <w:p w14:paraId="447BEB8F" w14:textId="77777777" w:rsidR="00ED0D0A" w:rsidRPr="00AC4C87" w:rsidRDefault="00ED0D0A" w:rsidP="003A5F8B">
            <w:pPr>
              <w:jc w:val="center"/>
              <w:rPr>
                <w:sz w:val="14"/>
                <w:lang w:val="es-CL"/>
              </w:rPr>
            </w:pPr>
          </w:p>
        </w:tc>
      </w:tr>
    </w:tbl>
    <w:p w14:paraId="2374EABF" w14:textId="77777777" w:rsidR="00A64AA7" w:rsidRPr="0095203C" w:rsidRDefault="00A64AA7" w:rsidP="00FA2A3B">
      <w:pPr>
        <w:spacing w:before="5" w:after="0"/>
        <w:jc w:val="both"/>
        <w:rPr>
          <w:sz w:val="9"/>
          <w:szCs w:val="9"/>
          <w:lang w:val="es-CL"/>
        </w:rPr>
      </w:pPr>
    </w:p>
    <w:p w14:paraId="575E7049" w14:textId="77777777" w:rsidR="00A64AA7" w:rsidRPr="004F2999" w:rsidRDefault="00A64AA7" w:rsidP="00FA2A3B">
      <w:pPr>
        <w:spacing w:before="5" w:after="0"/>
        <w:jc w:val="both"/>
        <w:rPr>
          <w:sz w:val="14"/>
          <w:szCs w:val="14"/>
          <w:lang w:val="es-CL"/>
        </w:rPr>
      </w:pPr>
    </w:p>
    <w:p w14:paraId="7B384E56" w14:textId="0ABFEF20" w:rsidR="00ED0D0A" w:rsidRPr="00ED0D0A" w:rsidRDefault="00ED0D0A" w:rsidP="00450F04">
      <w:pPr>
        <w:pStyle w:val="Ttulo1"/>
        <w:numPr>
          <w:ilvl w:val="0"/>
          <w:numId w:val="0"/>
        </w:numPr>
        <w:ind w:left="720"/>
      </w:pPr>
      <w:r>
        <w:br/>
      </w:r>
      <w:r>
        <w:br/>
      </w:r>
      <w:r>
        <w:br/>
      </w:r>
      <w:r>
        <w:br/>
      </w:r>
    </w:p>
    <w:p w14:paraId="3A224030" w14:textId="77777777" w:rsidR="00A64AA7" w:rsidRPr="00ED0D0A" w:rsidRDefault="00F15D4E" w:rsidP="00450F04">
      <w:pPr>
        <w:pStyle w:val="Ttulo1"/>
      </w:pPr>
      <w:r w:rsidRPr="00ED0D0A">
        <w:t>OBJETIVO</w:t>
      </w:r>
    </w:p>
    <w:p w14:paraId="4F055085" w14:textId="0E4D3BAB" w:rsidR="0082591C" w:rsidRPr="00E50052" w:rsidRDefault="003A5F8B" w:rsidP="00FA2A3B">
      <w:pPr>
        <w:widowControl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El objetivo de medir este indicador, es evaluar la percepción que tienen</w:t>
      </w:r>
      <w:r w:rsidR="003D1A0F">
        <w:rPr>
          <w:rFonts w:ascii="Arial" w:eastAsia="Times New Roman" w:hAnsi="Arial" w:cs="Arial"/>
          <w:sz w:val="20"/>
          <w:szCs w:val="20"/>
          <w:lang w:val="es-ES" w:eastAsia="es-CL"/>
        </w:rPr>
        <w:t xml:space="preserve"> los estudiantes titulados de post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>-grado de</w:t>
      </w:r>
      <w:r w:rsidR="005C33C9">
        <w:rPr>
          <w:rFonts w:ascii="Arial" w:eastAsia="Times New Roman" w:hAnsi="Arial" w:cs="Arial"/>
          <w:sz w:val="20"/>
          <w:szCs w:val="20"/>
          <w:lang w:val="es-ES" w:eastAsia="es-CL"/>
        </w:rPr>
        <w:t xml:space="preserve"> la Universidad, con respecto al grado de satisfacción que tuv</w:t>
      </w:r>
      <w:r w:rsidR="003D1A0F">
        <w:rPr>
          <w:rFonts w:ascii="Arial" w:eastAsia="Times New Roman" w:hAnsi="Arial" w:cs="Arial"/>
          <w:sz w:val="20"/>
          <w:szCs w:val="20"/>
          <w:lang w:val="es-ES" w:eastAsia="es-CL"/>
        </w:rPr>
        <w:t>ieron</w:t>
      </w:r>
      <w:r w:rsidR="005C33C9">
        <w:rPr>
          <w:rFonts w:ascii="Arial" w:eastAsia="Times New Roman" w:hAnsi="Arial" w:cs="Arial"/>
          <w:sz w:val="20"/>
          <w:szCs w:val="20"/>
          <w:lang w:val="es-ES" w:eastAsia="es-CL"/>
        </w:rPr>
        <w:t xml:space="preserve"> durante su proceso universitario.</w:t>
      </w:r>
    </w:p>
    <w:p w14:paraId="19EEEB6A" w14:textId="77777777" w:rsidR="00A64AA7" w:rsidRDefault="00F15D4E" w:rsidP="00450F04">
      <w:pPr>
        <w:pStyle w:val="Ttulo1"/>
      </w:pPr>
      <w:r w:rsidRPr="00ED0D0A">
        <w:t>ALCANCE</w:t>
      </w:r>
    </w:p>
    <w:p w14:paraId="7DCA06F7" w14:textId="4BF35C3E" w:rsidR="00E84229" w:rsidRPr="00E84229" w:rsidRDefault="000E4A67" w:rsidP="00E50052">
      <w:pPr>
        <w:widowControl/>
        <w:shd w:val="clear" w:color="auto" w:fill="FFFFFF"/>
        <w:spacing w:after="0"/>
        <w:jc w:val="both"/>
        <w:rPr>
          <w:lang w:val="es-CL"/>
        </w:rPr>
      </w:pPr>
      <w:r w:rsidRPr="000E4A67">
        <w:rPr>
          <w:rFonts w:ascii="Arial" w:eastAsia="Times New Roman" w:hAnsi="Arial" w:cs="Arial"/>
          <w:sz w:val="20"/>
          <w:szCs w:val="20"/>
          <w:lang w:val="es-ES" w:eastAsia="es-CL"/>
        </w:rPr>
        <w:t xml:space="preserve">Se </w:t>
      </w:r>
      <w:r w:rsidR="005C33C9">
        <w:rPr>
          <w:rFonts w:ascii="Arial" w:eastAsia="Times New Roman" w:hAnsi="Arial" w:cs="Arial"/>
          <w:sz w:val="20"/>
          <w:szCs w:val="20"/>
          <w:lang w:val="es-ES" w:eastAsia="es-CL"/>
        </w:rPr>
        <w:t>apl</w:t>
      </w:r>
      <w:r w:rsidR="0083135C">
        <w:rPr>
          <w:rFonts w:ascii="Arial" w:eastAsia="Times New Roman" w:hAnsi="Arial" w:cs="Arial"/>
          <w:sz w:val="20"/>
          <w:szCs w:val="20"/>
          <w:lang w:val="es-ES" w:eastAsia="es-CL"/>
        </w:rPr>
        <w:t>ica a todos los titulados de post</w:t>
      </w:r>
      <w:r w:rsidR="005C33C9">
        <w:rPr>
          <w:rFonts w:ascii="Arial" w:eastAsia="Times New Roman" w:hAnsi="Arial" w:cs="Arial"/>
          <w:sz w:val="20"/>
          <w:szCs w:val="20"/>
          <w:lang w:val="es-ES" w:eastAsia="es-CL"/>
        </w:rPr>
        <w:t>-grado de la USM.</w:t>
      </w:r>
    </w:p>
    <w:p w14:paraId="4A7A1A2E" w14:textId="77777777" w:rsidR="00A64AA7" w:rsidRPr="00ED0D0A" w:rsidRDefault="00F15D4E" w:rsidP="00450F04">
      <w:pPr>
        <w:pStyle w:val="Ttulo1"/>
      </w:pPr>
      <w:r w:rsidRPr="00ED0D0A">
        <w:t>DEFINICIONES Y ABREVIACIONES</w:t>
      </w:r>
      <w:r w:rsidR="000C7F1A" w:rsidRPr="00ED0D0A"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8B495F" w14:paraId="649D70C5" w14:textId="77777777" w:rsidTr="005C33C9">
        <w:trPr>
          <w:trHeight w:hRule="exact" w:val="503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B38A4" w14:textId="79A90369" w:rsidR="00A70AE7" w:rsidRDefault="005C33C9" w:rsidP="005C33C9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CDP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8D4ED" w14:textId="5A8A5AD5" w:rsidR="00A70AE7" w:rsidRDefault="005C33C9" w:rsidP="005C33C9">
            <w:pPr>
              <w:spacing w:before="99"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Centro de Desarrollo Profesional</w:t>
            </w:r>
          </w:p>
        </w:tc>
      </w:tr>
    </w:tbl>
    <w:p w14:paraId="776E3183" w14:textId="77777777" w:rsidR="00CD4A9F" w:rsidRDefault="00CD4A9F" w:rsidP="00FA2A3B">
      <w:pPr>
        <w:spacing w:before="46" w:after="0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A64AA7" w:rsidRPr="009B1524" w14:paraId="61ECB880" w14:textId="77777777" w:rsidTr="00FA2A3B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11F1" w14:textId="79871E97" w:rsidR="00A64AA7" w:rsidRPr="000A0B15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highlight w:val="yellow"/>
                <w:lang w:val="es-CL"/>
              </w:rPr>
            </w:pPr>
            <w:r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>E</w:t>
            </w:r>
            <w:r w:rsidRPr="000A0B15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highlight w:val="yellow"/>
                <w:lang w:val="es-ES"/>
              </w:rPr>
              <w:t>l</w:t>
            </w:r>
            <w:r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>a</w:t>
            </w: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bo</w:t>
            </w:r>
            <w:r w:rsidRPr="000A0B15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highlight w:val="yellow"/>
                <w:lang w:val="es-ES"/>
              </w:rPr>
              <w:t>r</w:t>
            </w: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ó</w:t>
            </w:r>
            <w:r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 xml:space="preserve">: </w:t>
            </w:r>
            <w:r w:rsidRPr="000A0B15">
              <w:rPr>
                <w:rFonts w:ascii="Arial" w:eastAsia="Arial" w:hAnsi="Arial" w:cs="Arial"/>
                <w:b/>
                <w:bCs/>
                <w:spacing w:val="15"/>
                <w:sz w:val="19"/>
                <w:szCs w:val="19"/>
                <w:highlight w:val="yellow"/>
                <w:lang w:val="es-ES"/>
              </w:rPr>
              <w:t xml:space="preserve"> </w:t>
            </w:r>
            <w:r w:rsidR="00E50052" w:rsidRPr="000A0B15">
              <w:rPr>
                <w:rFonts w:ascii="Arial" w:hAnsi="Arial" w:cs="Arial"/>
                <w:color w:val="000000"/>
                <w:sz w:val="19"/>
                <w:szCs w:val="19"/>
                <w:highlight w:val="yellow"/>
                <w:lang w:val="es-CL"/>
              </w:rPr>
              <w:t>Director de Postgrado y Programas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175A" w14:textId="0CA017D1" w:rsidR="00A64AA7" w:rsidRPr="000A0B15" w:rsidRDefault="00F15D4E" w:rsidP="000A0B15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highlight w:val="yellow"/>
                <w:lang w:val="es-ES"/>
              </w:rPr>
            </w:pP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Ap</w:t>
            </w:r>
            <w:r w:rsidRPr="000A0B15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highlight w:val="yellow"/>
                <w:lang w:val="es-ES"/>
              </w:rPr>
              <w:t>r</w:t>
            </w:r>
            <w:r w:rsidRPr="000A0B15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highlight w:val="yellow"/>
                <w:lang w:val="es-ES"/>
              </w:rPr>
              <w:t>o</w:t>
            </w: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bó</w:t>
            </w:r>
            <w:r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>:</w:t>
            </w:r>
            <w:r w:rsidRPr="000A0B15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highlight w:val="yellow"/>
                <w:lang w:val="es-ES"/>
              </w:rPr>
              <w:t xml:space="preserve"> </w:t>
            </w:r>
            <w:r w:rsidR="000A0B15" w:rsidRPr="009B1524">
              <w:rPr>
                <w:rFonts w:ascii="Arial" w:hAnsi="Arial" w:cs="Arial"/>
                <w:color w:val="000000"/>
                <w:sz w:val="19"/>
                <w:szCs w:val="19"/>
                <w:highlight w:val="yellow"/>
                <w:lang w:val="es-CL"/>
              </w:rPr>
              <w:t>Dirección General de Investigación, Innovación y Post-grado</w:t>
            </w:r>
          </w:p>
        </w:tc>
      </w:tr>
      <w:tr w:rsidR="00A64AA7" w:rsidRPr="000E5FC9" w14:paraId="19213B23" w14:textId="77777777" w:rsidTr="00FA2A3B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FA6A" w14:textId="5D511FA4" w:rsidR="00A64AA7" w:rsidRPr="000A0B15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highlight w:val="yellow"/>
                <w:lang w:val="es-ES"/>
              </w:rPr>
            </w:pP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No</w:t>
            </w:r>
            <w:r w:rsidRPr="000A0B15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highlight w:val="yellow"/>
                <w:lang w:val="es-ES"/>
              </w:rPr>
              <w:t>m</w:t>
            </w: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b</w:t>
            </w:r>
            <w:r w:rsidRPr="000A0B15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highlight w:val="yellow"/>
                <w:lang w:val="es-ES"/>
              </w:rPr>
              <w:t>r</w:t>
            </w:r>
            <w:r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>e:</w:t>
            </w:r>
            <w:r w:rsidR="00EF0BDE"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 xml:space="preserve"> </w:t>
            </w:r>
            <w:r w:rsidR="00E50052" w:rsidRPr="000A0B15">
              <w:rPr>
                <w:rFonts w:ascii="Arial" w:eastAsia="Arial" w:hAnsi="Arial" w:cs="Arial"/>
                <w:bCs/>
                <w:sz w:val="19"/>
                <w:szCs w:val="19"/>
                <w:highlight w:val="yellow"/>
                <w:lang w:val="es-ES"/>
              </w:rPr>
              <w:t>Claudio Aguilar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98E46" w14:textId="136D66BF" w:rsidR="00A64AA7" w:rsidRPr="000A0B15" w:rsidRDefault="006E62A7" w:rsidP="00FA2A3B">
            <w:pPr>
              <w:spacing w:after="0"/>
              <w:ind w:left="142" w:firstLine="142"/>
              <w:jc w:val="center"/>
              <w:rPr>
                <w:rFonts w:ascii="Arial" w:eastAsia="Arial" w:hAnsi="Arial" w:cs="Arial"/>
                <w:sz w:val="14"/>
                <w:szCs w:val="19"/>
                <w:highlight w:val="yellow"/>
                <w:lang w:val="es-ES"/>
              </w:rPr>
            </w:pPr>
            <w:r w:rsidRPr="000A0B15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highlight w:val="yellow"/>
                <w:lang w:val="es-ES"/>
              </w:rPr>
              <w:t>F</w:t>
            </w:r>
            <w:r w:rsidRPr="000A0B15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highlight w:val="yellow"/>
                <w:lang w:val="es-ES"/>
              </w:rPr>
              <w:t>ec</w:t>
            </w:r>
            <w:r w:rsidRPr="000A0B15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highlight w:val="yellow"/>
                <w:lang w:val="es-ES"/>
              </w:rPr>
              <w:t>h</w:t>
            </w:r>
            <w:r w:rsidRPr="000A0B15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highlight w:val="yellow"/>
                <w:lang w:val="es-ES"/>
              </w:rPr>
              <w:t>a:</w:t>
            </w:r>
            <w:r w:rsidR="00FA2A3B" w:rsidRPr="000A0B15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highlight w:val="yellow"/>
                <w:lang w:val="es-ES"/>
              </w:rPr>
              <w:t xml:space="preserve"> </w:t>
            </w:r>
            <w:r w:rsidR="00E50052" w:rsidRPr="000A0B15"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  <w:t>05/</w:t>
            </w:r>
            <w:proofErr w:type="spellStart"/>
            <w:r w:rsidR="00E50052" w:rsidRPr="000A0B15"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  <w:t>Abr</w:t>
            </w:r>
            <w:proofErr w:type="spellEnd"/>
            <w:r w:rsidR="00E50052" w:rsidRPr="000A0B15"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  <w:t>/2016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E23" w14:textId="77777777" w:rsidR="00A64AA7" w:rsidRPr="000A0B15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highlight w:val="yellow"/>
                <w:lang w:val="es-ES"/>
              </w:rPr>
            </w:pP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No</w:t>
            </w:r>
            <w:r w:rsidRPr="000A0B15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highlight w:val="yellow"/>
                <w:lang w:val="es-ES"/>
              </w:rPr>
              <w:t>m</w:t>
            </w:r>
            <w:r w:rsidRPr="000A0B15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highlight w:val="yellow"/>
                <w:lang w:val="es-ES"/>
              </w:rPr>
              <w:t>b</w:t>
            </w:r>
            <w:r w:rsidRPr="000A0B15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highlight w:val="yellow"/>
                <w:lang w:val="es-ES"/>
              </w:rPr>
              <w:t>r</w:t>
            </w:r>
            <w:r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>e</w:t>
            </w:r>
            <w:r w:rsidR="0095203C"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>:</w:t>
            </w:r>
            <w:r w:rsidR="00EF0BDE" w:rsidRPr="000A0B15">
              <w:rPr>
                <w:rFonts w:ascii="Arial" w:eastAsia="Arial" w:hAnsi="Arial" w:cs="Arial"/>
                <w:b/>
                <w:bCs/>
                <w:sz w:val="19"/>
                <w:szCs w:val="19"/>
                <w:highlight w:val="yellow"/>
                <w:lang w:val="es-ES"/>
              </w:rPr>
              <w:t xml:space="preserve"> </w:t>
            </w:r>
            <w:r w:rsidR="00EF0BDE" w:rsidRPr="000A0B15">
              <w:rPr>
                <w:rFonts w:ascii="Arial" w:eastAsia="Arial" w:hAnsi="Arial" w:cs="Arial"/>
                <w:bCs/>
                <w:sz w:val="19"/>
                <w:szCs w:val="19"/>
                <w:highlight w:val="yellow"/>
                <w:lang w:val="es-ES"/>
              </w:rPr>
              <w:t>Lorna Guerrero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9BDE" w14:textId="61FF2D15" w:rsidR="00A64AA7" w:rsidRPr="000A0B15" w:rsidRDefault="00F15D4E" w:rsidP="00FA2A3B">
            <w:pPr>
              <w:spacing w:after="0"/>
              <w:ind w:left="142" w:hanging="10"/>
              <w:jc w:val="center"/>
              <w:rPr>
                <w:rFonts w:ascii="Arial" w:eastAsia="Arial" w:hAnsi="Arial" w:cs="Arial"/>
                <w:sz w:val="14"/>
                <w:szCs w:val="19"/>
                <w:highlight w:val="yellow"/>
                <w:lang w:val="es-ES"/>
              </w:rPr>
            </w:pPr>
            <w:r w:rsidRPr="000A0B15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highlight w:val="yellow"/>
                <w:lang w:val="es-ES"/>
              </w:rPr>
              <w:t>F</w:t>
            </w:r>
            <w:r w:rsidRPr="000A0B15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highlight w:val="yellow"/>
                <w:lang w:val="es-ES"/>
              </w:rPr>
              <w:t>ec</w:t>
            </w:r>
            <w:r w:rsidRPr="000A0B15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highlight w:val="yellow"/>
                <w:lang w:val="es-ES"/>
              </w:rPr>
              <w:t>h</w:t>
            </w:r>
            <w:r w:rsidRPr="000A0B15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highlight w:val="yellow"/>
                <w:lang w:val="es-ES"/>
              </w:rPr>
              <w:t>a:</w:t>
            </w:r>
            <w:r w:rsidR="00FA2A3B" w:rsidRPr="000A0B15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highlight w:val="yellow"/>
                <w:lang w:val="es-ES"/>
              </w:rPr>
              <w:t xml:space="preserve"> </w:t>
            </w:r>
            <w:r w:rsidR="00E50052" w:rsidRPr="000A0B15"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  <w:t>05/</w:t>
            </w:r>
            <w:proofErr w:type="spellStart"/>
            <w:r w:rsidR="00E50052" w:rsidRPr="000A0B15"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  <w:t>Abr</w:t>
            </w:r>
            <w:proofErr w:type="spellEnd"/>
            <w:r w:rsidR="00E50052" w:rsidRPr="000A0B15"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  <w:t>/2016</w:t>
            </w:r>
          </w:p>
        </w:tc>
      </w:tr>
    </w:tbl>
    <w:p w14:paraId="2AE67CFE" w14:textId="77777777" w:rsidR="00A64AA7" w:rsidRPr="00CD0BCD" w:rsidRDefault="00F15D4E" w:rsidP="00450F04">
      <w:pPr>
        <w:pStyle w:val="Ttulo1"/>
      </w:pPr>
      <w:r w:rsidRPr="00ED0D0A">
        <w:t xml:space="preserve">DOCUMENTOS </w:t>
      </w:r>
      <w:r w:rsidR="00A14095" w:rsidRPr="00ED0D0A">
        <w:t>R</w:t>
      </w:r>
      <w:r w:rsidRPr="00ED0D0A">
        <w:t>ELACIONADOS</w:t>
      </w:r>
    </w:p>
    <w:p w14:paraId="6755D67E" w14:textId="77777777" w:rsidR="00A64AA7" w:rsidRPr="00FA2A3B" w:rsidRDefault="00FA2A3B" w:rsidP="00FA2A3B">
      <w:pPr>
        <w:spacing w:after="0"/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 w:rsidRPr="00FA2A3B">
        <w:rPr>
          <w:rFonts w:ascii="Arial" w:hAnsi="Arial" w:cs="Arial"/>
          <w:sz w:val="19"/>
          <w:szCs w:val="19"/>
          <w:lang w:val="es-CL"/>
        </w:rPr>
        <w:t>No hay documentos relacionados a este procedimiento.</w:t>
      </w:r>
    </w:p>
    <w:p w14:paraId="63127EC8" w14:textId="77777777" w:rsidR="0076262D" w:rsidRPr="00ED0D0A" w:rsidRDefault="0076262D" w:rsidP="00450F04">
      <w:pPr>
        <w:pStyle w:val="Ttulo1"/>
      </w:pPr>
      <w:r w:rsidRPr="00ED0D0A">
        <w:t>RESPONSABLES</w:t>
      </w:r>
    </w:p>
    <w:p w14:paraId="5796A4C8" w14:textId="3F3FC570" w:rsidR="008266A0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1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347693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347693" w:rsidRPr="000A0B15">
        <w:rPr>
          <w:rFonts w:ascii="Arial" w:hAnsi="Arial" w:cs="Arial"/>
          <w:color w:val="000000"/>
          <w:sz w:val="19"/>
          <w:szCs w:val="19"/>
          <w:highlight w:val="yellow"/>
          <w:lang w:val="es-CL"/>
        </w:rPr>
        <w:t>Director de Postgrado y Programas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es el responsable de hacer cumplir este procedimiento.</w:t>
      </w:r>
    </w:p>
    <w:p w14:paraId="493C7C99" w14:textId="14ABE4B1" w:rsidR="00ED0D0A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2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347693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El </w:t>
      </w:r>
      <w:r w:rsidR="00347693" w:rsidRPr="000A0B15">
        <w:rPr>
          <w:rFonts w:ascii="Arial" w:hAnsi="Arial" w:cs="Arial"/>
          <w:color w:val="000000"/>
          <w:sz w:val="19"/>
          <w:szCs w:val="19"/>
          <w:highlight w:val="yellow"/>
          <w:lang w:val="es-CL"/>
        </w:rPr>
        <w:t>Director de Postgrado y Programas</w:t>
      </w:r>
      <w:r w:rsidR="00E50052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es el responsable de capacitar al personal involucrado de este procedimiento.</w:t>
      </w:r>
    </w:p>
    <w:p w14:paraId="3084E1A9" w14:textId="77777777" w:rsidR="00A64AA7" w:rsidRPr="00ED0D0A" w:rsidRDefault="00F15D4E" w:rsidP="00450F04">
      <w:pPr>
        <w:pStyle w:val="Ttulo1"/>
        <w:rPr>
          <w:rFonts w:ascii="Arial" w:hAnsi="Arial" w:cs="Arial"/>
          <w:spacing w:val="3"/>
          <w:sz w:val="19"/>
          <w:szCs w:val="19"/>
        </w:rPr>
      </w:pPr>
      <w:r w:rsidRPr="00450F04">
        <w:t>DESCR</w:t>
      </w:r>
      <w:r w:rsidRPr="00ED0D0A">
        <w:t>IPCIÓN DE LA ACTIVIDAD Y RESPONSABILIDADES</w:t>
      </w:r>
    </w:p>
    <w:p w14:paraId="74D1CF55" w14:textId="77777777" w:rsidR="0076262D" w:rsidRPr="00807347" w:rsidRDefault="004665DD" w:rsidP="00FA2A3B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807347">
        <w:rPr>
          <w:rFonts w:ascii="Arial" w:eastAsia="Arial" w:hAnsi="Arial" w:cs="Arial"/>
          <w:spacing w:val="3"/>
          <w:sz w:val="19"/>
          <w:szCs w:val="19"/>
          <w:lang w:val="es-CL"/>
        </w:rPr>
        <w:t>Se describe a continuación la generación, adquisición, registro de los Datos Primitivos y el C</w:t>
      </w:r>
      <w:r w:rsidR="00497182" w:rsidRPr="00807347">
        <w:rPr>
          <w:rFonts w:ascii="Arial" w:eastAsia="Arial" w:hAnsi="Arial" w:cs="Arial"/>
          <w:spacing w:val="3"/>
          <w:sz w:val="19"/>
          <w:szCs w:val="19"/>
          <w:lang w:val="es-CL"/>
        </w:rPr>
        <w:t>á</w:t>
      </w:r>
      <w:r w:rsidRPr="00807347">
        <w:rPr>
          <w:rFonts w:ascii="Arial" w:eastAsia="Arial" w:hAnsi="Arial" w:cs="Arial"/>
          <w:spacing w:val="3"/>
          <w:sz w:val="19"/>
          <w:szCs w:val="19"/>
          <w:lang w:val="es-CL"/>
        </w:rPr>
        <w:t>lculo del Indicador, junto a la verificación de coherencia y Validación.</w:t>
      </w:r>
    </w:p>
    <w:p w14:paraId="300BDFE6" w14:textId="20D8CBBD" w:rsidR="00A64AA7" w:rsidRPr="00807347" w:rsidRDefault="00C65CCE" w:rsidP="00FA2A3B">
      <w:pPr>
        <w:pStyle w:val="Ttulo2"/>
        <w:rPr>
          <w:rFonts w:eastAsia="Arial"/>
        </w:rPr>
      </w:pPr>
      <w:r w:rsidRPr="00807347">
        <w:rPr>
          <w:rFonts w:eastAsia="Arial"/>
        </w:rPr>
        <w:t xml:space="preserve">6.1 </w:t>
      </w:r>
      <w:r w:rsidR="00E50052" w:rsidRPr="00807347">
        <w:rPr>
          <w:rFonts w:eastAsia="Arial"/>
        </w:rPr>
        <w:t>GENERACIÓN DE LA INFORMACIÓ</w:t>
      </w:r>
      <w:r w:rsidR="00B346AD" w:rsidRPr="00807347">
        <w:rPr>
          <w:rFonts w:eastAsia="Arial"/>
        </w:rPr>
        <w:t>N</w:t>
      </w:r>
    </w:p>
    <w:p w14:paraId="5299434F" w14:textId="1AD7F412" w:rsidR="00EF0BDE" w:rsidRPr="00807347" w:rsidRDefault="00DE74B8" w:rsidP="00FA2A3B">
      <w:pPr>
        <w:jc w:val="both"/>
        <w:rPr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lastRenderedPageBreak/>
        <w:t>La información se genera a partir de la encuesta que aplica año tras año, el Centro de Desarrollo Profesional de la Red de Ex Alumnos de la Universidad.</w:t>
      </w:r>
    </w:p>
    <w:p w14:paraId="5CB815D9" w14:textId="77777777" w:rsidR="00A64AA7" w:rsidRPr="00807347" w:rsidRDefault="00C65CCE" w:rsidP="00FA2A3B">
      <w:pPr>
        <w:pStyle w:val="Ttulo2"/>
        <w:rPr>
          <w:rFonts w:eastAsia="Arial"/>
        </w:rPr>
      </w:pPr>
      <w:r w:rsidRPr="00807347">
        <w:rPr>
          <w:rFonts w:eastAsia="Arial"/>
        </w:rPr>
        <w:t xml:space="preserve">6.2 </w:t>
      </w:r>
      <w:r w:rsidR="00497182" w:rsidRPr="00807347">
        <w:rPr>
          <w:rFonts w:eastAsia="Arial"/>
        </w:rPr>
        <w:t>ADQUISICIÓN DE LOS DATOS PRIMITIVOS</w:t>
      </w:r>
    </w:p>
    <w:p w14:paraId="1D2B121B" w14:textId="7DEA8E8A" w:rsidR="00EF0BDE" w:rsidRPr="00807347" w:rsidRDefault="00DE74B8" w:rsidP="00FA2A3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Los datos pueden ser solicitados a la Coordinación del Centro de Desarrollo Profesional USM, dependiente de la Red de Ex Alumnos. </w:t>
      </w:r>
    </w:p>
    <w:p w14:paraId="18625B58" w14:textId="77777777" w:rsidR="00497182" w:rsidRPr="00807347" w:rsidRDefault="00BB31E6" w:rsidP="00E03F07">
      <w:pPr>
        <w:pStyle w:val="Ttulo2"/>
        <w:rPr>
          <w:rFonts w:eastAsia="Arial"/>
        </w:rPr>
      </w:pPr>
      <w:r w:rsidRPr="00807347">
        <w:rPr>
          <w:rFonts w:eastAsia="Arial"/>
        </w:rPr>
        <w:t xml:space="preserve">6.3 </w:t>
      </w:r>
      <w:r w:rsidR="00C4197B" w:rsidRPr="00807347">
        <w:rPr>
          <w:rFonts w:eastAsia="Arial"/>
        </w:rPr>
        <w:t>REGISTRO</w:t>
      </w:r>
      <w:r w:rsidR="00497182" w:rsidRPr="00807347">
        <w:rPr>
          <w:rFonts w:eastAsia="Arial"/>
        </w:rPr>
        <w:t xml:space="preserve"> DE LOS DATOS PRIMITIVOS</w:t>
      </w:r>
    </w:p>
    <w:p w14:paraId="10570807" w14:textId="2B9037C0" w:rsidR="0093306D" w:rsidRPr="00F47484" w:rsidRDefault="00DE74B8" w:rsidP="00FA2A3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son registrados y analizados por el Centro de Desarrollo Profesional USM, quienes entregan la información al ser solicitada.</w:t>
      </w:r>
    </w:p>
    <w:p w14:paraId="75DBABD6" w14:textId="73411F79" w:rsidR="00C4197B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E50052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14:paraId="7719424C" w14:textId="1B6F83DF" w:rsidR="00916554" w:rsidRDefault="00DE74B8" w:rsidP="00AB0FBC">
      <w:pPr>
        <w:ind w:left="142" w:hanging="14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290CF1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El indicador tomará en cuenta </w:t>
      </w:r>
      <w:r w:rsidR="00290CF1" w:rsidRPr="00290CF1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un promedio de las siguientes p</w:t>
      </w:r>
      <w:r w:rsidR="00AB0FB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reguntas realizadas en cuanto a </w:t>
      </w:r>
      <w:r w:rsidR="00290CF1" w:rsidRPr="00290CF1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satisfacción:</w:t>
      </w:r>
    </w:p>
    <w:p w14:paraId="4EE3233F" w14:textId="790F38C5" w:rsidR="00290CF1" w:rsidRPr="00290CF1" w:rsidRDefault="00290CF1" w:rsidP="00290CF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290CF1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¿Qué tan satisfecho está con respecto al proceso formativo de su carrera?</w:t>
      </w:r>
    </w:p>
    <w:p w14:paraId="74548BE0" w14:textId="1232EE14" w:rsidR="00290CF1" w:rsidRPr="00290CF1" w:rsidRDefault="00290CF1" w:rsidP="00290CF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s-CL"/>
        </w:rPr>
      </w:pPr>
      <w:r w:rsidRPr="00290CF1">
        <w:rPr>
          <w:rFonts w:ascii="Arial" w:hAnsi="Arial" w:cs="Arial"/>
          <w:sz w:val="20"/>
          <w:szCs w:val="20"/>
          <w:lang w:val="es-CL"/>
        </w:rPr>
        <w:t>¿Qué tan satisfecho está con respecto a la infraestructura de su sede/campus?</w:t>
      </w:r>
    </w:p>
    <w:p w14:paraId="5801DD65" w14:textId="40C0A5FE" w:rsidR="00290CF1" w:rsidRDefault="00290CF1" w:rsidP="00290CF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s-CL"/>
        </w:rPr>
      </w:pPr>
      <w:r w:rsidRPr="00290CF1">
        <w:rPr>
          <w:rFonts w:ascii="Arial" w:hAnsi="Arial" w:cs="Arial"/>
          <w:sz w:val="20"/>
          <w:szCs w:val="20"/>
          <w:lang w:val="es-CL"/>
        </w:rPr>
        <w:t>¿Qué tan satisfecho está con respecto a la experiencia universitaria vivía?</w:t>
      </w:r>
    </w:p>
    <w:p w14:paraId="2DCC45E1" w14:textId="259277B5" w:rsidR="00290CF1" w:rsidRDefault="00290CF1" w:rsidP="00290CF1">
      <w:pPr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>El nivel de puntuación para responder a estas preguntas es de 1 a 5, en donde 1 es poco satisfecho y 5 es muy satisfecho. A fines de evaluar este indicador, se considerará satisfecho a quienes respondan 4  o 5. Por lo tanto, el procedimiento es tomar el porcentaje de personas en un año que respondió 4 o 5 en cada una de estas preguntas y de eso obtener el promedio.</w:t>
      </w:r>
    </w:p>
    <w:p w14:paraId="2F6E2F93" w14:textId="36C788A1" w:rsidR="0083135C" w:rsidRPr="00290CF1" w:rsidRDefault="0083135C" w:rsidP="00290CF1">
      <w:pPr>
        <w:jc w:val="both"/>
        <w:rPr>
          <w:rFonts w:ascii="Arial" w:hAnsi="Arial" w:cs="Arial"/>
          <w:sz w:val="20"/>
          <w:szCs w:val="20"/>
          <w:lang w:val="es-CL"/>
        </w:rPr>
      </w:pPr>
      <w:r w:rsidRPr="0083135C">
        <w:rPr>
          <w:rFonts w:ascii="Arial" w:hAnsi="Arial" w:cs="Arial"/>
          <w:b/>
          <w:sz w:val="20"/>
          <w:szCs w:val="20"/>
          <w:lang w:val="es-CL"/>
        </w:rPr>
        <w:t>NOTA:</w:t>
      </w:r>
      <w:r>
        <w:rPr>
          <w:rFonts w:ascii="Arial" w:hAnsi="Arial" w:cs="Arial"/>
          <w:sz w:val="20"/>
          <w:szCs w:val="20"/>
          <w:lang w:val="es-CL"/>
        </w:rPr>
        <w:t xml:space="preserve"> Esta encuesta se comenzó a realizar desde el año 2015, pero el 2014 se aplicó una encuesta con otro tipo de preguntas, que no responden a lo solicitado.</w:t>
      </w:r>
    </w:p>
    <w:p w14:paraId="74B3CF7D" w14:textId="62F52E28" w:rsidR="00C4197B" w:rsidRDefault="00E03F07" w:rsidP="00B8147B">
      <w:pPr>
        <w:pStyle w:val="Ttulo2"/>
        <w:numPr>
          <w:ilvl w:val="1"/>
          <w:numId w:val="9"/>
        </w:numPr>
        <w:rPr>
          <w:rFonts w:eastAsia="Arial"/>
        </w:rPr>
      </w:pPr>
      <w:r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14:paraId="312BD211" w14:textId="7216F702" w:rsidR="00354EF5" w:rsidRPr="004A6657" w:rsidRDefault="00604A2D" w:rsidP="00B8147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Este indicador se encuentra respaldado </w:t>
      </w:r>
      <w:r w:rsidR="0083135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por las bases de datos de</w:t>
      </w:r>
      <w:r w:rsidR="00B56346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 CDP.</w:t>
      </w:r>
    </w:p>
    <w:p w14:paraId="7926A020" w14:textId="77777777" w:rsidR="008244E7" w:rsidRDefault="00C4197B" w:rsidP="00B8147B">
      <w:pPr>
        <w:pStyle w:val="Ttulo2"/>
        <w:numPr>
          <w:ilvl w:val="1"/>
          <w:numId w:val="9"/>
        </w:numPr>
        <w:rPr>
          <w:rFonts w:eastAsia="Arial"/>
        </w:rPr>
      </w:pPr>
      <w:r w:rsidRPr="00C4197B">
        <w:rPr>
          <w:rFonts w:eastAsia="Arial"/>
        </w:rPr>
        <w:t>COHERENCIA</w:t>
      </w:r>
    </w:p>
    <w:p w14:paraId="59D9F68A" w14:textId="2BD48F29" w:rsidR="0093306D" w:rsidRPr="00B8147B" w:rsidRDefault="007C7DF4" w:rsidP="00B8147B">
      <w:pPr>
        <w:jc w:val="both"/>
        <w:rPr>
          <w:lang w:val="es-CL"/>
        </w:rPr>
      </w:pPr>
      <w:r w:rsidRPr="008B495F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Debe ser un nú</w:t>
      </w:r>
      <w:r w:rsidR="00B56346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mero entre 0 y 100.</w:t>
      </w:r>
    </w:p>
    <w:p w14:paraId="19D40359" w14:textId="77777777" w:rsidR="00A64AA7" w:rsidRPr="00B8147B" w:rsidRDefault="00F15D4E" w:rsidP="00450F04">
      <w:pPr>
        <w:pStyle w:val="Ttulo1"/>
      </w:pPr>
      <w:r w:rsidRPr="00B8147B">
        <w:t>BITÁCORA ACTUALIZACIÓN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965"/>
        <w:gridCol w:w="1120"/>
        <w:gridCol w:w="1793"/>
        <w:gridCol w:w="3710"/>
      </w:tblGrid>
      <w:tr w:rsidR="00A64AA7" w:rsidRPr="000D5A44" w14:paraId="5B961784" w14:textId="77777777" w:rsidTr="008251A9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206E" w14:textId="77777777" w:rsidR="00A64AA7" w:rsidRPr="000D5A44" w:rsidRDefault="00F15D4E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14:paraId="278FA1AE" w14:textId="77777777" w:rsidTr="008251A9">
        <w:trPr>
          <w:trHeight w:hRule="exact" w:val="1130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8111106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1C6E68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595BE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5A5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830F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9B4ED3" w:rsidRPr="009B4ED3" w14:paraId="04016B3F" w14:textId="77777777" w:rsidTr="008251A9">
        <w:trPr>
          <w:trHeight w:hRule="exact" w:val="233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3A51C6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5FF04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926582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43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AA0" w14:textId="77777777" w:rsidR="009B4ED3" w:rsidRPr="00770D25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</w:p>
        </w:tc>
      </w:tr>
    </w:tbl>
    <w:p w14:paraId="34209E5B" w14:textId="77777777" w:rsidR="00625828" w:rsidRDefault="00625828" w:rsidP="00450F04">
      <w:pPr>
        <w:rPr>
          <w:rFonts w:ascii="Arial" w:hAnsi="Arial" w:cs="Arial"/>
          <w:sz w:val="20"/>
          <w:szCs w:val="20"/>
          <w:lang w:val="es-CL"/>
        </w:rPr>
      </w:pPr>
    </w:p>
    <w:p w14:paraId="0B6E707F" w14:textId="26DE79C7" w:rsidR="00F2164F" w:rsidRDefault="00F2164F" w:rsidP="00F2164F">
      <w:pPr>
        <w:pStyle w:val="Ttulo1"/>
        <w:ind w:left="720"/>
      </w:pPr>
      <w:r w:rsidRPr="00F2164F">
        <w:t>ANEXO</w:t>
      </w:r>
    </w:p>
    <w:p w14:paraId="7B4C997A" w14:textId="485C0608" w:rsidR="00F2164F" w:rsidRDefault="00F2164F" w:rsidP="00F2164F">
      <w:pPr>
        <w:rPr>
          <w:lang w:val="es-CL"/>
        </w:rPr>
      </w:pPr>
      <w:r>
        <w:rPr>
          <w:lang w:val="es-CL"/>
        </w:rPr>
        <w:t>Se adjunta el instrumento utilizado para el año 2015.</w:t>
      </w:r>
    </w:p>
    <w:p w14:paraId="4FD08721" w14:textId="6B725CF6" w:rsidR="00F2164F" w:rsidRPr="00F2164F" w:rsidRDefault="00F2164F" w:rsidP="00F2164F">
      <w:pPr>
        <w:rPr>
          <w:b/>
          <w:lang w:val="es-CL"/>
        </w:rPr>
      </w:pPr>
      <w:r w:rsidRPr="00F2164F">
        <w:rPr>
          <w:b/>
          <w:lang w:val="es-CL"/>
        </w:rPr>
        <w:t>AÑO 2015</w:t>
      </w:r>
    </w:p>
    <w:tbl>
      <w:tblPr>
        <w:tblW w:w="117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6"/>
        <w:gridCol w:w="1002"/>
        <w:gridCol w:w="1002"/>
        <w:gridCol w:w="1118"/>
        <w:gridCol w:w="1200"/>
        <w:gridCol w:w="1200"/>
        <w:gridCol w:w="1200"/>
        <w:gridCol w:w="1231"/>
      </w:tblGrid>
      <w:tr w:rsidR="00F2164F" w:rsidRPr="009B1524" w14:paraId="4E0DB858" w14:textId="77777777" w:rsidTr="00F2164F">
        <w:trPr>
          <w:trHeight w:val="300"/>
        </w:trPr>
        <w:tc>
          <w:tcPr>
            <w:tcW w:w="69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7FC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¿Qué tan satisfecho te encuentras con el proceso formativo de la USM?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F71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6403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D1D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A7AF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F2164F" w14:paraId="689EBDFD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65E4A7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Cuenta de RUT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01CEF6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Etiquetas de columna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6D633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85445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59C00C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CD74C40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A9531A8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</w:tr>
      <w:tr w:rsidR="00F2164F" w:rsidRPr="00F2164F" w14:paraId="5397F5D1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EB8973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04C1E3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8F1BBF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285903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EB8DC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ABBEC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F82226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(en blanco)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430EB5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Total general</w:t>
            </w:r>
          </w:p>
        </w:tc>
      </w:tr>
      <w:tr w:rsidR="00F2164F" w:rsidRPr="00F2164F" w14:paraId="4ECD6E5A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3862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Campus Santiago Vitacura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B8D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2,42%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83D1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1,61%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ADC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7,26%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CE8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41,94%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D8F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46,77%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FF53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0890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100,00%</w:t>
            </w:r>
          </w:p>
        </w:tc>
      </w:tr>
      <w:tr w:rsidR="00F2164F" w:rsidRPr="00F2164F" w14:paraId="0F0DD87B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E11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Casa Central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972D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1,08%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93DB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11CC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4,30%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A5C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45,16%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FDFC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49,46%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85CA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56AD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100,00%</w:t>
            </w:r>
          </w:p>
        </w:tc>
      </w:tr>
      <w:tr w:rsidR="00F2164F" w:rsidRPr="00F2164F" w14:paraId="1DBDDE33" w14:textId="77777777" w:rsidTr="00F2164F">
        <w:trPr>
          <w:trHeight w:val="300"/>
        </w:trPr>
        <w:tc>
          <w:tcPr>
            <w:tcW w:w="380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36B1E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Total general</w:t>
            </w:r>
          </w:p>
        </w:tc>
        <w:tc>
          <w:tcPr>
            <w:tcW w:w="100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541F9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1,83%</w:t>
            </w:r>
          </w:p>
        </w:tc>
        <w:tc>
          <w:tcPr>
            <w:tcW w:w="100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4BFB68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0,92%</w:t>
            </w:r>
          </w:p>
        </w:tc>
        <w:tc>
          <w:tcPr>
            <w:tcW w:w="111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F896AE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5,96%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B9592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43,12%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9DA24F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48,17%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685736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0,00%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4E69A66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100,00%</w:t>
            </w:r>
          </w:p>
        </w:tc>
      </w:tr>
      <w:tr w:rsidR="00F2164F" w:rsidRPr="00F2164F" w14:paraId="64C944F6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546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117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D80D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5D4B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AF61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11B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DF37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283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9B1524" w14:paraId="439A2837" w14:textId="77777777" w:rsidTr="00F2164F">
        <w:trPr>
          <w:trHeight w:val="300"/>
        </w:trPr>
        <w:tc>
          <w:tcPr>
            <w:tcW w:w="81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6FE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¿Qué tan satisfecho te encuentras con la infraestructura de tu Sede o Campus?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B9C7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E99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86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F2164F" w14:paraId="394590DF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C05AF2F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Cuenta de RUT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1E5273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Etiquetas de columna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4DDE58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D57A445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645BDC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C8EB63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9F2236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</w:tr>
      <w:tr w:rsidR="00F2164F" w:rsidRPr="00F2164F" w14:paraId="5A65F242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D37C0D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4ACBAD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74743B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9BC0BD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3E1389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8058CA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DB3E68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(en blanco)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F613E4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Total general</w:t>
            </w:r>
          </w:p>
        </w:tc>
      </w:tr>
      <w:tr w:rsidR="00F2164F" w:rsidRPr="00F2164F" w14:paraId="35541ECF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C57D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Campus Santiago Vitacura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1B63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69AD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3,23%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DAFB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12,10%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8D7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29,84%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4C7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54,84%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78D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EE1A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100,00%</w:t>
            </w:r>
          </w:p>
        </w:tc>
      </w:tr>
      <w:tr w:rsidR="00F2164F" w:rsidRPr="00F2164F" w14:paraId="3295E2CC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A9F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Casa Central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30FE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1,08%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5146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2,15%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AB77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8,60%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78B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34,41%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AE50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53,76%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25B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40F0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100,00%</w:t>
            </w:r>
          </w:p>
        </w:tc>
      </w:tr>
      <w:tr w:rsidR="00F2164F" w:rsidRPr="00F2164F" w14:paraId="2B8FAA81" w14:textId="77777777" w:rsidTr="00F2164F">
        <w:trPr>
          <w:trHeight w:val="300"/>
        </w:trPr>
        <w:tc>
          <w:tcPr>
            <w:tcW w:w="380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2A7B02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Total general</w:t>
            </w:r>
          </w:p>
        </w:tc>
        <w:tc>
          <w:tcPr>
            <w:tcW w:w="100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BDDFD4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0,46%</w:t>
            </w:r>
          </w:p>
        </w:tc>
        <w:tc>
          <w:tcPr>
            <w:tcW w:w="100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40BBA0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2,75%</w:t>
            </w:r>
          </w:p>
        </w:tc>
        <w:tc>
          <w:tcPr>
            <w:tcW w:w="111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6AF3BF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11,01%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2159B5C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31,65%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F6025F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54,13%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C5CA34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0,00%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EB28F8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100,00%</w:t>
            </w:r>
          </w:p>
        </w:tc>
      </w:tr>
      <w:tr w:rsidR="00F2164F" w:rsidRPr="00F2164F" w14:paraId="1A7B5825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CC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81C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EBE4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4492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7E76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6483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C1C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582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9B1524" w14:paraId="2F59A967" w14:textId="77777777" w:rsidTr="00F2164F">
        <w:trPr>
          <w:trHeight w:val="300"/>
        </w:trPr>
        <w:tc>
          <w:tcPr>
            <w:tcW w:w="69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33D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¿Qué tan satisfecho te encuentras con la experiencia vivida?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CC5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34D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0DE1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336D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F2164F" w14:paraId="5530D00A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DC48EDD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Cuenta de RUT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A981D7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Etiquetas de columna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9E6C882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A6EDEE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002A0F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FE63E50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2BFA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F2164F" w14:paraId="6BA64706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A9EEA4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34EFB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CBC5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31F0F5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F5A5F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BFE92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(en blanco)</w:t>
            </w:r>
          </w:p>
        </w:tc>
        <w:tc>
          <w:tcPr>
            <w:tcW w:w="2431" w:type="dxa"/>
            <w:gridSpan w:val="2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91EFB9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Total general</w:t>
            </w:r>
          </w:p>
        </w:tc>
      </w:tr>
      <w:tr w:rsidR="00F2164F" w:rsidRPr="00F2164F" w14:paraId="25049BB8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A192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Campus Santiago Vitacura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4990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4,03%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E5E4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5,65%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27BB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43,55%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0ADA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46,77%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FF78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9A3A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100,00%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71AC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F2164F" w14:paraId="65E95E43" w14:textId="77777777" w:rsidTr="00F2164F">
        <w:trPr>
          <w:trHeight w:val="30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9937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Casa Central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5BD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D692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8,60%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80BF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29,03%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F3D4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62,37%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010E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0,00%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456F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color w:val="000000"/>
                <w:lang w:val="es-CL" w:eastAsia="es-CL"/>
              </w:rPr>
              <w:t>100,00%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9AE1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  <w:tr w:rsidR="00F2164F" w:rsidRPr="00F2164F" w14:paraId="200BAF30" w14:textId="77777777" w:rsidTr="00F2164F">
        <w:trPr>
          <w:trHeight w:val="300"/>
        </w:trPr>
        <w:tc>
          <w:tcPr>
            <w:tcW w:w="380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D216D7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Total general</w:t>
            </w:r>
          </w:p>
        </w:tc>
        <w:tc>
          <w:tcPr>
            <w:tcW w:w="100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C32287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2,29%</w:t>
            </w:r>
          </w:p>
        </w:tc>
        <w:tc>
          <w:tcPr>
            <w:tcW w:w="100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106884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6,88%</w:t>
            </w:r>
          </w:p>
        </w:tc>
        <w:tc>
          <w:tcPr>
            <w:tcW w:w="111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8650C3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37,16%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ED54D9C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53,67%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80F54C8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0,00%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F3440D7" w14:textId="77777777" w:rsidR="00F2164F" w:rsidRPr="00F2164F" w:rsidRDefault="00F2164F" w:rsidP="00F2164F">
            <w:pPr>
              <w:widowControl/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CL" w:eastAsia="es-CL"/>
              </w:rPr>
            </w:pPr>
            <w:r w:rsidRPr="00F2164F">
              <w:rPr>
                <w:rFonts w:eastAsia="Times New Roman"/>
                <w:b/>
                <w:bCs/>
                <w:color w:val="000000"/>
                <w:lang w:val="es-CL" w:eastAsia="es-CL"/>
              </w:rPr>
              <w:t>100,00%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5D2F" w14:textId="77777777" w:rsidR="00F2164F" w:rsidRPr="00F2164F" w:rsidRDefault="00F2164F" w:rsidP="00F2164F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CL" w:eastAsia="es-CL"/>
              </w:rPr>
            </w:pPr>
          </w:p>
        </w:tc>
      </w:tr>
    </w:tbl>
    <w:p w14:paraId="5A5633FD" w14:textId="77777777" w:rsidR="00F2164F" w:rsidRPr="00F2164F" w:rsidRDefault="00F2164F" w:rsidP="00F2164F">
      <w:pPr>
        <w:rPr>
          <w:lang w:val="es-CL"/>
        </w:rPr>
      </w:pPr>
    </w:p>
    <w:sectPr w:rsidR="00F2164F" w:rsidRPr="00F2164F" w:rsidSect="00C30963">
      <w:footerReference w:type="default" r:id="rId8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3CCFF" w14:textId="77777777" w:rsidR="00E018FE" w:rsidRDefault="00E018FE">
      <w:pPr>
        <w:spacing w:after="0" w:line="240" w:lineRule="auto"/>
      </w:pPr>
      <w:r>
        <w:separator/>
      </w:r>
    </w:p>
  </w:endnote>
  <w:endnote w:type="continuationSeparator" w:id="0">
    <w:p w14:paraId="4F5DA745" w14:textId="77777777" w:rsidR="00E018FE" w:rsidRDefault="00E0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78E12" w14:textId="77777777"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14:paraId="6D622D64" w14:textId="77777777"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14:paraId="6A7441E6" w14:textId="77777777"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14:paraId="0910F60A" w14:textId="77777777"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B093D" w14:textId="77777777" w:rsidR="00E018FE" w:rsidRDefault="00E018FE">
      <w:pPr>
        <w:spacing w:after="0" w:line="240" w:lineRule="auto"/>
      </w:pPr>
      <w:r>
        <w:separator/>
      </w:r>
    </w:p>
  </w:footnote>
  <w:footnote w:type="continuationSeparator" w:id="0">
    <w:p w14:paraId="6EDD246B" w14:textId="77777777" w:rsidR="00E018FE" w:rsidRDefault="00E0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multilevel"/>
    <w:tmpl w:val="C2D628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39AC3775"/>
    <w:multiLevelType w:val="hybridMultilevel"/>
    <w:tmpl w:val="744C22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349BB"/>
    <w:multiLevelType w:val="hybridMultilevel"/>
    <w:tmpl w:val="1F72CD5A"/>
    <w:lvl w:ilvl="0" w:tplc="712E910A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C756E"/>
    <w:multiLevelType w:val="multilevel"/>
    <w:tmpl w:val="78B88A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A7"/>
    <w:rsid w:val="000077B4"/>
    <w:rsid w:val="000150C8"/>
    <w:rsid w:val="0002675D"/>
    <w:rsid w:val="00031EEE"/>
    <w:rsid w:val="00032091"/>
    <w:rsid w:val="00036992"/>
    <w:rsid w:val="00041928"/>
    <w:rsid w:val="00051EC8"/>
    <w:rsid w:val="00053288"/>
    <w:rsid w:val="0008715E"/>
    <w:rsid w:val="00093858"/>
    <w:rsid w:val="00097363"/>
    <w:rsid w:val="000A0B15"/>
    <w:rsid w:val="000A39D0"/>
    <w:rsid w:val="000C7F1A"/>
    <w:rsid w:val="000D5A44"/>
    <w:rsid w:val="000E4A67"/>
    <w:rsid w:val="000E5FC9"/>
    <w:rsid w:val="000E7B91"/>
    <w:rsid w:val="00137287"/>
    <w:rsid w:val="00141B9F"/>
    <w:rsid w:val="0015283B"/>
    <w:rsid w:val="00177FC8"/>
    <w:rsid w:val="001A7D14"/>
    <w:rsid w:val="001B1FDF"/>
    <w:rsid w:val="001E200F"/>
    <w:rsid w:val="001E447D"/>
    <w:rsid w:val="001F7034"/>
    <w:rsid w:val="002043BE"/>
    <w:rsid w:val="0022356E"/>
    <w:rsid w:val="00245681"/>
    <w:rsid w:val="00245B26"/>
    <w:rsid w:val="00252BFE"/>
    <w:rsid w:val="002717BC"/>
    <w:rsid w:val="00290CF1"/>
    <w:rsid w:val="002973DE"/>
    <w:rsid w:val="002A4711"/>
    <w:rsid w:val="002A5E01"/>
    <w:rsid w:val="002B3E52"/>
    <w:rsid w:val="002B4227"/>
    <w:rsid w:val="002D4C45"/>
    <w:rsid w:val="002E0D6D"/>
    <w:rsid w:val="002E3F7C"/>
    <w:rsid w:val="002F1740"/>
    <w:rsid w:val="00311CEC"/>
    <w:rsid w:val="003236D9"/>
    <w:rsid w:val="00324436"/>
    <w:rsid w:val="00331023"/>
    <w:rsid w:val="00335237"/>
    <w:rsid w:val="00340487"/>
    <w:rsid w:val="0034660E"/>
    <w:rsid w:val="00347693"/>
    <w:rsid w:val="003476CC"/>
    <w:rsid w:val="00354EF5"/>
    <w:rsid w:val="00386B7E"/>
    <w:rsid w:val="003A2630"/>
    <w:rsid w:val="003A5F8B"/>
    <w:rsid w:val="003C3AD4"/>
    <w:rsid w:val="003D1A0F"/>
    <w:rsid w:val="003D2B7F"/>
    <w:rsid w:val="003D5CDF"/>
    <w:rsid w:val="00402946"/>
    <w:rsid w:val="00411908"/>
    <w:rsid w:val="00423868"/>
    <w:rsid w:val="004247E7"/>
    <w:rsid w:val="004324B3"/>
    <w:rsid w:val="004446A6"/>
    <w:rsid w:val="00450F04"/>
    <w:rsid w:val="0045716F"/>
    <w:rsid w:val="00457E8B"/>
    <w:rsid w:val="00461491"/>
    <w:rsid w:val="004665DD"/>
    <w:rsid w:val="004708F9"/>
    <w:rsid w:val="00493437"/>
    <w:rsid w:val="00495435"/>
    <w:rsid w:val="00497182"/>
    <w:rsid w:val="004A33F9"/>
    <w:rsid w:val="004A51C0"/>
    <w:rsid w:val="004A6657"/>
    <w:rsid w:val="004B5ED5"/>
    <w:rsid w:val="004B7415"/>
    <w:rsid w:val="004D2AB7"/>
    <w:rsid w:val="004E0248"/>
    <w:rsid w:val="004F2999"/>
    <w:rsid w:val="00511A85"/>
    <w:rsid w:val="00511E1B"/>
    <w:rsid w:val="005306E3"/>
    <w:rsid w:val="00550E25"/>
    <w:rsid w:val="00551731"/>
    <w:rsid w:val="00574F91"/>
    <w:rsid w:val="0058670E"/>
    <w:rsid w:val="005A7245"/>
    <w:rsid w:val="005B0C2F"/>
    <w:rsid w:val="005C33C9"/>
    <w:rsid w:val="005D7579"/>
    <w:rsid w:val="005D79A1"/>
    <w:rsid w:val="005F1960"/>
    <w:rsid w:val="005F1D72"/>
    <w:rsid w:val="00604A2D"/>
    <w:rsid w:val="00612BEE"/>
    <w:rsid w:val="00625828"/>
    <w:rsid w:val="00636B2B"/>
    <w:rsid w:val="00647C62"/>
    <w:rsid w:val="0068628E"/>
    <w:rsid w:val="006C3A35"/>
    <w:rsid w:val="006D14F3"/>
    <w:rsid w:val="006D5F46"/>
    <w:rsid w:val="006E2D03"/>
    <w:rsid w:val="006E38AC"/>
    <w:rsid w:val="006E62A7"/>
    <w:rsid w:val="006F112C"/>
    <w:rsid w:val="00710AE1"/>
    <w:rsid w:val="00731DB0"/>
    <w:rsid w:val="00752702"/>
    <w:rsid w:val="00757D66"/>
    <w:rsid w:val="00760743"/>
    <w:rsid w:val="0076262D"/>
    <w:rsid w:val="00782D97"/>
    <w:rsid w:val="007A53C1"/>
    <w:rsid w:val="007A57DC"/>
    <w:rsid w:val="007C1E48"/>
    <w:rsid w:val="007C72F7"/>
    <w:rsid w:val="007C7DF4"/>
    <w:rsid w:val="007D329E"/>
    <w:rsid w:val="007E0DBA"/>
    <w:rsid w:val="007E3AE3"/>
    <w:rsid w:val="00803EC5"/>
    <w:rsid w:val="00807347"/>
    <w:rsid w:val="00820DFA"/>
    <w:rsid w:val="008244E7"/>
    <w:rsid w:val="00825124"/>
    <w:rsid w:val="008251A9"/>
    <w:rsid w:val="0082591C"/>
    <w:rsid w:val="008266A0"/>
    <w:rsid w:val="0083135C"/>
    <w:rsid w:val="00842932"/>
    <w:rsid w:val="00853352"/>
    <w:rsid w:val="008533E6"/>
    <w:rsid w:val="008535A5"/>
    <w:rsid w:val="00863668"/>
    <w:rsid w:val="00867FDF"/>
    <w:rsid w:val="00870971"/>
    <w:rsid w:val="00876034"/>
    <w:rsid w:val="00877FB9"/>
    <w:rsid w:val="00885EFE"/>
    <w:rsid w:val="00890C0F"/>
    <w:rsid w:val="00894B2C"/>
    <w:rsid w:val="00895C88"/>
    <w:rsid w:val="008B495F"/>
    <w:rsid w:val="008B6A05"/>
    <w:rsid w:val="008D56AB"/>
    <w:rsid w:val="00904D9F"/>
    <w:rsid w:val="00910ECF"/>
    <w:rsid w:val="00912633"/>
    <w:rsid w:val="0091410D"/>
    <w:rsid w:val="00916554"/>
    <w:rsid w:val="0093306D"/>
    <w:rsid w:val="009441D3"/>
    <w:rsid w:val="00947374"/>
    <w:rsid w:val="0095203C"/>
    <w:rsid w:val="00957480"/>
    <w:rsid w:val="009777B9"/>
    <w:rsid w:val="009B1524"/>
    <w:rsid w:val="009B4ED3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B0FBC"/>
    <w:rsid w:val="00AB1CAB"/>
    <w:rsid w:val="00AC4C87"/>
    <w:rsid w:val="00AD3389"/>
    <w:rsid w:val="00AD4D5C"/>
    <w:rsid w:val="00B25AAC"/>
    <w:rsid w:val="00B275FE"/>
    <w:rsid w:val="00B346AD"/>
    <w:rsid w:val="00B56346"/>
    <w:rsid w:val="00B8147B"/>
    <w:rsid w:val="00B819FF"/>
    <w:rsid w:val="00B81DDC"/>
    <w:rsid w:val="00BB31E6"/>
    <w:rsid w:val="00BB71B9"/>
    <w:rsid w:val="00BC452E"/>
    <w:rsid w:val="00BE2CF2"/>
    <w:rsid w:val="00BE443B"/>
    <w:rsid w:val="00BE70BB"/>
    <w:rsid w:val="00BF017F"/>
    <w:rsid w:val="00C30963"/>
    <w:rsid w:val="00C329D6"/>
    <w:rsid w:val="00C351B6"/>
    <w:rsid w:val="00C4197B"/>
    <w:rsid w:val="00C43C9A"/>
    <w:rsid w:val="00C65B16"/>
    <w:rsid w:val="00C65CCE"/>
    <w:rsid w:val="00C746AB"/>
    <w:rsid w:val="00C923FB"/>
    <w:rsid w:val="00CB2583"/>
    <w:rsid w:val="00CB294A"/>
    <w:rsid w:val="00CC027D"/>
    <w:rsid w:val="00CD0BCD"/>
    <w:rsid w:val="00CD4A9F"/>
    <w:rsid w:val="00CE2C82"/>
    <w:rsid w:val="00CF4902"/>
    <w:rsid w:val="00D015B3"/>
    <w:rsid w:val="00D0218F"/>
    <w:rsid w:val="00D175F0"/>
    <w:rsid w:val="00D2073D"/>
    <w:rsid w:val="00D2310B"/>
    <w:rsid w:val="00D501CA"/>
    <w:rsid w:val="00D608B4"/>
    <w:rsid w:val="00D64787"/>
    <w:rsid w:val="00D67DDE"/>
    <w:rsid w:val="00D87723"/>
    <w:rsid w:val="00DA4802"/>
    <w:rsid w:val="00DC7734"/>
    <w:rsid w:val="00DE54D9"/>
    <w:rsid w:val="00DE74B8"/>
    <w:rsid w:val="00E018FE"/>
    <w:rsid w:val="00E03F07"/>
    <w:rsid w:val="00E0602C"/>
    <w:rsid w:val="00E12696"/>
    <w:rsid w:val="00E15EBD"/>
    <w:rsid w:val="00E17221"/>
    <w:rsid w:val="00E322D9"/>
    <w:rsid w:val="00E3441C"/>
    <w:rsid w:val="00E37746"/>
    <w:rsid w:val="00E50052"/>
    <w:rsid w:val="00E525CC"/>
    <w:rsid w:val="00E65107"/>
    <w:rsid w:val="00E65243"/>
    <w:rsid w:val="00E67CDC"/>
    <w:rsid w:val="00E84229"/>
    <w:rsid w:val="00E9789D"/>
    <w:rsid w:val="00EA5651"/>
    <w:rsid w:val="00EB19A0"/>
    <w:rsid w:val="00EB598D"/>
    <w:rsid w:val="00EC777B"/>
    <w:rsid w:val="00ED0D0A"/>
    <w:rsid w:val="00ED5A1F"/>
    <w:rsid w:val="00ED7CAF"/>
    <w:rsid w:val="00EF0BDE"/>
    <w:rsid w:val="00F04D72"/>
    <w:rsid w:val="00F105DD"/>
    <w:rsid w:val="00F15D4E"/>
    <w:rsid w:val="00F2164F"/>
    <w:rsid w:val="00F4041F"/>
    <w:rsid w:val="00F65B2D"/>
    <w:rsid w:val="00F76039"/>
    <w:rsid w:val="00F91ABD"/>
    <w:rsid w:val="00FA2A3B"/>
    <w:rsid w:val="00FB7F20"/>
    <w:rsid w:val="00FC02C9"/>
    <w:rsid w:val="00FC18A5"/>
    <w:rsid w:val="00FD795D"/>
    <w:rsid w:val="00FE5538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9EFDD"/>
  <w15:docId w15:val="{62914C6D-6BFC-45A1-8C6D-EDE849E9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50F04"/>
    <w:pPr>
      <w:widowControl/>
      <w:numPr>
        <w:numId w:val="10"/>
      </w:numPr>
      <w:spacing w:before="240" w:after="240"/>
      <w:contextualSpacing/>
      <w:jc w:val="both"/>
      <w:outlineLvl w:val="0"/>
    </w:pPr>
    <w:rPr>
      <w:rFonts w:eastAsia="Arial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450F04"/>
    <w:rPr>
      <w:rFonts w:eastAsia="Arial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5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EF9E-ED64-43E5-AC60-5CC07D58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creator>Felipe</dc:creator>
  <cp:lastModifiedBy>Rafael Cruz</cp:lastModifiedBy>
  <cp:revision>7</cp:revision>
  <cp:lastPrinted>2012-11-09T19:20:00Z</cp:lastPrinted>
  <dcterms:created xsi:type="dcterms:W3CDTF">2016-05-16T17:57:00Z</dcterms:created>
  <dcterms:modified xsi:type="dcterms:W3CDTF">2016-08-08T18:42:00Z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