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id w:val="-157092056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4gbhptsopr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MANUAL DE </w:t>
            </w:r>
          </w:hyperlink>
          <w:hyperlink w:anchor="_heading=h.14gbhptsoprn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INSTALACIÓN</w:t>
            </w:r>
          </w:hyperlink>
          <w:hyperlink w:anchor="_heading=h.14gbhptsopr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ceymp15q13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ESTRUCTURA DE PROYECTO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v9xxe8csku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MANUAL DE USUARIO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Ordenar Productos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Limpiar Filtros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Añadir Productos al Carrito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Modificar Cantidad en el Carrito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Eliminar Productos del Carrito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c3jo04h4ad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Mostrar Productos Relacionados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Comprar como Invitado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Navegar Catálogo sin Login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3.9 Cargar Productos Progresivamente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3.10 Buscar Productos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3.11 Filtrar Productos por Categoría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3.12 Cambiar entre Categorías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3.13 Ver Detalle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3.15 Validar Formato de Correo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wxbagm029u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3.16 Validar Fuerza de Contraseña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  <w:sectPr>
          <w:headerReference r:id="rId7" w:type="first"/>
          <w:footerReference r:id="rId8" w:type="default"/>
          <w:footerReference r:id="rId9" w:type="first"/>
          <w:pgSz w:h="15840" w:w="12240" w:orient="portrait"/>
          <w:pgMar w:bottom="1417.3228346456694" w:top="1417.3228346456694" w:left="1417.3228346456694" w:right="1417.3228346456694" w:header="850.3937007874016" w:footer="850.3937007874016"/>
          <w:pgNumType w:start="1"/>
          <w:titlePg w:val="1"/>
        </w:sectPr>
      </w:pPr>
      <w:bookmarkStart w:colFirst="0" w:colLast="0" w:name="_heading=h.lokdzukxdcwm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4gbhptsoprn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1.- MANUAL DE INSTALACIÓN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Antes de comenzar, asegúrate de tener instalados: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(v18 o superior)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npm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(gestor de paquetes de Node.js)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Iniciar base de datos en sql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1.3 Iniciar el Servidor de Desarrollo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npm run dev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o29vqmknu89k" w:id="2"/>
      <w:bookmarkEnd w:id="2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2.- ESTRUCTURA DE PROYECTO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├── app/          App Router de Next.js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├── components/    Componentes reutilizables en React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├── lib/          Funciones utilitarias y configuración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├── scripts/      Scripts para automatización/configuración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└── public/       Archivos estáticos (imágenes, favicon, etc.)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lxkdn8yza1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v9xxe8cskup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3.- MANUAL DE USUARIO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cubre el estado del desarrollo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20% del avance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incluyendo funcionalidades clave del catálogo, carrito de compras y navegación.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Navegadores compatibles: Chrome, Firefox, Edge, Safari.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 a internet estable.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Compatible con móviles, tablets y PCs.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requiere cuenta para utilizar funciones básicas (navegación y compra como invitado).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Ordenar Productos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puede ordenar la lista de productos por: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Popularidad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ingreso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Limpiar Filtros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Botón disponible para quitar todos los filtros aplicados con un solo clic y volver a ver el catálogo completo.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Añadir Productos al Carrito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 en desarrollo que permite añadir productos desde: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Vista de catálogo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 de detalle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Modificar Cantidad en el Carrito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carrito, el usuario puede cambiar la cantidad de productos y el sistema recalcula automáticamente el total.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 Eliminar Productos del Carrito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eliminar productos individuales del carrito antes de finalizar la compra.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c3jo04h4ad3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Mostrar Productos Relacionados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Cuando el usuario visualiza un producto, se muestran sugerencias de productos similares en la misma categoría.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3.7 Comprar como Invitado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puede comprar sin tener cuenta.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productos al carrito.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Seleccionar la opción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“Comprar como invitado”.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nombre y correo (opcional).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3.8 Navegar Catálogo sin Login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la página de inicio, cualquier visitante puede ver el catálogo de productos sin necesidad de iniciar sesión.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3.9 Cargar Productos Progresivamente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catálogo se carga en partes para mayor velocidad. Al hacer scroll o cambiar de página, se cargan nuevos productos automáticamente sin recargar la web.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3.10 Buscar Productos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Función que permite ingresar palabras clave para encontrar productos. Incluye barra de búsqueda con sugerencias automáticas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3.11 Filtrar Productos por Categoría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puede aplicar filtros para ver solo productos de una categoría específica como: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3.12 Cambiar entre Categorías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seleccionar una nueva categoría, los productos cambian dinámicamente sin necesidad de recargar toda la página.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3.13 Ver Detalle del Producto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producto tiene una página individual que muestra: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y 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Peso, origen y disponibilidad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3.14 Cargar productos progresivamente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productos cargan progresivamente a medida que el usuario va scrolleando por la página.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3.15 Validar Formato de Correo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Cuando el usuario ingresa un correo durante el registro, el sistema valida que el formato sea correcto (ejemplo: nombre@dominio.com).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Mensaje de error: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 el formato es incorrecto, se muestra una alerta al usuario.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wxbagm029uy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3.16 Validar Fuerza de Contraseña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crear una cuenta, el sistema evalúa que la contraseña cumpla con: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menos 8 caracteres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Mayúsculas y minúsculas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Números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Indicador visual: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muestra el nivel de seguridad de la contraseña.</w:t>
      </w:r>
    </w:p>
    <w:sectPr>
      <w:type w:val="continuous"/>
      <w:pgSz w:h="15840" w:w="12240" w:orient="portrait"/>
      <w:pgMar w:bottom="1417.3228346456694" w:top="1417.3228346456694" w:left="1417.3228346456694" w:right="1417.3228346456694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right"/>
      <w:rPr>
        <w:b w:val="1"/>
        <w:color w:val="2e75b5"/>
        <w:sz w:val="24"/>
        <w:szCs w:val="24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jc w:val="right"/>
      <w:rPr>
        <w:b w:val="1"/>
        <w:color w:val="2e75b5"/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D6E5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C5C2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link w:val="Ttulo3Car"/>
    <w:uiPriority w:val="9"/>
    <w:qFormat w:val="1"/>
    <w:rsid w:val="00F10EA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F10EAB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10EA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3Car" w:customStyle="1">
    <w:name w:val="Título 3 Car"/>
    <w:basedOn w:val="Fuentedeprrafopredeter"/>
    <w:link w:val="Ttulo3"/>
    <w:uiPriority w:val="9"/>
    <w:rsid w:val="00F10EAB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F10EA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F10EAB"/>
    <w:rPr>
      <w:b w:val="1"/>
      <w:bCs w:val="1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C5C2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sid w:val="00DD6E56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Prrafodelista">
    <w:name w:val="List Paragraph"/>
    <w:basedOn w:val="Normal"/>
    <w:uiPriority w:val="34"/>
    <w:qFormat w:val="1"/>
    <w:rsid w:val="008E4F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fUXmq8IZk8xMbXEcszmOeIsy6A==">CgMxLjAyDmgubG9rZHp1a3hkY3dtMg5oLjE0Z2JocHRzb3BybjIOaC5vMjl2cW1rbnU4OWsyDmguNWx4a2RuOHl6YTFsMg5oLjJ2OXh4ZThjc2t1cDIOaC5nYzNqbzA0aDRhZDMyDmguZ3d4YmFnbTAyOXV5OAByITF2VkN2Z2N0NkMyMjNxOXRGaFVGbkxGNGFKYW91eW5SLQ==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2025-06-14T02:44:00Z</dcterms:created>
  <dc:creator>*** *** ***</dc:creator>
</cp:coreProperties>
</file>