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BlockReceipt.ai – Final Un‑Block Sprint for Live MVP</w:t>
      </w:r>
    </w:p>
    <w:p>
      <w:pPr>
        <w:pStyle w:val="Heading2"/>
      </w:pPr>
      <w:r>
        <w:t>🎯 Goals for This Sprint</w:t>
      </w:r>
    </w:p>
    <w:p>
      <w:r>
        <w:t>1. Deploy an ERC‑1155 collection on Polygon (Amoy → Mainnet).</w:t>
        <w:br/>
        <w:t>2. Wire backend mint call after user selects an NFT.</w:t>
        <w:br/>
        <w:t>3. Enforce wallet connection before any receipt upload.</w:t>
        <w:br/>
        <w:t>4. Pin catalog images + metadata to IPFS and update nft_pool.</w:t>
        <w:br/>
        <w:t>5. Auto‑refresh gallery once the NFT task completes.</w:t>
      </w:r>
    </w:p>
    <w:p>
      <w:pPr>
        <w:pStyle w:val="Heading2"/>
      </w:pPr>
      <w:r>
        <w:t>🛠 1. Smart‑Contract Deployment</w:t>
      </w:r>
    </w:p>
    <w:p>
      <w:r>
        <w:t>`contracts/BlockReceiptCollection.sol`</w:t>
      </w:r>
    </w:p>
    <w:p>
      <w:r>
        <w:br/>
        <w:t>// SPDX-License-Identifier: MIT</w:t>
        <w:br/>
        <w:t>pragma solidity ^0.8.24;</w:t>
        <w:br/>
        <w:br/>
        <w:t>import "@openzeppelin/contracts/token/ERC1155/ERC1155.sol";</w:t>
        <w:br/>
        <w:t>import "@openzeppelin/contracts/access/Ownable.sol";</w:t>
        <w:br/>
        <w:br/>
        <w:t>contract BlockReceiptCollection is ERC1155, Ownable {</w:t>
        <w:br/>
        <w:t xml:space="preserve">    constructor(string memory baseURI) ERC1155(baseURI) {}</w:t>
        <w:br/>
        <w:t xml:space="preserve">    function mint(address to, uint256 id) external onlyOwner {</w:t>
        <w:br/>
        <w:t xml:space="preserve">        _mint(to, id, 1, "");</w:t>
        <w:br/>
        <w:t xml:space="preserve">    }</w:t>
        <w:br/>
        <w:t>}</w:t>
        <w:br/>
      </w:r>
    </w:p>
    <w:p>
      <w:r>
        <w:t>Deploy with Hardhat:</w:t>
        <w:br/>
        <w:t>`npx hardhat run scripts/deploy.js --network amoy`</w:t>
        <w:br/>
        <w:t>Save CONTRACT_ADDRESS in `.env`.</w:t>
      </w:r>
    </w:p>
    <w:p>
      <w:pPr>
        <w:pStyle w:val="Heading2"/>
      </w:pPr>
      <w:r>
        <w:t>🔗 2. Backend Mint Endpoint Update</w:t>
      </w:r>
    </w:p>
    <w:p>
      <w:r>
        <w:t>`server/routes/nfts.ts` – replace mock transfer with real mint:</w:t>
      </w:r>
    </w:p>
    <w:p>
      <w:r>
        <w:br/>
        <w:t>import ERC1155_ABI from '../abi/BlockReceiptCollection.json';</w:t>
        <w:br/>
        <w:t>import { ethers } from 'ethers';</w:t>
        <w:br/>
        <w:br/>
        <w:t>router.post('/mint', async (req, res) =&gt; {</w:t>
        <w:br/>
        <w:t xml:space="preserve">  const { walletAddress, nftId } = req.body;</w:t>
        <w:br/>
        <w:t xml:space="preserve">  if (!walletAddress) return res.status(400).json({ success: false, msg: 'wallet required' });</w:t>
        <w:br/>
        <w:br/>
        <w:t xml:space="preserve">  const provider = new ethers.providers.JsonRpcProvider(process.env.POLYGON_RPC_URL);</w:t>
        <w:br/>
        <w:t xml:space="preserve">  const devWallet = new ethers.Wallet(process.env.PRIVATE_KEY, provider);</w:t>
        <w:br/>
        <w:t xml:space="preserve">  const contract = new ethers.Contract(process.env.CONTRACT_ADDRESS, ERC1155_ABI, devWallet);</w:t>
        <w:br/>
        <w:br/>
        <w:t xml:space="preserve">  const tx = await contract.mint(walletAddress, nftId);</w:t>
        <w:br/>
        <w:t xml:space="preserve">  const receipt = await tx.wait();</w:t>
        <w:br/>
        <w:t xml:space="preserve">  return res.json({ success: true, tokenId: nftId, txHash: receipt.transactionHash });</w:t>
        <w:br/>
        <w:t>});</w:t>
        <w:br/>
      </w:r>
    </w:p>
    <w:p>
      <w:pPr>
        <w:pStyle w:val="Heading2"/>
      </w:pPr>
      <w:r>
        <w:t>🔒 3. Enforce Wallet on Upload</w:t>
      </w:r>
    </w:p>
    <w:p>
      <w:r>
        <w:br/>
        <w:t>In `server/routes/uploadReceipt.ts`, add at top:</w:t>
        <w:br/>
        <w:t>if (!req.body.walletAddress) {</w:t>
        <w:br/>
        <w:t xml:space="preserve">  return res.status(400).json({ success: false, msg: 'Connect wallet first' });</w:t>
        <w:br/>
        <w:t>}</w:t>
        <w:br/>
      </w:r>
    </w:p>
    <w:p>
      <w:pPr>
        <w:pStyle w:val="Heading2"/>
      </w:pPr>
      <w:r>
        <w:t>📦 4. Pin Catalog Assets to IPFS</w:t>
      </w:r>
    </w:p>
    <w:p>
      <w:r>
        <w:t>- Upload PNGs and JSON for each NFT in `/client/assets/nft/` to Pinata or NFT.Storage.</w:t>
        <w:br/>
        <w:t>- Update `data/nft_pool.json` entries:</w:t>
        <w:br/>
        <w:t xml:space="preserve">  { "id": "nft_001", "image": "https://gateway.pinata.cloud/ipfs/&lt;CID&gt;/1.png", "metadataUri": "ipfs://&lt;CID&gt;/1.json", ... }</w:t>
      </w:r>
    </w:p>
    <w:p>
      <w:pPr>
        <w:pStyle w:val="Heading2"/>
      </w:pPr>
      <w:r>
        <w:t>🔁 5. Gallery Auto‑Refresh</w:t>
      </w:r>
    </w:p>
    <w:p>
      <w:r>
        <w:br/>
        <w:t>After POST /mint returns success, trigger gallery reload:</w:t>
        <w:br/>
        <w:t>setTimeout(() =&gt; fetchGallery(), 10000);</w:t>
        <w:br/>
        <w:t>// Or poll `/api/task/${taskId}/status` until 'completed'</w:t>
        <w:br/>
      </w:r>
    </w:p>
    <w:p>
      <w:pPr>
        <w:pStyle w:val="Heading2"/>
      </w:pPr>
      <w:r>
        <w:t>📂 Files to Create/Update</w:t>
      </w:r>
    </w:p>
    <w:p>
      <w:r>
        <w:t>- contracts/BlockReceiptCollection.sol</w:t>
        <w:br/>
        <w:t>- scripts/deploy.js</w:t>
        <w:br/>
        <w:t>- server/routes/nfts.ts</w:t>
        <w:br/>
        <w:t>- server/routes/uploadReceipt.ts</w:t>
        <w:br/>
        <w:t>- data/nft_pool.json</w:t>
        <w:br/>
        <w:t>- client/hooks/useGalleryPoll.js</w:t>
        <w:br/>
        <w:t>- client/pages/gallery.jsx</w:t>
        <w:br/>
      </w:r>
    </w:p>
    <w:p>
      <w:pPr>
        <w:pStyle w:val="Heading2"/>
      </w:pPr>
      <w:r>
        <w:t>✅ Deliverables</w:t>
      </w:r>
    </w:p>
    <w:p>
      <w:r>
        <w:t>- Deployed contract address in .env</w:t>
        <w:br/>
        <w:t>- Backend mint endpoint tested on Polygon Amoy</w:t>
        <w:br/>
        <w:t>- Upload blocked w/o wallet</w:t>
        <w:br/>
        <w:t>- Gallery shows minted NFT within 15s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