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TACo-Powered Warranty Claim Flow – BlockReceipt.ai</w:t>
      </w:r>
    </w:p>
    <w:p>
      <w:pPr>
        <w:pStyle w:val="Heading2"/>
      </w:pPr>
      <w:r>
        <w:t>💡 Concept: “Click-to-Claim” Warranty Flow Using TACo + AI</w:t>
      </w:r>
    </w:p>
    <w:p>
      <w:r>
        <w:t>BlockReceipt.ai enables fast, privacy-preserving warranty claims using NFT receipts. Instead of scanning emails and filling out forms, users click their NFT, grant access using Threshold TACo, and allow an AI agent to auto-fill and submit the return request.</w:t>
      </w:r>
    </w:p>
    <w:p>
      <w:pPr>
        <w:pStyle w:val="Heading2"/>
      </w:pPr>
      <w:r>
        <w:t>🔐 How TACo Powers This Flow</w:t>
      </w:r>
    </w:p>
    <w:p>
      <w:r>
        <w:t>TACo (Threshold proxy re-encryption) allows fine-grained access to encrypted metadata. The original wallet owner encrypts metadata. When a warranty claim is triggered, the app grants a re-encryption key to a verified vendor or AI support agent so they can decrypt only what’s needed.</w:t>
      </w:r>
    </w:p>
    <w:p>
      <w:pPr>
        <w:pStyle w:val="Heading2"/>
      </w:pPr>
      <w:r>
        <w:t>⚙️ Workflow Overview</w:t>
      </w:r>
    </w:p>
    <w:p>
      <w:r>
        <w:t>1. User clicks “Claim Warranty” on their NFT receipt</w:t>
        <w:br/>
        <w:t>2. App shows: “Do you want to grant access to [Vendor Support]?”</w:t>
        <w:br/>
        <w:t>3. User approves — backend runs TACo re-encryption:</w:t>
        <w:br/>
      </w:r>
    </w:p>
    <w:p>
      <w:pPr>
        <w:pStyle w:val="IntenseQuote"/>
      </w:pPr>
      <w:r>
        <w:t>```ts</w:t>
        <w:br/>
        <w:t>const rekey = await taco.createReEncryptionKey(userKey, vendorSupportKey);</w:t>
        <w:br/>
        <w:t>```</w:t>
      </w:r>
    </w:p>
    <w:p>
      <w:r>
        <w:t>4. AI agent accesses:</w:t>
        <w:br/>
        <w:t>- Item name</w:t>
        <w:br/>
        <w:t>- Purchase date</w:t>
        <w:br/>
        <w:t>- Warranty end date</w:t>
        <w:br/>
        <w:t>- Serial number (if available)</w:t>
        <w:br/>
        <w:t>5. AI agent pre-fills and submits a return/warranty claim with the vendor’s support API</w:t>
        <w:br/>
      </w:r>
    </w:p>
    <w:p>
      <w:pPr>
        <w:pStyle w:val="Heading2"/>
      </w:pPr>
      <w:r>
        <w:t>🧠 AI's Role</w:t>
      </w:r>
    </w:p>
    <w:p>
      <w:r>
        <w:t>The AI agent:</w:t>
        <w:br/>
        <w:t>- Reads the decrypted metadata</w:t>
        <w:br/>
        <w:t>- Determines if the warranty is still valid</w:t>
        <w:br/>
        <w:t>- Fills out the vendor's support form</w:t>
        <w:br/>
        <w:t>- Generates a return label or ticket</w:t>
      </w:r>
    </w:p>
    <w:p>
      <w:pPr>
        <w:pStyle w:val="IntenseQuote"/>
      </w:pPr>
      <w:r>
        <w:t>Example Output:</w:t>
        <w:br/>
        <w:t>```json</w:t>
        <w:br/>
        <w:t>{</w:t>
        <w:br/>
        <w:t xml:space="preserve">  "item": "Sony Headphones",</w:t>
        <w:br/>
        <w:t xml:space="preserve">  "purchaseDate": "2024-06-01",</w:t>
        <w:br/>
        <w:t xml:space="preserve">  "problem": "Left ear not working",</w:t>
        <w:br/>
        <w:t xml:space="preserve">  "warranty": "2 years",</w:t>
        <w:br/>
        <w:t xml:space="preserve">  "result": "Return label generated. Eligible for replacement."</w:t>
        <w:br/>
        <w:t>}</w:t>
        <w:br/>
        <w:t>```</w:t>
      </w:r>
    </w:p>
    <w:p>
      <w:pPr>
        <w:pStyle w:val="Heading2"/>
      </w:pPr>
      <w:r>
        <w:t>✅ Replit Build Prompt</w:t>
      </w:r>
    </w:p>
    <w:p>
      <w:r>
        <w:t>Add a “Claim Warranty” flow to the NFT receipt viewer. When clicked, the user can grant TACo re-encryption access to a support entity. The backend uses Threshold to share encrypted metadata with the vendor's AI agent. The agent decrypts the data, prepares a claim, and returns a return label or confirmation.</w:t>
      </w:r>
    </w:p>
    <w:p>
      <w:pPr>
        <w:pStyle w:val="IntenseQuote"/>
      </w:pPr>
      <w:r>
        <w:t>Flow:</w:t>
        <w:br/>
        <w:t>1. User clicks Claim Warranty</w:t>
        <w:br/>
        <w:t>2. App asks to grant access to [Vendor Name]</w:t>
        <w:br/>
        <w:t>3. If granted, run Threshold re-encryption logic</w:t>
        <w:br/>
        <w:t>4. AI agent reads decrypted metadata and generates claim</w:t>
        <w:br/>
        <w:t>5. Return label / support confirmation is shown to user</w:t>
        <w:br/>
        <w:t>6. Log the claim in metadata as “processed”</w:t>
      </w:r>
    </w:p>
    <w:p>
      <w:pPr>
        <w:pStyle w:val="Heading2"/>
      </w:pPr>
      <w:r>
        <w:t>🚀 Strategic Advantages</w:t>
      </w:r>
    </w:p>
    <w:p>
      <w:r>
        <w:t>For Users:</w:t>
        <w:br/>
        <w:t>- No forms, no scanning receipts</w:t>
        <w:br/>
        <w:t>- Privacy-preserving, encrypted proof</w:t>
        <w:br/>
        <w:t>- Click-based returns</w:t>
        <w:br/>
        <w:br/>
        <w:t>For Vendors:</w:t>
        <w:br/>
        <w:t>- Fraud-proof warranty verification</w:t>
        <w:br/>
        <w:t>- No fake purchase claims</w:t>
        <w:br/>
        <w:t>- Faster RMA and ticket handling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