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🔍 BlockReceipt.ai v24 – Code Audit &amp; Next Steps</w:t>
      </w:r>
    </w:p>
    <w:p>
      <w:pPr>
        <w:pStyle w:val="Heading2"/>
      </w:pPr>
      <w:r>
        <w:t>1. Summary of Current State</w:t>
      </w:r>
    </w:p>
    <w:p>
      <w:r>
        <w:t>- **Multiple contract variants** detected (`ReceiptMinter.sol`, in `/contracts` and `/memorychain/contracts`).</w:t>
        <w:br/>
        <w:t>- **uploadAndMint.ts** exists but coexists with older `uploadReceipt.js/ts` endpoints.</w:t>
        <w:br/>
        <w:t>- **Frontend** has several uploader components (`ReceiptUploader.jsx`, `ImprovedReceiptUploader.tsx`, `AutoProcessUploader.tsx`) and pages (`UploadReceiptPage.tsx`, `InventoryUpload.tsx`).</w:t>
        <w:br/>
        <w:t>- **nftMintService.ts** and `mintReceipt.ts` in different paths—duplicated logic.</w:t>
        <w:br/>
        <w:t>- **Tests** present (`mintReceipt.test.ts`) but inconsistent coverage.</w:t>
        <w:br/>
        <w:t>- **Docs** (`attached_assets`) numerous, but integration unclear.</w:t>
      </w:r>
    </w:p>
    <w:p>
      <w:pPr>
        <w:pStyle w:val="Heading2"/>
      </w:pPr>
      <w:r>
        <w:t>2. Key Issues &amp; Recommendations</w:t>
      </w:r>
    </w:p>
    <w:p>
      <w:r>
        <w:t>2.1 Unify Smart Contract</w:t>
      </w:r>
    </w:p>
    <w:p>
      <w:r>
        <w:t>- Choose one contract (`ReceiptMinter.sol`) in `/contracts`.</w:t>
        <w:br/>
        <w:t>- Modify to ERC-1155 with metadata URI support:</w:t>
        <w:br/>
      </w:r>
    </w:p>
    <w:p>
      <w:r>
        <w:br/>
        <w:t>```solidity</w:t>
        <w:br/>
        <w:t>function mint(address to, uint256 id, string calldata uri) external onlyOwner {</w:t>
        <w:br/>
        <w:t xml:space="preserve">    _mint(to, id, 1, "");</w:t>
        <w:br/>
        <w:t xml:space="preserve">    _setURI(id, uri);</w:t>
        <w:br/>
        <w:t>}</w:t>
        <w:br/>
        <w:t>```</w:t>
      </w:r>
    </w:p>
    <w:p>
      <w:r>
        <w:t>2.2 Consolidate Backend Routes</w:t>
      </w:r>
    </w:p>
    <w:p>
      <w:r>
        <w:t>- Remove legacy `uploadReceipt.js/ts` and `mockMint.js`.</w:t>
        <w:br/>
        <w:t>- Keep single `uploadAndMint.ts` route:</w:t>
        <w:br/>
        <w:t xml:space="preserve">  • Extract OCR → PRE encrypt → IPFS pin → on-chain mint → off-chain store.</w:t>
        <w:br/>
        <w:t xml:space="preserve">  • Ensure error handling per step.</w:t>
        <w:br/>
      </w:r>
    </w:p>
    <w:p>
      <w:r>
        <w:t>2.3 Streamline Frontend Components</w:t>
      </w:r>
    </w:p>
    <w:p>
      <w:r>
        <w:t>- Retain one uploader (`ReceiptUpload`) and one gallery (`ReceiptGallery`).</w:t>
        <w:br/>
        <w:t>- Remove duplicates (`ImprovedReceiptUploader`, `AutoProcessUploader`).</w:t>
        <w:br/>
        <w:t>- Ensure uploader posts to `/upload-and-mint` with both `walletAddress` and `recipientPublicKey`.</w:t>
        <w:br/>
        <w:t>- Gallery placed under main layout after upload.</w:t>
        <w:br/>
      </w:r>
    </w:p>
    <w:p>
      <w:pPr>
        <w:pStyle w:val="Heading2"/>
      </w:pPr>
      <w:r>
        <w:t>3. Robustness Enhancements</w:t>
      </w:r>
    </w:p>
    <w:p>
      <w:r>
        <w:t>- **OCR**: Integrate Google Cloud Vision or receipt-parser with tests.</w:t>
        <w:br/>
        <w:t>- **TokenID**: Use on-chain counter rather than `Date.now()`.</w:t>
        <w:br/>
        <w:t>- **IPFS Pinning**: Add retries and validate CID.</w:t>
        <w:br/>
        <w:t>- **Error Handling**: Granular try/catch; user-friendly messages.</w:t>
        <w:br/>
        <w:t>- **On-chain Events**: Emit metadata URI and encrypted capsule events.</w:t>
        <w:br/>
      </w:r>
    </w:p>
    <w:p>
      <w:pPr>
        <w:pStyle w:val="Heading2"/>
      </w:pPr>
      <w:r>
        <w:t>4. Deployment &amp; Testing</w:t>
      </w:r>
    </w:p>
    <w:p>
      <w:r>
        <w:t>- **Deploy** updated contract to Polygon testnet; update `.env`.</w:t>
        <w:br/>
        <w:t>- **Write** end-to-end test for `/upload-and-mint` covering all steps.</w:t>
        <w:br/>
        <w:t>- **Test** on real wallet and dev fallback.</w:t>
        <w:br/>
        <w:t>- **QA** gallery displays minted NFTs with metadata URI.</w:t>
        <w:br/>
      </w:r>
    </w:p>
    <w:p>
      <w:pPr>
        <w:pStyle w:val="Heading2"/>
      </w:pPr>
      <w:r>
        <w:t>5. Next Iteration for Replit</w:t>
      </w:r>
    </w:p>
    <w:p>
      <w:r>
        <w:t>1. Remove legacy code and ensure single code path.</w:t>
        <w:br/>
        <w:t>2. Merge and deploy ERC-1155 contract with URI support.</w:t>
        <w:br/>
        <w:t>3. Refactor `uploadAndMint.ts` per improvements.</w:t>
        <w:br/>
        <w:t>4. Consolidate front-end to two components: uploader &amp; gallery.</w:t>
        <w:br/>
        <w:t>5. Integrate robust OCR and IPFS pinning.</w:t>
        <w:br/>
        <w:t>6. Add logs and user feedback at each stage.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