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40" w:rsidRDefault="00DA6E40">
      <w:r w:rsidRPr="00DA6E40">
        <w:t>https://github.com/Madajo/Wake_On_Lan.git</w:t>
      </w:r>
    </w:p>
    <w:tbl>
      <w:tblPr>
        <w:tblStyle w:val="a3"/>
        <w:tblpPr w:leftFromText="180" w:rightFromText="180" w:vertAnchor="text" w:horzAnchor="margin" w:tblpY="288"/>
        <w:bidiVisual/>
        <w:tblW w:w="9093" w:type="dxa"/>
        <w:tblLook w:val="04A0" w:firstRow="1" w:lastRow="0" w:firstColumn="1" w:lastColumn="0" w:noHBand="0" w:noVBand="1"/>
      </w:tblPr>
      <w:tblGrid>
        <w:gridCol w:w="1415"/>
        <w:gridCol w:w="7678"/>
      </w:tblGrid>
      <w:tr w:rsidR="00DA6E40" w:rsidTr="00DA6E40">
        <w:trPr>
          <w:trHeight w:val="63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7678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DA6E40" w:rsidTr="00DA6E40">
        <w:trPr>
          <w:trHeight w:val="767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18.2.16</w:t>
            </w:r>
          </w:p>
        </w:tc>
        <w:tc>
          <w:tcPr>
            <w:tcW w:w="7678" w:type="dxa"/>
          </w:tcPr>
          <w:p w:rsidR="00DA6E40" w:rsidRDefault="00DA6E40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סיום כיבוי מרחוק</w:t>
            </w:r>
          </w:p>
          <w:p w:rsidR="00DA6E40" w:rsidRDefault="00DA6E40" w:rsidP="00DA6E40">
            <w:pPr>
              <w:tabs>
                <w:tab w:val="left" w:pos="1766"/>
              </w:tabs>
            </w:pPr>
            <w:r>
              <w:rPr>
                <w:rFonts w:hint="cs"/>
                <w:rtl/>
              </w:rPr>
              <w:t xml:space="preserve">סיום </w:t>
            </w:r>
            <w:proofErr w:type="spellStart"/>
            <w:r>
              <w:t>Arpscan</w:t>
            </w:r>
            <w:proofErr w:type="spellEnd"/>
          </w:p>
          <w:p w:rsidR="00DA6E40" w:rsidRDefault="00DA6E40" w:rsidP="00DA6E40">
            <w:pPr>
              <w:tabs>
                <w:tab w:val="left" w:pos="1766"/>
              </w:tabs>
            </w:pPr>
            <w:r>
              <w:rPr>
                <w:rFonts w:hint="cs"/>
                <w:rtl/>
              </w:rPr>
              <w:t xml:space="preserve">התחלת עבודה על </w:t>
            </w:r>
            <w:r>
              <w:t xml:space="preserve">database </w:t>
            </w:r>
            <w:r>
              <w:rPr>
                <w:rFonts w:hint="cs"/>
                <w:rtl/>
              </w:rPr>
              <w:t xml:space="preserve"> ב </w:t>
            </w:r>
            <w:r>
              <w:t>sqlib3</w:t>
            </w:r>
          </w:p>
        </w:tc>
      </w:tr>
      <w:tr w:rsidR="00DA6E40" w:rsidTr="00DA6E40">
        <w:trPr>
          <w:trHeight w:val="63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25.2.16</w:t>
            </w:r>
          </w:p>
        </w:tc>
        <w:tc>
          <w:tcPr>
            <w:tcW w:w="7678" w:type="dxa"/>
          </w:tcPr>
          <w:p w:rsidR="00DA6E40" w:rsidRDefault="00DA6E40" w:rsidP="00DA6E40">
            <w:pPr>
              <w:tabs>
                <w:tab w:val="left" w:pos="1766"/>
              </w:tabs>
            </w:pPr>
            <w:r>
              <w:rPr>
                <w:rFonts w:hint="cs"/>
                <w:rtl/>
              </w:rPr>
              <w:t xml:space="preserve">סיום הקמת </w:t>
            </w:r>
            <w:r>
              <w:t>database</w:t>
            </w:r>
          </w:p>
          <w:p w:rsidR="00DA6E40" w:rsidRDefault="00DA6E40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תמיכה בהוספת מחשבים </w:t>
            </w:r>
          </w:p>
          <w:p w:rsidR="00DA6E40" w:rsidRDefault="00DA6E40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</w:p>
        </w:tc>
      </w:tr>
      <w:tr w:rsidR="00DA6E40" w:rsidTr="00DA6E40">
        <w:trPr>
          <w:trHeight w:val="67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3.3.16</w:t>
            </w:r>
          </w:p>
        </w:tc>
        <w:tc>
          <w:tcPr>
            <w:tcW w:w="7678" w:type="dxa"/>
          </w:tcPr>
          <w:p w:rsidR="00DA6E40" w:rsidRDefault="007C0142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תמיכה בלוח זמני תפעולה של מחשב (</w:t>
            </w:r>
            <w:r>
              <w:t xml:space="preserve"> (schedule</w:t>
            </w:r>
          </w:p>
          <w:p w:rsidR="007C0142" w:rsidRPr="007C0142" w:rsidRDefault="007C0142" w:rsidP="00DA6E40">
            <w:pPr>
              <w:tabs>
                <w:tab w:val="left" w:pos="1766"/>
              </w:tabs>
            </w:pPr>
            <w:r>
              <w:rPr>
                <w:rFonts w:hint="cs"/>
                <w:rtl/>
              </w:rPr>
              <w:t xml:space="preserve">תמיכה בסטטוס מחשב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ער/ישן/מכובה  (</w:t>
            </w:r>
            <w:r>
              <w:t>(Ping</w:t>
            </w:r>
          </w:p>
        </w:tc>
      </w:tr>
      <w:tr w:rsidR="00DA6E40" w:rsidTr="00DA6E40">
        <w:trPr>
          <w:trHeight w:val="67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10.3.16</w:t>
            </w:r>
          </w:p>
        </w:tc>
        <w:tc>
          <w:tcPr>
            <w:tcW w:w="7678" w:type="dxa"/>
          </w:tcPr>
          <w:p w:rsidR="00DA6E40" w:rsidRDefault="006209FF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t xml:space="preserve">Remote Desktop </w:t>
            </w:r>
            <w:r>
              <w:rPr>
                <w:rFonts w:hint="cs"/>
                <w:rtl/>
              </w:rPr>
              <w:t xml:space="preserve"> - השתלטות מרחוק על מחשב</w:t>
            </w:r>
          </w:p>
        </w:tc>
      </w:tr>
      <w:tr w:rsidR="00DA6E40" w:rsidTr="00DA6E40">
        <w:trPr>
          <w:trHeight w:val="63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17.3.16</w:t>
            </w:r>
          </w:p>
        </w:tc>
        <w:tc>
          <w:tcPr>
            <w:tcW w:w="7678" w:type="dxa"/>
          </w:tcPr>
          <w:p w:rsidR="00DA6E40" w:rsidRDefault="006209FF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t>GUI</w:t>
            </w:r>
          </w:p>
        </w:tc>
      </w:tr>
      <w:tr w:rsidR="00DA6E40" w:rsidTr="00DA6E40">
        <w:trPr>
          <w:trHeight w:val="67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24.3.16</w:t>
            </w:r>
          </w:p>
        </w:tc>
        <w:tc>
          <w:tcPr>
            <w:tcW w:w="7678" w:type="dxa"/>
          </w:tcPr>
          <w:p w:rsidR="00DA6E40" w:rsidRPr="006209FF" w:rsidRDefault="006209FF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קישור מודלים ל </w:t>
            </w:r>
            <w:r>
              <w:t xml:space="preserve"> </w:t>
            </w:r>
            <w:r>
              <w:t xml:space="preserve">GUI </w:t>
            </w:r>
            <w:r>
              <w:rPr>
                <w:rFonts w:hint="cs"/>
                <w:rtl/>
              </w:rPr>
              <w:t xml:space="preserve">באמצעות </w:t>
            </w:r>
            <w:r>
              <w:t>PIPE</w:t>
            </w:r>
          </w:p>
        </w:tc>
      </w:tr>
      <w:tr w:rsidR="00DA6E40" w:rsidTr="00DA6E40">
        <w:trPr>
          <w:trHeight w:val="672"/>
        </w:trPr>
        <w:tc>
          <w:tcPr>
            <w:tcW w:w="1415" w:type="dxa"/>
          </w:tcPr>
          <w:p w:rsidR="00DA6E40" w:rsidRDefault="00DA6E40" w:rsidP="00DA6E40">
            <w:pPr>
              <w:tabs>
                <w:tab w:val="left" w:pos="1766"/>
              </w:tabs>
              <w:rPr>
                <w:rtl/>
              </w:rPr>
            </w:pPr>
            <w:r>
              <w:rPr>
                <w:rFonts w:hint="cs"/>
                <w:rtl/>
              </w:rPr>
              <w:t>31.3.16</w:t>
            </w:r>
          </w:p>
        </w:tc>
        <w:tc>
          <w:tcPr>
            <w:tcW w:w="7678" w:type="dxa"/>
          </w:tcPr>
          <w:p w:rsidR="00DA6E40" w:rsidRDefault="006209FF" w:rsidP="00DA6E40">
            <w:pPr>
              <w:tabs>
                <w:tab w:val="left" w:pos="176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תיק פרויקט + ליטושים</w:t>
            </w:r>
            <w:bookmarkStart w:id="0" w:name="_GoBack"/>
            <w:bookmarkEnd w:id="0"/>
          </w:p>
        </w:tc>
      </w:tr>
    </w:tbl>
    <w:p w:rsidR="00DA6E40" w:rsidRPr="00DA6E40" w:rsidRDefault="00DA6E40" w:rsidP="00DA6E40">
      <w:pPr>
        <w:tabs>
          <w:tab w:val="left" w:pos="1766"/>
        </w:tabs>
      </w:pPr>
      <w:r>
        <w:rPr>
          <w:rtl/>
        </w:rPr>
        <w:tab/>
      </w:r>
    </w:p>
    <w:p w:rsidR="00C63A4E" w:rsidRPr="00DA6E40" w:rsidRDefault="00C63A4E" w:rsidP="00DA6E40">
      <w:pPr>
        <w:tabs>
          <w:tab w:val="left" w:pos="1766"/>
        </w:tabs>
      </w:pPr>
    </w:p>
    <w:sectPr w:rsidR="00C63A4E" w:rsidRPr="00DA6E40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40"/>
    <w:rsid w:val="006209FF"/>
    <w:rsid w:val="007C0142"/>
    <w:rsid w:val="007C334D"/>
    <w:rsid w:val="00C63A4E"/>
    <w:rsid w:val="00DA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6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6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2016-02-11T12:08:00Z</dcterms:created>
  <dcterms:modified xsi:type="dcterms:W3CDTF">2016-02-11T12:32:00Z</dcterms:modified>
</cp:coreProperties>
</file>