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Applied Accelerated Artificial Intelligence / Architecture</w:t>
      </w:r>
    </w:p>
    <w:p>
      <w:pPr>
        <w:jc w:val="center"/>
      </w:pPr>
      <w:r>
        <w:rPr>
          <w:b/>
          <w:sz w:val="28"/>
        </w:rPr>
        <w:t>Assignments 1–5 — Full MCQs, Options &amp; Correct Answers</w:t>
      </w:r>
    </w:p>
    <w:p>
      <w:pPr>
        <w:jc w:val="center"/>
      </w:pPr>
      <w:r>
        <w:rPr>
          <w:i/>
        </w:rPr>
        <w:t>Compiled from the five uploaded NPTEL detailed-solution files</w:t>
      </w:r>
    </w:p>
    <w:p/>
    <w:p>
      <w:pPr>
        <w:pStyle w:val="Heading1"/>
      </w:pPr>
      <w:r>
        <w:t>Quick Answer Key</w:t>
      </w:r>
    </w:p>
    <w:p>
      <w:r>
        <w:rPr>
          <w:b/>
        </w:rPr>
        <w:t xml:space="preserve">Assignment 1: </w:t>
      </w:r>
      <w:r>
        <w:t>1.A  2.B  3.A  4.B  5.C  6.A  7.D  8.C  9.A  10.A  11.C  12.C  13.D  14.B  15.D</w:t>
      </w:r>
    </w:p>
    <w:p>
      <w:r>
        <w:rPr>
          <w:b/>
        </w:rPr>
        <w:t xml:space="preserve">Assignment 2: </w:t>
      </w:r>
      <w:r>
        <w:t>1.B  2.C  3.B  4.A  5.A  6.C  7.D  8.C  9.A  10.D  11.A  12.A  13.C  14.B  15.C</w:t>
      </w:r>
    </w:p>
    <w:p>
      <w:r>
        <w:rPr>
          <w:b/>
        </w:rPr>
        <w:t xml:space="preserve">Assignment 3: </w:t>
      </w:r>
      <w:r>
        <w:t>1.D  2.C  3.B  4.B  5.B  6.B  7.B  8.B  9.C  10.C  11.C  12.C  13.A  14.B  15.B</w:t>
      </w:r>
    </w:p>
    <w:p>
      <w:r>
        <w:rPr>
          <w:b/>
        </w:rPr>
        <w:t xml:space="preserve">Assignment 4: </w:t>
      </w:r>
      <w:r>
        <w:t>1.A  2.C  3.B  4.B  5.A  6.C  7.D  8.C  9.D  10.A  11.B  12.B  13.C  14.B  15.D</w:t>
      </w:r>
    </w:p>
    <w:p>
      <w:r>
        <w:rPr>
          <w:b/>
        </w:rPr>
        <w:t xml:space="preserve">Assignment 5: </w:t>
      </w:r>
      <w:r>
        <w:t>1.B  2.C  3.C  4.B  5.C  6.B  7.D  8.A  9.A  10.A  11.D  12.C  13.C  14.B  15.A</w:t>
      </w:r>
    </w:p>
    <w:p>
      <w:r>
        <w:br w:type="page"/>
      </w:r>
    </w:p>
    <w:p>
      <w:pPr>
        <w:pStyle w:val="Heading1"/>
      </w:pPr>
      <w:r>
        <w:t>Assignment 1</w:t>
      </w:r>
    </w:p>
    <w:p>
      <w:pPr>
        <w:spacing w:after="80"/>
      </w:pPr>
      <w:r>
        <w:rPr>
          <w:b/>
        </w:rPr>
        <w:t xml:space="preserve">Question 1: </w:t>
      </w:r>
      <w:r>
        <w:t>What is Memory Wall?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high latency difference between DRAM &amp; CPU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lack of storage space for large files in secondary hard drives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physical limitation of the silicon die size in processors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Speed of L1 cache is around 4 cycles per core/private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What is Re-Order buffer?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Stores recently used pages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Looks ahead for dependent &amp; independent instructions in advance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Stores the recently used instructions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Used in In-Order Execution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For data level parallelism, which type of extensions are used in Modern systems? Indian Ins titut e of T echnology Guw ahati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SIMD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SISD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MISD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MIMD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The left &amp; right side of intersection of peak performance curve &amp; peak memory bandwidth curve represents?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Memory bound &amp; compute intensive workload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Compute intensive &amp; memory bound workload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Cannot differentiate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None of the above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CPU cannot do transformation attention (large matrix multiplication). Why?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Because it does not fall under the memory roof for CPUs only.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statement is false, it can be done by CPU.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Because it is above the maximum compute performance of CPU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is neither done by CPU not by GPU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LLM inference &amp; DNN training are: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Memory Bound &amp; Compute Bound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Compute Bound &amp; Memory Bound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Memory Bound &amp; Memory Bound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Compute Bound &amp; Compute Bound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DDR5 Memory have: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2500 - 6400 MT/s, 32 bit wide bus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4800 - 6400 MT/s, 32 bit wide bus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1200 - 4800 MT/s, 64 bit wide bus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4800 - 6400 MT/s, 64 bit wide bus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ECC (Error correcting code) Memory in AI servers do: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Detect and correct single bit and double bit errors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Detect single bit errors, correct double bit errors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Detect double bit errors, correct single bit errors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Correct both single bit and double bit errors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In NUMA architecture (like DGX H100), accessing cross socket memory adds around: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2x latency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3x latency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4x latency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6x latency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Tick the correct option regarding warps in CUDA: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Warps is 32 threads executing same instruction on multiple data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Warps is 64 threads executing different instruction on multiple data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Warps is 32 threads executing same instruction on single data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Warps is 64 threads executing same instruction on multiple data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The precision in Tensor cores is _______ to TFLOPS.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Exponentially increasing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Exponentially decreasing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Inversely proportional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Directly proportional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" torch.cuda.amp.autocast() " is used to: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Default to higher precision units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Default to lower precision units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Automatic Mixed Precision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None of the above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Which type of advantage does the HBM3 have over H100 &amp; AMD MI300X?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Computation advantage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Memory storage advantage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Multi core CPU advantage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Memory Bandwidth advantage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What is the primary architectural bottleneck that NVIDIA's NVSwitch is designed to resolve?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storage read/write limitations between local NVMe drives and system memory.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bandwidth and scalability limits of point-to-point NVLink connections across multiple GPUs.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latency delays caused by PCIe slot power throttling during deep learning workloads. Indian Ins titut e of T echnology Guw ahati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network congestion between different server racks inside a data center over standard Ethernet.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Which of the following functions is NOT a CUDA Runtime API function?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cudaFree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cudaMemcpy()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cudaMalloc()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cuMemAlloc()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Assignment 2</w:t>
      </w:r>
    </w:p>
    <w:p>
      <w:pPr>
        <w:spacing w:after="80"/>
      </w:pPr>
      <w:r>
        <w:rPr>
          <w:b/>
        </w:rPr>
        <w:t xml:space="preserve">Question 1: </w:t>
      </w:r>
      <w:r>
        <w:t>Which of the following best describes the key structural difference between a Docker Image and a Container?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An image consists of a mutable filesystem, whereas a container is an immutable snapshot that cannot be modified.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An image contains multiple layers and metadata, while a container is an instance of that image which adds its own writable layer, namespaces, and cgroups.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 container is built exactly once using a Dockerfile step, whereas an image can be dynamically scaled using cgroups.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Images use shared filesystem diffs to run, while containers completely copy the entire 5–10 GB base filesystem to run independently.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Why are layer caching and the ordering of steps considered critical when building large AI images?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Layer caching prevents the container's writable layer from exceeding the 5–10 GB limit.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Incorrect step ordering deletes the underlying image metadata, forcing the runtime to crash.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They drastically reduce rebuild times (e.g., from 30 minutes to 30 seconds) by reusing unchanged filesystem diffs shared between images.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They turn a stopped container instance back into an immutable image.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The driver version must be old enough for the toolkit in the image.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TRUE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FALSE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Does Docker give us control to run any program on any specific available GPU?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TRUE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FALSE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What is the correct command to install the NVIDIA Container Toolkit?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sudo apt-get install -y nvidia-container-toolkit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sudo install -y nvidia-container-toolkit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sudo apt-get install -y nvidia-containertoolkit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sudo apt-get install -a nvidia-container-toolkits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A Docker reproducibility bug occurs when local code hasn't changed, but "something changed in the resolver's world." Which scenario best exemplifies this?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 non-deterministic race condition triggers in the application code.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 corrupted local Docker cache forces the engine to skip build layers.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An unpinned dependency or base image tag pulls a newer, breaking version during a fresh build.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 host OS kernel update changes how the container handles low-level resource limits.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Even after pinning human-readable tags, Docker builds can still suffer from reproducibility bugs. Which technique guarantees byte-level build reproducibility?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Using semantic version ranges (e.g., &gt;=3.1.5) in the Dockerfile.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Enabling strict tag-locking in the host daemon settings.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Appending a .lock extension to the target build image name.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Referencing the base image by its immutable SHA-256 digest.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When using COPY --from=builder, what happens to the layers of the builder stage in the final image?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They are stored as metadata but don't take up disk space.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They are compressed and hidden within the final layer.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They are completely excluded from the final image's manifest.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They become read-only parent layers for the production stage.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What is the correct command to generate a reproducible requirements.txt file with dependency hashes using the pip-tools suite?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pip-compile --generate-hashes --output-file=requirements.txt requirements.in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pip-compile --lock-dependencies --export=requirements.txt requirements.in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pip-compile --freeze-hashes --output requirements.txt requirements.in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pip-compile --strict-verification --write-to requirements.txt requirements.in I n d i a n I n s t i t u t e o f T e c h n o l o g y G u w a h a t i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What is the Docker mechanism called when you link a specific, absolute path on your host hard disk directly to a path inside a container to persist your files even after the container is stopped?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Docker Cache Layers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Host Port Mapping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Container Image Commits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Bind Mounts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When using Unified Memory in CUDA, how does cudaMallocManaged handle memory management between the CPU and the GPU?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allocates a single pointer accessible by both the CPU and GPU, automatically migrating data between them as needed.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creates two completely different pointers that require manual synchronization functions after every operation.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locks the pointer so only the CPU can read the data while the GPU is actively executing a kernel.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duplicates the pointer across the physical hard drives of both the host system and the graphics card.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When launching a CUDA kernel using the execution configuration syntax kernel&lt;&lt;&lt;X, Y&gt;&gt;&gt;, what do the parameters X and Y dictate to the GPU hardware?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X is the number of thread blocks in the grid, and Y is the number of parallel threads within each block.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X is the number of threads per block, and Y is the number of thread blocks in the grid.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X is the amount of allocated constant memory, and Y is the amount of allocated shared memory.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X is the maximum loop count per thread, and Y is the number of physical GPU streaming multiprocessors (SMs) to engage.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Which GPU sharing mechanism provides strict hardware-level isolation, ensuring that dedicated memory and SMs are completely partitioned so one tenant cannot trigger an Out-of-Memory (OOM) error in another?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Time-slicing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Multi-Process Service (MPS)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Multi-Instance GPU (MIG)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Dynamic Core Over-provisioning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What is a major isolation limitation when using CUDA Multi-Process Service (MPS) to share a GPU between different processes?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completely stops multiple processes from submitting kernels at the same time.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Memory is still shared, meaning a buggy process can corrupt another's memory or crash the entire MPS server.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drops small inference request throughput by 30-50%.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enforces strict hardware-level partitions that prevent dynamic memory allocation entirely.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How does gang scheduling solve the "stranded GPU" problem in multi-node clusters?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kills running idle nodes if they take too long to start.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splits a large 4-node job into smaller, single-node jobs.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ensures all required nodes launch simultaneously, allowing no partial allocations.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automatically downloads missing training data to the cluster.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Assignment 3</w:t>
      </w:r>
    </w:p>
    <w:p>
      <w:pPr>
        <w:spacing w:after="80"/>
      </w:pPr>
      <w:r>
        <w:rPr>
          <w:b/>
        </w:rPr>
        <w:t xml:space="preserve">Question 1: </w:t>
      </w:r>
      <w:r>
        <w:t>In Container Orchestration, which phase of the orchestration process involves continuously comparing the user's declared target configuration (desired state) against what is currently running (actual state)?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You declare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compiles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reconciles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watches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Which internal Google system served as the original foundation for Kubernetes before it was open-sourced in 2014 and donated to the CNCF in 2015?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Kuberflow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Helm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Borg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Argo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In the Kubernetes control plane architecture, which component acts as "the only door in" by handling authentication, validation, and admission control?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etcd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API Server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Scheduler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Controller Manager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Which component on a Kubernetes Worker Node is responsible for configuring iptables or eBPF rules to ensure network traffic for Services properly routes to live Pod IPs?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kubelet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kube-proxy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containerd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NVIDIA device plugin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Which of the following correctly describes how storage volumes and IP addresses are assigned to containers within a Pod?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Each container gets its own IP address, but volumes cannot be shared across containers.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 single Pod IP is shared by all containers in the Pod, and volumes can mount into any container in the Pod.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Volumes mount exclusively to the main application container and are inaccessible to sidecar containers.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IP addresses are assigned at the container level, while storage volumes are assigned at the node level.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Which Kubernetes component is required to advertise a GPU as an extended resource to the scheduler?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Docker Desktop Virtual Machine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Nvidia Device Plug-in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WSL2 Ubuntu Host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Cube Control Labeling Module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What information is explicitly displayed inside the pod logs when running the gpu-smoke-working.yaml program successfully?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 benchmark script testing floating-point operations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An nvidia-smi table format output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 direct memory dump of the physical GPU VRAM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 continuous stream of CUDA core temperature metrics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Why are headless services configured specifically for stateful AI clusters instead of utilizing a default cluster IP address?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They act as an encrypted cluster firewall layer.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They map DNS lookups directly to individual pod IPs.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They load-balance external network data globally.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They alter the core container base settings dynamically.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Which operational practice must be followed when managing sensitive access tokens like Hugging Face (HF) API keys?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Store the tokens directly within plain-text configuration maps.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Bake authorization keys straight into the Dockerfile source layer.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Isolate and hold the sensitive data using Kubernetes Secrets.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Host credentials on a public cloud load-balancing endpoint.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Which directive is used within a container pod's manifest file to import all key-value configurations directly into the container's environment?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dataFrom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configMapRef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envFrom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valueFrom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If a pod manifest references a Secret named ml-tokens via envFrom, what occurs if the create-secret.sh script has not been run first?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pod skips the variables and starts anyway.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cluster dynamically generates empty values.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pod gets stuck in a creation error state.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system switches the type to a ConfigMap.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During the initial phase of the Canary rollout demonstration, how is the traffic split configured between the stable version and the canary version?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50% Stable / 50% Canary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75% Stable / 25% Canary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90% Stable / 10% Canary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100% Stable / 0% Canary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What happens to the cluster IP mapping when all worker pods are clubbed together into a regular Virtual IP (VIP) service?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 single, unified Cluster IP is generated for the service.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Each pod continues to use a completely unmapped public IP address.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control plane crashes due to an IP conflict.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service shifts exclusively to using external NodePorts.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When verifying the injected configuration inside the training pod, which command structure is used by the speaker to check the active environment variables?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kubectl env-verify pod training-pod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kubectl exec &lt;pod-name&gt; -- env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kubectl inspect config --pod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kubectl get env-form training-pod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What is generated for three stateful set workers when configuring a Headless Service?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 single virtual IP address.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Separate, individual IP addresses for each worker pod.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 public load balancer endpoint.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An egress gateway routing table.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Assignment 4</w:t>
      </w:r>
    </w:p>
    <w:p>
      <w:pPr>
        <w:spacing w:after="80"/>
      </w:pPr>
      <w:r>
        <w:rPr>
          <w:b/>
        </w:rPr>
        <w:t xml:space="preserve">Question 1: </w:t>
      </w:r>
      <w:r>
        <w:t>What is the final shape of the tensor after performing the following tensor operations sequentially?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import torch</w:t>
        <w:br/>
        <w:t># Initial tensor x = torch.randn(2, 1, 3)</w:t>
        <w:br/>
        <w:t># Sequential tensor transformations y = x.unsqueeze(-1) z = y.squeeze(dim=0) w = z.squeeze(dim=-1)</w:t>
        <w:br/>
        <w:t>print(w.shape)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torch.Size([2, 1, 3])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torch.Size([1, 2, 3, -1])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torch.Size([2, 1, 3, 1])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torch.Size([1, 2, 3])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What is the primary technical reason PyTorch recommends avoiding in-place operations on tensors participating in an autograd graph?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Always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Sometimes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Never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None of them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According to PyTorch's broadcasting rules, how are dimensions compared between two tensors?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From left to right, missing dimensions are padded with zeros.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From right to left (trailing dimensions first), where two dimensions are compatible if they are equal or one of them is 1.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From the largest dimension to the smallest dimension.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PyTorch randomly aligns dimensions until it finds a valid combination.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What happens to the memory usage of your program when you set requires_grad=True for many tensors?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Memory remains exactly same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Python stores the computational graph for backward propagation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Memory usage decreases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Memory cleared automatically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Which segment / line would cause this PyTorch module implementation to fail and throw an error?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import torch</w:t>
        <w:br/>
        <w:t>import torch.nn as nn</w:t>
        <w:br/>
        <w:t>class MyLayer(nn.Module):</w:t>
        <w:br/>
        <w:t>def __init__(self): super().__init__()</w:t>
        <w:br/>
        <w:t># ALWAYS call this self.linear = nn.Linear(4, 3)</w:t>
        <w:br/>
        <w:t># creates W and b self.relu = nn.ReLU</w:t>
        <w:br/>
        <w:t>def forward(self, x): x = self.linear(x)</w:t>
        <w:br/>
        <w:t># calls linear.forward(x) return self.relu(x)</w:t>
        <w:br/>
        <w:t># Instantiate the layer layer = MyLayer()</w:t>
        <w:br/>
        <w:t># Pass input tensor through the layer</w:t>
        <w:br/>
        <w:t>out = layer(torch.randn(2, 4))</w:t>
        <w:br/>
        <w:t># calls Layer.forward()</w:t>
        <w:br/>
        <w:t>print(out)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self.relu = nn.ReLU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def forward(self, x):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x = self.linear(x)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return self.relu(x)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Which of the following correctly describes the flow of execution for a single forward pass in DynamicNet?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import torch</w:t>
        <w:br/>
        <w:t>import torch.nn as nn</w:t>
        <w:br/>
        <w:t>class DynamicNet(nn.Module):</w:t>
        <w:br/>
        <w:t>def __init__(self, d): super().__init__()</w:t>
        <w:br/>
        <w:t># Dynamic architecture combining Linear and ReLU modules self.layers = nn.ModuleList() for _ in range(2): self.layers.append(nn.Linear(d, d)) self.layers.append(nn.ReLU())</w:t>
        <w:br/>
        <w:t>def forward(self, x): for layer in self.layers: x = layer(x) return x</w:t>
        <w:br/>
        <w:t>model = DynamicNet(d=4)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Linear(4, 4) -&gt; Linear(4, 4) -&gt; ReLU() -&gt; ReLU()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ReLU() -&gt; Linear(4, 4) -&gt; ReLU() -&gt; Linear(4, 4)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Linear(4, 4) -&gt; ReLU() -&gt; Linear(4, 4) -&gt; ReLU()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Linear(4, 4) and ReLU() applied in parallel across two separate streams, then merged.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Which of the following statements is true regarding PyTorch loss functions (such as CrossEntropyLoss, BCEWithLogitsLoss, MSELoss, L1Loss, HuberLoss)?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CrossEntropyLoss requires a Softmax layer in the model.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BCEWithLogitsLoss requires integer target labels.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MSELoss is robust against extreme data outliers.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CrossEntropyLoss takes raw logits and integer labels.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What is the purpose of calling model.eval() at the beginning of an evaluation loop?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 clear previously computed gradients.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 enable automatic mixed precision (AMP) during evaluation.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To disable layers like dropout and batch normalization.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To calculate gradients.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Why is it crucial to call optimizer.zero_grad() in the training loop before computing the backward pass?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 update the weight parameters and biases.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 move the data to the target device.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To compute the loss function.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To reset the old gradient values from previous iterations.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In PyTorch training pipelines, what error occurs if data is not moved to the device (e.g., GPU) before executing the forward pass?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Runtime Error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Vanishing Gradient Error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Zero Division Error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Convergence Error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Which learning rate scheduling strategy is described as smoothly decaying the learning rate throughout the training process?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Linear Warm-up only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Cosine Annealing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Static Scheduling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Ignore Index Scheduling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When implementing a custom PyTorch dataset class, which two core methods must be explicitly defined to allow the PyTorch DataLoader to automatically process and fetch samples?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__init__ and __forward__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__len__ and __getitem__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__update__ and __collate__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__transform__ and __prefetch__ I n d i a n I n s t i t u t e o f T e c h n o l o g y G u w a h a t i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Which parameter in the PyTorch DataLoader constructor page-locks CPU memory, enabling faster and direct DMA transfers to the GPU?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persistent_workers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drop_last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pin_memory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prefetch_factor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Which of the following is the correct implementation for the missing code block inside __getitem__ to extract a single pair of input data and its corresponding label by index?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import torch from torch.utils.data import Dataset</w:t>
        <w:br/>
        <w:t>class TextDataset(Dataset):</w:t>
        <w:br/>
        <w:t>def __init__(self, data, labels): self.data = data self.labels = labels</w:t>
        <w:br/>
        <w:t>def __len__(self): return len(self.data) I n d i a n I n s t i t u t e o f T e c h n o l o g y G u w a h a t i</w:t>
        <w:br/>
        <w:t>def __getitem__(self, index):</w:t>
        <w:br/>
        <w:t># Missing Code Block return item, label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item = self.data.get(index); label = self.labels.get(index)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item = self.data[index]; label = self.labels[index]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item = self.data.pop(index); label = self.labels.pop(index)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item = self.data.next(); label = self.labels.next()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If the entire dataset cannot be divided evenly by the chosen batch size, which DataLoader argument should be set to "True" to discard the final smaller batch?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shuffle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persistent_workers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prefetch_factor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drop_last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Assignment 5</w:t>
      </w:r>
    </w:p>
    <w:p>
      <w:pPr>
        <w:spacing w:after="80"/>
      </w:pPr>
      <w:r>
        <w:rPr>
          <w:b/>
        </w:rPr>
        <w:t xml:space="preserve">Question 1: </w:t>
      </w:r>
      <w:r>
        <w:t>Which high-level API is used in TensorFlow for rapid model prototyping?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PyTorch API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Keras API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NumPy API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TFX API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What decorator is used in modern TensorFlow versions to convert eager code to graph execution?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@tf.graph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@tf.compile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@tf.function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@tf.eager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How does TensorFlow's gradient tracking behavior during a standard gradient tape call differ from PyTorch's default zero_grad approach?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TensorFlow requires an explicit call to reset gradients.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TensorFlow automatically retains all calculated tape states.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TensorFlow clears recorded states by default after a gradient call.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TensorFlow lacks support for multi-loss tracking entirely.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What parameter must be explicitly configured in a TensorFlow gradient tape to successfully evaluate multiple loss functions sequentially without throwing an error?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accumulate=True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persistent=True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retain_graph=True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trace_gradients=True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Which tensor type must be used in TensorFlow to prevent exceptions when trying to perform states or weight updates during training?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tf.constant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tf.matrix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tf.variable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tf.zeros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What is the primary advantage of executing a compiled C++ graph using tf.function over standard eager mode execution in TensorFlow 2.x?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Easier model debugging and line-by-line inspection.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Significant execution speedup for computations.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Direct execution of native NumPy array slices.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Automatic handling of non-persistent gradient tapes.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How does setting "num_parallel_calls=tf.data.AUTOTUNE" optimize the data pre-processing stage in a TensorFlow input pipeline? I n d i a n I n s t i t u t e o f T e c h n o l o g y G u w a h a t i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dynamically adjusts the batch size dynamically based on memory.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sequentializes data processing to save GPU bandwidth.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triggers a warm-up sequence to minimize initialization time.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automatically balances workloads based on CPU cores and load.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Why does a slow input data pipeline directly reduce overall GPU resource utilization during deep learning training?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causes the GPU to sit idle waiting for data.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throttles the C++ back-end graph template.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fills the target RAM with synthetic data.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reduces the multi-loss persistent gradient.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During a multi-epoch training process, what behavior occurs in the second epoch if a dataset applies .map() for pre-processing without using .cache()?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TensorFlow re-executes the map routine calls entirely.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pipeline relies on cached data from the first epoch.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data pipeline automatically throws a syntax warning.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preprocessing pipeline switches to a C++ graph execution.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How can you explicitly prevent unnecessary graph retracing when passing inputs with varying shapes to a @tf.function decorated function?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By defining a custom input_signature with None dimensions.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By using regular Python lists instead of TensorFlow tensors.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By wrapping the tensor inside a Python while loop construct.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By manually clearing the cache before every individual call.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What is the specific TensorFlow graph equivalent for a standard Python if-else branch structure when building optimized control flows?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tf.while_loop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tf.print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tf.reduce_max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tf.cond</w:t>
      </w:r>
    </w:p>
    <w:p>
      <w:pPr>
        <w:spacing w:before="40" w:after="18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During XLA's operator fusion, how are intermediate results stored to prevent High Bandwidth Memory (HBM) traffic?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In cached graphs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In global memory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In local registers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In transient tensors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When a model is serialized using TensorFlow's native model.export method for production, what is the primary structural role of the saved "serving signature"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contains optimizer configurations for resuming continuous training.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encapsulates the metadata required for zero-downtime framework rollback.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explicitly defines the input and output tensors required by inference APIs.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maps network operations directly onto resource-constrained NPU hardware.</w:t>
      </w:r>
    </w:p>
    <w:p>
      <w:pPr>
        <w:spacing w:before="40" w:after="18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If you want to stay strictly within the Google ecosystem and deploy a machine learning model targeting highly resource-constrained mobile apps or edge devices, which framework should you convert your SavedModel to?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ONNX Runtime GPU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TensorFlow Light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PyTorch TorchScript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TensorRT Engine</w:t>
      </w:r>
    </w:p>
    <w:p>
      <w:pPr>
        <w:spacing w:before="40" w:after="18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Which specific file in a standard TensorFlow SavedModel directory is explicitly responsible for maintaining cryptographic hashes to ensure integrity verification during cross-platform model deployment?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fingerprint.pb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saved_model.pb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variables.index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graph.proto</w:t>
      </w:r>
    </w:p>
    <w:p>
      <w:pPr>
        <w:spacing w:before="40" w:after="18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Assignments 6–10</w:t>
      </w:r>
    </w:p>
    <w:p>
      <w:r>
        <w:rPr>
          <w:i/>
        </w:rPr>
        <w:t>Additional full MCQs and correct options from the uploaded detailed-solution files.</w:t>
      </w:r>
    </w:p>
    <w:p>
      <w:pPr>
        <w:pStyle w:val="Heading1"/>
      </w:pPr>
      <w:r>
        <w:t>Updated Quick Answer Key — Assignments 1–10</w:t>
      </w:r>
    </w:p>
    <w:p>
      <w:r>
        <w:t>Assignment 1: 1.A  2.B  3.A  4.B  5.C  6.A  7.D  8.C  9.A  10.A  11.C  12.C  13.D  14.B  15.D</w:t>
      </w:r>
    </w:p>
    <w:p>
      <w:r>
        <w:t>Assignment 2: 1.B  2.C  3.B  4.A  5.A  6.C  7.D  8.C  9.A  10.D  11.A  12.A  13.C  14.B  15.C</w:t>
      </w:r>
    </w:p>
    <w:p>
      <w:r>
        <w:t>Assignment 3: 1.D  2.C  3.B  4.B  5.B  6.B  7.B  8.B  9.C  10.C  11.C  12.C  13.A  14.B  15.B</w:t>
      </w:r>
    </w:p>
    <w:p>
      <w:r>
        <w:t>Assignment 4: 1.A  2.C  3.B  4.B  5.A  6.C  7.D  8.C  9.D  10.A  11.B  12.B  13.C  14.B  15.D</w:t>
      </w:r>
    </w:p>
    <w:p>
      <w:r>
        <w:t>Assignment 5: 1.B  2.C  3.C  4.B  5.C  6.B  7.D  8.A  9.A  10.A  11.D  12.C  13.C  14.B  15.A</w:t>
      </w:r>
    </w:p>
    <w:p>
      <w:r>
        <w:rPr>
          <w:b/>
        </w:rPr>
        <w:t xml:space="preserve">Assignment 6: </w:t>
      </w:r>
      <w:r>
        <w:t>1.B  2.B  3.D  4.A  5.B  6.D  7.A  8.B  9.A  10.A  11.C  12.A  13.A  14.B  15.C</w:t>
      </w:r>
    </w:p>
    <w:p>
      <w:r>
        <w:rPr>
          <w:b/>
        </w:rPr>
        <w:t xml:space="preserve">Assignment 7: </w:t>
      </w:r>
      <w:r>
        <w:t>1.D  2.C  3.C  4.B  5.A  6.B  7.A  8.B  9.D  10.D  11.A  12.C  13.C  14.D  15.A</w:t>
      </w:r>
    </w:p>
    <w:p>
      <w:r>
        <w:rPr>
          <w:b/>
        </w:rPr>
        <w:t xml:space="preserve">Assignment 8: </w:t>
      </w:r>
      <w:r>
        <w:t>1.B  2.C  3.B  4.B  5.C  6.D  7.D  8.A  9.B  10.C  11.C  12.B  13.A  14.B  15.D</w:t>
      </w:r>
    </w:p>
    <w:p>
      <w:r>
        <w:rPr>
          <w:b/>
        </w:rPr>
        <w:t xml:space="preserve">Assignment 9: </w:t>
      </w:r>
      <w:r>
        <w:t>1.C  2.B  3.C  4.D  5.C  6.B  7.B  8.C  9.D  10.C  11.B  12.A  13.C  14.D  15.B</w:t>
      </w:r>
    </w:p>
    <w:p>
      <w:r>
        <w:rPr>
          <w:b/>
        </w:rPr>
        <w:t xml:space="preserve">Assignment 10: </w:t>
      </w:r>
      <w:r>
        <w:t>1.B  2.A  3.D  4.A  5.A  6.A  7.B  8.C  9.C  10.A  11.C  12.C  13.B  14.D  15.C</w:t>
      </w:r>
    </w:p>
    <w:p>
      <w:r>
        <w:br w:type="page"/>
      </w:r>
    </w:p>
    <w:p>
      <w:pPr>
        <w:pStyle w:val="Heading1"/>
      </w:pPr>
      <w:r>
        <w:t>Assignment 6</w:t>
      </w:r>
    </w:p>
    <w:p>
      <w:pPr>
        <w:spacing w:after="80"/>
      </w:pPr>
      <w:r>
        <w:rPr>
          <w:b/>
        </w:rPr>
        <w:t xml:space="preserve">Question 1: </w:t>
      </w:r>
      <w:r>
        <w:t>What primary training objective is used during the pretraining stage of Large Language Models (LLMs)?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Masked token prediction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Next-token prediction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Contrastive sequence matching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Direct preference optimization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Which adaptation approach modifies external retrieved context rather than updating any internal model parameters?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Parameter-Efficient Fine-Tuning (PEFT)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Retrieval-Augmented Generation (RAG)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Supervised Fine-Tuning (SFT)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Low-Rank Adaptation (LoRA)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Beyond model parameters, which component often contributes significantly to memory overhead during full model fine-tuning?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Static input token IDs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Tokenizer vocabulary lookup tables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Fixed positional embedding matrices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Optimizer states and gradients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What primary operation converts input text into subword units before fed into an LLM embedding layer?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Tokenization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Normalization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Quantization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De-noising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What is the primary benefit of utilizing Brain Float 16 (BF16) over conventional Floating Point 16 (FP16) when training large transformer models?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uses fewer total bits to store numerical values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has a wider exponent range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automatically applies gradient scaling routines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can safely downcast the final output tensors. I n d i a n I n s t i t u t e o f T e c h n o l o g y G u w a h a t i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How can the numerical issue of naive softmax calculations blowing up into "Not a Number" (NaN) or infinity be successfully stabilized?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By manually calling a blanket model.half() function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By switching the target system architecture to a legacy GPU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By executing the backward pass within an autocast region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By subtracting the maximum value from the logits before softmax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What occurs when tiny gradients flush directly to zero during the training process, and what symptom describes this state?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Underflow, causing the learning process to stall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Underflow, causing the loss function to hit infinity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Overflow, causing the parameters to immediately vanish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Overflow, causing logits to blow up before the softmax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Which of the following components has the same shape as the model weights when training an LLM?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Optimizer states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Gradients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Activations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Framework overhead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What is the primary trade-off involved when implementing gradient checkpointing in LLM training?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Trading compute for memory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Trading precision for speed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Trading accuracy for memory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Trading throughput for precision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What happens to a weight update step in dynamic loss scaling if an 'inf' or 'nan' value is detected in the gradients?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update step is skipped entirely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update step runs with a fixed scale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Only the update of corrupted weights are skipped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model falls back to full precision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Which parameter-efficient fine-tuning technique is specifically recommended when weight updates are necessary but the memory or GPU budget is highly limited?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Supervised Fine-Tuning (SFT)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Continued Pre-training (CPT)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Low-Order Rank Adaptation (LoRA)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Zero-Shot Generation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What major limitation was observed when testing the base, pre-trained GPT-2 model using a zero-shot generation prompt?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did not know how to follow the specified instruction format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failed to generate grammatically correct English sentences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was unable to process abstract concepts like networks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completely refused to output text due to policy constraints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When setting up a model's weights to be frozen so that the backward pass does not update them during training, which configuration must be applied?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requires_grad = False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requires_grad = True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double_quantization = True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optimizer_state = True I n d i a n I n s t i t u t e o f T e c h n o l o g y G u w a h a t i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During the practical implementation of LoRA, how are the weight matrices A and B typically initialized?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Matrix A is initialized with zeros, and Matrix B is initialized from a Gaussian distribution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Matrix A is initialized from a Gaussian distribution, and Matrix B is initialized with zeros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Both Matrix A and Matrix B are initialized with zeros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Both Matrix A and Matrix B are drawn from a uniform float distribution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If a task requires parameter updates, why is PEFT typically recommended as the first adaptation strategy instead of full fine-tuning? Options: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optimizes the entire model framework from scratch to eliminate noise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completely avoids the backward pass workflow during training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adds and trains only a few parameters to test baseline performance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guarantees higher structural throughput by using 4-bit normal floats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Assignment 7</w:t>
      </w:r>
    </w:p>
    <w:p>
      <w:pPr>
        <w:spacing w:after="80"/>
      </w:pPr>
      <w:r>
        <w:rPr>
          <w:b/>
        </w:rPr>
        <w:t xml:space="preserve">Question 1: </w:t>
      </w:r>
      <w:r>
        <w:t>Which parallelism strategy involves replicating the entire model on every GPU while splitting the input batch?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Pipeline Parallelism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Tensor Parallelism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Data Parallelism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Sharded Parallelism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When training a model is splitted into batch wise manner where we split the input weight matrix, which parallelism strategy is required?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Data Parallelism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Pipeline Parallelism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Tensor Parallelism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Fully Sharded Data Parallel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I n d i a n I n s t i t u t e o f T e c h n o l o g y G u w a h a t i In a PyTorch DistributedDataParallel (DDP) script, what is the consequence of forgetting to call sampler.set_epoch(epoch) inside your training loop?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training script hangs indefinitely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model runs out of memory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data is shuffled identically every epoch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gradients fail to synchronize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Which two collective communication primitives combine to form the standard Ring All-reduce operation?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Broadcast and Reduce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Reduce-scatter and All-gather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All-gather and Broadcast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Scatter and Gather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For a Ring All-reduce algorithm with N GPUs and a gradient size of M bytes, what does the per-GPU bandwidth cost "asymptotically" approach as N becomes very large?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 bytes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2M bytes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N x M bytes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 / N bytes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How does DistributedDataParallel (DDP) handle execution across GPUs to ensure true isolation?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One thread per GPU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One process per GPU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One process for all GPUs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Multiple processes per GPU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When saving a checkpoint in DDP, why must you use .module.state_dict() instead of just .state_dict()?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 avoid a 'module.' prefix on every key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 compress the checkpoint size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To save the optimizer state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To sync the weights across ranks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In a naive all-reduce implementation with N GPUs and gradient size M, what is the per-GPU communication traffic?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O(M)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O(N*M)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O(M/N)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O(N+M)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During a multi-node rendezvous using c10d, what is the initial action taken by Rank 0?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Probes for active NVLink connections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Broadcasts the initial model weights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Sends a unique NCCL ID to all active nodes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Opens a TCP store and waits for connections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Which of the following represents the slowest fallback option for interconnect bandwidth?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PCIe Gen5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InfiniBand NDR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RoCEv2 Ethernet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TCP sockets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What is the primary characteristic of "weak scaling" in distributed training?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Training a bigger problem with constant wall time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Finishing a fixed job faster with more GPUs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Reducing the communication overhead to zero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Minimizing the batch size per GPU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According to the PyTorch profiler breakdown, what is the recommended fix for addressing "load imbalance" during training?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Pinning processes to healthy GPUs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Using fewer Python callbacks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Ensuring same-shape inputs (pad or drop)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Tuning NCCL bucket sizes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How is scaling efficiency mathematically calculated for an N-GPU training run?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throughput(N) / throughput(1)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N * throughput(N) / throughput(1)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throughput(N) / (N * throughput(1))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throughput(1) / (N * throughput(N))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Which optimization lever is considered the dominant factor for improving communication efficiency?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Mixed precision (AMP)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Hierarchical all-reduce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Gradient compression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Larger per-GPU batch + gradient accumulation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If you are training a 70B parameter model where the overall memory is very tight, but individual layers still fit perfectly on a GPU, which tool is recommended?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Fully Sharded Data Parallel (FSDP)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DistributedDataParallel (DDP)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Tensor Parallelism (Megatron)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3D Parallelism (Megatron-DeepSpeed)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Assignment 8</w:t>
      </w:r>
    </w:p>
    <w:p>
      <w:pPr>
        <w:spacing w:after="80"/>
      </w:pPr>
      <w:r>
        <w:rPr>
          <w:b/>
        </w:rPr>
        <w:t xml:space="preserve">Question 1: </w:t>
      </w:r>
      <w:r>
        <w:t>: According to the linear scaling rule, if the baseline learning rate is 0.075 at a batch size of 512, what should the new learning rate be if the batch size is increased to 4096?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0.2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0.6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0.75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0.8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: What is defined as the point past which increasing the batch size further stops providing proportional returns in training efficiency?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Effective batch size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Baseline batch size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Divergence batch size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Critical batch size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: What happens during a training "warm-up" phase to prevent early divergence?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learning rate is immediately set to its maximum value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learning rate is linearly ramped up from near zero to the full value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batch size is gradually decreased over several iterations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gradients are completely cleared for the first 500 steps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: Why does a single slow GPU slow down the entire multi-GPU training process?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Because all GPUs must finish a step and synchronize before moving to the next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Because the system automatically reduces the overall batch size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Because the slow GPU forces a roll back to the last checkpoint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Because it triggers an automatic switch from Adam to the LAMB optimizer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: Which term describes a system's ability to keep working or recover properly when a part of it fails?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Sharding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Elastic training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Fault tolerance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Rendezvous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: If a training script saves a checkpoint at step 700 and a worker's GPU crashes at step 743, what happens when torchrun restarts the job?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Training will start completely over from step 0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Training skips ahead to step 800 to avoid the corrupted block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Training continues exactly from step 743 without losing any work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Training resumes from step 700, losing 43 steps of work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: What is a major advantage of utilizing an asynchronous save (async checkpoint) over a synchronous save?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splits the dataset into smaller, easier-to-manage batches.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automatically reduces the learning rate to prevent memory fragmentation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requires no background processing or coordination among workers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hands the save to a background process so foreground training keeps running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: Why is it highly discouraged to ship raw optimizer states along with a model for inference?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increases model size by 4x to 5x without aiding inference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restricts the model to cross-platform frameworks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prevents the framework from utilizing numeric formats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completely stops the training progression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: In a model registry, what status is given to a model version that is currently live and serving real user traffic?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Staging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Production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Archived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None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: Which deployment strategy involves sending a small slice of traffic to a new model version before fully switching over?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Rolling update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Blue-green deployment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Canary deployment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Shadow rollout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: In Kubernetes, what mechanism is used to check the health and status of a container?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Rollback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Artifact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Probe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Budget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: What is the default Kubernetes rollout strategy for most stateless services?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Blue-green deployment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Rolling update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Canary deployment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Shadow rollout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: What occurs during a linear learning rate warm-up over the first 10% of training steps?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learning rate increases gradually to its peak value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learning rate drops instantly to zero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batch size decreases at a steady rate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model updates stop entirely for those steps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: Why does large batch training typically underperform if a high learning rate is immediately used without a warm-up period?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experiences too many optimization steps per epoch.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suffers from fewer optimization steps per epoch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dataset size automatically shrinks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GPU memory completely runs out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: Which specific deployment target is the TorchScript (.ts) model packaging format typically used for?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Hugging Face Transformers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ONNX Runtime engines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Cloud-hosted TensorRT servers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Mobile or standalone C++ applications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Assignment 9</w:t>
      </w:r>
    </w:p>
    <w:p>
      <w:pPr>
        <w:spacing w:after="80"/>
      </w:pPr>
      <w:r>
        <w:rPr>
          <w:b/>
        </w:rPr>
        <w:t xml:space="preserve">Question 1: </w:t>
      </w:r>
      <w:r>
        <w:t>Which graph capture mechanism cannot handle dynamic control flow (such as if-else statements) because it is highly tensor shape specific?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torch.export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torch.jit.script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torch.jit.trace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torch.compile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What is the recommended modern API for capturing graphs with dynamic shape support in PyTorch versions 2.x and later?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torch.jit.trace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torch.export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torch.jit.script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torch.cuda.graph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During a transformer forward pass execution on an NVIDIA GPU at batch size 1, what primary issue causes the GPU to remain idle while waiting for the next kernel call?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Matrix multiplication latency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CPU launch overhead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Flash attention tiling I n d i a n I n s t i t u t e o f T e c h n o l o g y G u w a h a t i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GPU memory fragmentation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What are the graph nodes represented as in an ONNX graph?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Edge devices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Core weights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Tensor edges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Operators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Why can an execution provider fallback hurt the overall performance during model serving?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disables the operator fusions permanently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causes a reduction in model parameters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introduces data transfer and synchronization overhead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changes static shapes into symbolic ones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In which scenario is the ONNX runtime considered an ideal choice for model deployment?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When maximizing the throughput of a specific specialized hardware target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When deploying cross-platform models across various target environments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When executing highly customized neural networks on restricted single-node systems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When managing complex training loops and backpropagation tasks I n d i a n I n s t i t u t e o f T e c h n o l o g y G u w a h a t i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What optimization happens during the "tactic selection" phase of TensorRT's pipeline?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permanently fusions layers together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selects the fastest kernel for an operation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reduces the memory fragmentation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adjusts the dynamic shape range boundaries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Which specific optimization technique is implemented in TensorRT-LLM to reduce memory fragmentation and improve concurrency?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Shape specialization profiles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Operator kernel serialization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Paging for large KV caches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Explicit data type fallback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Why is engine building in TensorRT considered a decoupled and expensive process?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repeatedly executes complete backpropagation steps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downloads pre-optimized architectures over the network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converts symbolic layouts to static arrays dynamically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explores and tests multiple candidate kernels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What does the parameter "zero point" represent in the context of quantization?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The maximum integer value in a scale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The margin of error after reconstruction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The integer code representing real zero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The spacing between representable labels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What is a key difference between Post-Training Quantization (PTQ) and Quantization-Aware Training (QAT)?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PTQ is much more expensive to run than QAT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QAT simulates quantization during the training or fine-tuning stage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PTQ provides a higher baseline accuracy than QAT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QAT requires storing less metadata than PTQ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Why is large language model (LLM) quantization trickier compared to other traditional deep learning models?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LLM weights and activations can contain outlier channels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Traditional deep learning models do not use activation clipping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LLMs cannot utilize approximate second-order information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LLM hardware architectures lack support for matrix multiplication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Which technique utilizes approximate second-order information (usually the Hessian matrix) to compensate for layer-wise quantization errors?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Static PTQ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AWQ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GPTQ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Dynamic PTQ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The Activation-error Weight Quantization (AWQ) technique primarily relies on calibration data to identify which of the following?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Backpropagation thresholds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Outlier hardware nodes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Linear regression targets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Salient activation channels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What is a key benefit of using group-wise scaling over choosing a single scale for an entire matrix?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avoids the need to store any metadata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minimizes the quantization error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completely eliminates the need for suitable kernels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drastically reduces the runtime memory load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Assignment 10</w:t>
      </w:r>
    </w:p>
    <w:p>
      <w:pPr>
        <w:spacing w:after="80"/>
      </w:pPr>
      <w:r>
        <w:rPr>
          <w:b/>
        </w:rPr>
        <w:t xml:space="preserve">Question 1: </w:t>
      </w:r>
      <w:r>
        <w:t>Which operation is considered the most expensive in a distributed data processing pipeline because it involves regrouping and moving data across workers?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Evaluation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Shuffle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Partitioning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Lineage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2: </w:t>
      </w:r>
      <w:r>
        <w:t>Which of the following best defines the concept of "data lineage" within a distributed data engineering architecture?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 dynamic layout mechanism that optimizes physical disk storage distribution.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 deterministic profile that calculates network latency between operational workers.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 record of data derivation that facilitates state reconstruction in the event of failure.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An immediate evaluation strategy that executes instruction blocks line by line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3: </w:t>
      </w:r>
      <w:r>
        <w:t>How does a tool like Spark or Dask handle instruction execution differently compared to Pandas?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relies heavily on strict static allocation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executes each individual line immediately I n d i a n I n s t i t u t e o f T e c h n o l o g y G u w a h a t i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uses a highly centralized row range lookup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employs an optimization via lazy evaluation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4: </w:t>
      </w:r>
      <w:r>
        <w:t>In distributed data systems, how does a scheduler notice that a worker has unexpectedly failed mid-group?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detects that the worker stopped heartbeating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scans the primary key for missing data entries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identifies that a local task graph has ended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encounters an automatically forced row range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5: </w:t>
      </w:r>
      <w:r>
        <w:t>Which partitioning scheme is ideal for a clickstream group by user ID to achieve zero shuffle?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Hashing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Salting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Row range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Range date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6: </w:t>
      </w:r>
      <w:r>
        <w:t>Which framework is nearly identical to Pandas and best suited for tabular ETL ranging from 10 GB to 10 terabytes?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A stateless function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 cloud-managed storage pod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A data partitioning scheduler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 stateful Python object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7: </w:t>
      </w:r>
      <w:r>
        <w:t>Which deployment model allows for dynamic autoscaling of pods when working with Dask?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Local cluster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Kubernetes cluster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Cloud-managed service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Single core machine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8: </w:t>
      </w:r>
      <w:r>
        <w:t>What is a common mistake when managing frameworks, which leads to poor GPU utilization?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Using Ray tune for model serving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Choosing Dask for GPU inference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Deploying Ray tasks on Kubernetes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Applying Pandas APIs to Dask arrays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9: </w:t>
      </w:r>
      <w:r>
        <w:t>What is the purpose of "salting" in the context of handling data skew?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It deletes duplicate rows from the partition.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It caches data frames directly into the CPU memory.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It adds a random value to a skewed key to spread rows.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It converts a Python user-defined function into SQL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10: </w:t>
      </w:r>
      <w:r>
        <w:t>For which size of data sets will GPUs not provide any processing benefit when using CUDF? I n d i a n I n s t i t u t e o f T e c h n o l o g y G u w a h a t i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Less than 100k rows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Around 10 million rows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More than 50 million rows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Petabyte-scale data sets</w:t>
      </w:r>
    </w:p>
    <w:p>
      <w:pPr>
        <w:spacing w:after="160"/>
      </w:pPr>
      <w:r>
        <w:rPr>
          <w:b/>
        </w:rPr>
        <w:t>Correct Option: A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11: </w:t>
      </w:r>
      <w:r>
        <w:t>Which component in Spark automatically rewrites queries to optimize performance and speed?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Executor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Delta Lake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Cluster Manager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Catalyst Optimizer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12: </w:t>
      </w:r>
      <w:r>
        <w:t>What common mistake in Spark causes the driver to run out of memory and crash?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Calling .collect() on a huge data set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Utilizing Adaptive Query Execution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Writing data directly to the storage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Processing data sets with small keys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13: </w:t>
      </w:r>
      <w:r>
        <w:t>Which of the following is defined as a discrete, timestamped record of something that actually happened in a system?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Metric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Log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Trace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SLO I n d i a n I n s t i t u t e o f T e c h n o l o g y G u w a h a t i</w:t>
      </w:r>
    </w:p>
    <w:p>
      <w:pPr>
        <w:spacing w:after="160"/>
      </w:pPr>
      <w:r>
        <w:rPr>
          <w:b/>
        </w:rPr>
        <w:t>Correct Option: B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14: </w:t>
      </w:r>
      <w:r>
        <w:t>In the provided ETL troubleshooting scenario, what was diagnosed as the root cause for the runtime jumping from 40 minutes to 3 hours?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Disk storage failure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Data skew from a new bot account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Network packet loss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Wrong schema definition</w:t>
      </w:r>
    </w:p>
    <w:p>
      <w:pPr>
        <w:spacing w:after="160"/>
      </w:pPr>
      <w:r>
        <w:rPr>
          <w:b/>
        </w:rPr>
        <w:t>Correct Option: D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80"/>
      </w:pPr>
      <w:r>
        <w:rPr>
          <w:b/>
        </w:rPr>
        <w:t xml:space="preserve">Question 15: </w:t>
      </w:r>
      <w:r>
        <w:t>When investigating a data pipeline bottleneck, in what specific order should you analyze the three complimentary signals? ●</w:t>
      </w:r>
    </w:p>
    <w:p>
      <w:pPr>
        <w:spacing w:after="40"/>
        <w:ind w:left="360" w:hanging="216"/>
      </w:pPr>
      <w:r>
        <w:rPr>
          <w:b/>
        </w:rPr>
        <w:t xml:space="preserve">A) </w:t>
      </w:r>
      <w:r>
        <w:t>Traces, Metrics, Logs ●</w:t>
      </w:r>
    </w:p>
    <w:p>
      <w:pPr>
        <w:spacing w:after="40"/>
        <w:ind w:left="360" w:hanging="216"/>
      </w:pPr>
      <w:r>
        <w:rPr>
          <w:b/>
        </w:rPr>
        <w:t xml:space="preserve">B) </w:t>
      </w:r>
      <w:r>
        <w:t>Metrics, Traces, Logs ●</w:t>
      </w:r>
    </w:p>
    <w:p>
      <w:pPr>
        <w:spacing w:after="40"/>
        <w:ind w:left="360" w:hanging="216"/>
      </w:pPr>
      <w:r>
        <w:rPr>
          <w:b/>
        </w:rPr>
        <w:t xml:space="preserve">C) </w:t>
      </w:r>
      <w:r>
        <w:t>Logs, Metrics, Traces ●</w:t>
      </w:r>
    </w:p>
    <w:p>
      <w:pPr>
        <w:spacing w:after="40"/>
        <w:ind w:left="360" w:hanging="216"/>
      </w:pPr>
      <w:r>
        <w:rPr>
          <w:b/>
        </w:rPr>
        <w:t xml:space="preserve">D) </w:t>
      </w:r>
      <w:r>
        <w:t>Traces, Logs, Metrics</w:t>
      </w:r>
    </w:p>
    <w:p>
      <w:pPr>
        <w:spacing w:after="160"/>
      </w:pPr>
      <w:r>
        <w:rPr>
          <w:b/>
        </w:rPr>
        <w:t>Correct Option: C</w:t>
      </w:r>
    </w:p>
    <w:p>
      <w:pPr>
        <w:spacing w:after="60"/>
      </w:pPr>
      <w:r>
        <w:rPr>
          <w:sz w:val="12"/>
        </w:rPr>
        <w:t>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