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10734">
      <w:pPr>
        <w:spacing w:before="1400" w:after="160"/>
        <w:jc w:val="center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AiQC Q-Day MiniHackathon</w:t>
      </w:r>
    </w:p>
    <w:p w14:paraId="091796FF">
      <w:pPr>
        <w:spacing w:before="0" w:after="240"/>
        <w:jc w:val="center"/>
      </w:pPr>
      <w:r>
        <w:rPr>
          <w:rFonts w:ascii="Arial" w:hAnsi="Arial" w:eastAsia="Arial" w:cs="Arial"/>
          <w:b/>
          <w:bCs/>
          <w:color w:val="000000"/>
          <w:sz w:val="52"/>
          <w:szCs w:val="52"/>
        </w:rPr>
        <w:t>Variational Quantum Optimization Challenge</w:t>
      </w:r>
    </w:p>
    <w:p w14:paraId="12C4F931">
      <w:pPr>
        <w:spacing w:before="0" w:after="160"/>
        <w:jc w:val="center"/>
      </w:pPr>
      <w:r>
        <w:rPr>
          <w:rFonts w:ascii="Arial" w:hAnsi="Arial" w:eastAsia="Arial" w:cs="Arial"/>
          <w:color w:val="000000"/>
          <w:sz w:val="34"/>
          <w:szCs w:val="34"/>
        </w:rPr>
        <w:t>Weighted Max-Cut for Data-Center Server Partitioning</w:t>
      </w:r>
    </w:p>
    <w:p w14:paraId="57EC9163">
      <w:pPr>
        <w:pBdr>
          <w:bottom w:val="single" w:color="333333" w:sz="6" w:space="1"/>
        </w:pBdr>
      </w:pPr>
    </w:p>
    <w:p w14:paraId="7DF2481E">
      <w:pPr>
        <w:spacing w:before="100" w:after="100"/>
      </w:pPr>
    </w:p>
    <w:p w14:paraId="30E98473">
      <w:r>
        <w:rPr>
          <w:rFonts w:ascii="Arial" w:hAnsi="Arial" w:eastAsia="Arial" w:cs="Arial"/>
          <w:b/>
          <w:bCs/>
          <w:color w:val="000000"/>
          <w:sz w:val="34"/>
          <w:szCs w:val="34"/>
        </w:rPr>
        <w:t>1</w:t>
      </w:r>
      <w:r>
        <w:rPr>
          <w:rFonts w:hint="default" w:cs="Arial"/>
          <w:b/>
          <w:bCs/>
          <w:color w:val="000000"/>
          <w:sz w:val="34"/>
          <w:szCs w:val="34"/>
          <w:lang w:val="fr-FR"/>
        </w:rPr>
        <w:t>.</w:t>
      </w:r>
      <w:r>
        <w:rPr>
          <w:rFonts w:ascii="Arial" w:hAnsi="Arial" w:eastAsia="Arial" w:cs="Arial"/>
          <w:b/>
          <w:bCs/>
          <w:color w:val="000000"/>
          <w:sz w:val="34"/>
          <w:szCs w:val="34"/>
        </w:rPr>
        <w:t xml:space="preserve"> Problem Overview</w:t>
      </w:r>
    </w:p>
    <w:p w14:paraId="42AF2EC6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Data centers must assign servers to network zones. Placing servers that exchange a lot of data in different zones spreads load across independent network spines, improving redundancy and throughput. This is modeled as a Weighted Max-Cut problem: given a graph where each server is a node and each data link is a weighted edge, find a partition of the servers into two groups that maximizes total cross-group traffic.</w:t>
      </w:r>
    </w:p>
    <w:p w14:paraId="4745D230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EFC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333333" w:sz="6" w:space="0"/>
              <w:left w:val="single" w:color="333333" w:sz="18" w:space="0"/>
              <w:bottom w:val="single" w:color="333333" w:sz="6" w:space="0"/>
              <w:right w:val="single" w:color="333333" w:sz="6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6817E8">
            <w:r>
              <w:rPr>
                <w:rFonts w:ascii="Arial" w:hAnsi="Arial" w:eastAsia="Arial" w:cs="Arial"/>
                <w:i/>
                <w:iCs/>
                <w:color w:val="000000"/>
                <w:sz w:val="22"/>
                <w:szCs w:val="22"/>
              </w:rPr>
              <w:t>Scientific Objective: Formulate the problem as a QUBO, map it to an Ising Hamiltonian, and benchmark QAOA vs VQE on the same quantum simulator.</w:t>
            </w:r>
          </w:p>
        </w:tc>
      </w:tr>
    </w:tbl>
    <w:p w14:paraId="6BEAC160">
      <w:pPr>
        <w:spacing w:before="100" w:after="100"/>
      </w:pPr>
    </w:p>
    <w:p w14:paraId="335D62A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1.1 The Server Network</w:t>
      </w:r>
    </w:p>
    <w:p w14:paraId="183DFFBC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The toy dataset consists of 5 servers (S1-S5) with 6 data-exchange links. Each link has a weight in GB/s representing the traffic volume between those two servers.</w:t>
      </w:r>
    </w:p>
    <w:p w14:paraId="47BC287C">
      <w:pPr>
        <w:spacing w:before="100" w:after="100"/>
      </w:pPr>
    </w:p>
    <w:p w14:paraId="2773CEFA">
      <w:pPr>
        <w:spacing w:before="160" w:after="80"/>
        <w:jc w:val="center"/>
      </w:pPr>
      <w:r>
        <w:drawing>
          <wp:inline distT="0" distB="0" distL="0" distR="0">
            <wp:extent cx="3657600" cy="3028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C50E">
      <w:pPr>
        <w:spacing w:before="200" w:after="80"/>
        <w:rPr>
          <w:rFonts w:ascii="Arial" w:hAnsi="Arial" w:eastAsia="Arial" w:cs="Arial"/>
          <w:b/>
          <w:bCs/>
          <w:color w:val="000000"/>
          <w:sz w:val="24"/>
          <w:szCs w:val="24"/>
        </w:rPr>
      </w:pPr>
    </w:p>
    <w:p w14:paraId="50B6854B">
      <w:pPr>
        <w:spacing w:before="20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Edge list (from the code):</w:t>
      </w:r>
    </w:p>
    <w:p w14:paraId="5F071D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S1–S2  (q0–q1)  :  3 GB/s</w:t>
      </w:r>
    </w:p>
    <w:p w14:paraId="6B5E51D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S2–S3  (q1–q2)  :  2 GB/s</w:t>
      </w:r>
    </w:p>
    <w:p w14:paraId="5B2DD4B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S1–S4  (q0–q3)  :  1 GB/s</w:t>
      </w:r>
    </w:p>
    <w:p w14:paraId="23E804D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S3–S5  (q2–q4)  :  1 GB/s</w:t>
      </w:r>
    </w:p>
    <w:p w14:paraId="2A3BB70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S4–S5  (q3–q4)  :  2 GB/s</w:t>
      </w:r>
    </w:p>
    <w:p w14:paraId="671B0A7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S2–S5  (q1–q4)  :  3 GB/s</w:t>
      </w:r>
    </w:p>
    <w:p w14:paraId="1D7D766B">
      <w:pPr>
        <w:spacing w:before="100" w:after="100"/>
      </w:pPr>
    </w:p>
    <w:p w14:paraId="514701D5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Brute-force over all 2⁵ = 32 partitions confirms the optimal cut weight is 11 GB/s, achieved by bitstring |01010⟩ (S1,S3,S5 vs S2,S4) or its complement.</w:t>
      </w:r>
    </w:p>
    <w:p w14:paraId="2EA1BB12">
      <w:r>
        <w:br w:type="textWrapping"/>
      </w:r>
    </w:p>
    <w:p w14:paraId="6D861603">
      <w:r>
        <w:rPr>
          <w:rFonts w:ascii="Arial" w:hAnsi="Arial" w:eastAsia="Arial" w:cs="Arial"/>
          <w:b/>
          <w:bCs/>
          <w:color w:val="000000"/>
          <w:sz w:val="34"/>
          <w:szCs w:val="34"/>
        </w:rPr>
        <w:t>2. Mathematical Formulation</w:t>
      </w:r>
    </w:p>
    <w:p w14:paraId="4BFC1EB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2.1 QUBO Formulation</w:t>
      </w:r>
    </w:p>
    <w:p w14:paraId="6EE9242D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Every edge (i, j) with weight w_ij contributes to the cut when its endpoints are in different groups. With binary variables x_i ∈ {0,1} denoting group membership:</w:t>
      </w:r>
    </w:p>
    <w:p w14:paraId="69B2DF75">
      <w:pPr>
        <w:spacing w:before="100" w:after="100"/>
      </w:pPr>
    </w:p>
    <w:p w14:paraId="0747AC08">
      <w:pPr>
        <w:shd w:val="clear" w:fill="F2F2F2"/>
        <w:spacing w:before="80" w:after="80"/>
        <w:ind w:left="72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cut(i,j)  =  x_i + x_j - 2·x_i·x_j</w:t>
      </w:r>
    </w:p>
    <w:p w14:paraId="3FA01099">
      <w:pPr>
        <w:spacing w:before="100" w:after="100"/>
      </w:pPr>
    </w:p>
    <w:p w14:paraId="7222D185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The total weighted cut to maximize is:</w:t>
      </w:r>
    </w:p>
    <w:p w14:paraId="4BA28C1C">
      <w:pPr>
        <w:shd w:val="clear" w:fill="F2F2F2"/>
        <w:spacing w:before="80" w:after="80"/>
        <w:ind w:left="72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E(x) = Σ  w_ij · (x_i + x_j - 2·x_i·x_j)</w:t>
      </w:r>
    </w:p>
    <w:p w14:paraId="0901B02A">
      <w:pPr>
        <w:spacing w:before="100" w:after="100"/>
      </w:pPr>
    </w:p>
    <w:p w14:paraId="0B896DFB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This is already in QUBO form (Eq. 1 of the hackathon spec) with diagonal Q_ii = Σ_j w_ij and off-diagonal Q_ij = −2·w_ij. No penalty terms are needed since any partition is a valid solution.</w:t>
      </w:r>
    </w:p>
    <w:p w14:paraId="48B7825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2.2 Ising Mapping</w:t>
      </w:r>
    </w:p>
    <w:p w14:paraId="6F9BCDB6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Quantum computers operate with Pauli-Z operators (eigenvalues +1/−1). Substituting x_i = (1 - Z_i)/2 transforms the cut function:</w:t>
      </w:r>
    </w:p>
    <w:p w14:paraId="5EE53CB7">
      <w:pPr>
        <w:shd w:val="clear" w:fill="F2F2F2"/>
        <w:spacing w:before="80" w:after="80"/>
        <w:ind w:left="72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cut(i,j) = (1 - Z_i·Z_j) / 2</w:t>
      </w:r>
    </w:p>
    <w:p w14:paraId="63C591C2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The cost Hamiltonian becomes:</w:t>
      </w:r>
    </w:p>
    <w:p w14:paraId="218C678E">
      <w:pPr>
        <w:shd w:val="clear" w:fill="F2F2F2"/>
        <w:spacing w:before="80" w:after="80"/>
        <w:ind w:left="72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H_C' = -Σ  w_ij · Z_i Z_j     (constant offset dropped)</w:t>
      </w:r>
    </w:p>
    <w:p w14:paraId="10ED622B">
      <w:pPr>
        <w:spacing w:before="100" w:after="100"/>
      </w:pPr>
    </w:p>
    <w:p w14:paraId="7D1E04B4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Minimizing H_C' is equivalent to maximizing the cut. The constant Σ w_ij/2 shifts all eigenvalues equally and does not affect the optimal bitstring.</w:t>
      </w:r>
    </w:p>
    <w:p w14:paraId="1DE27B39">
      <w:pPr>
        <w:spacing w:before="100" w:after="100"/>
      </w:pPr>
    </w:p>
    <w:p w14:paraId="0A2BF5AE">
      <w:pPr>
        <w:spacing w:before="160" w:after="80"/>
        <w:jc w:val="center"/>
      </w:pPr>
      <w:r>
        <w:drawing>
          <wp:inline distT="0" distB="0" distL="0" distR="0">
            <wp:extent cx="548640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5D52">
      <w:pPr>
        <w:spacing w:before="0" w:after="280"/>
        <w:jc w:val="center"/>
      </w:pPr>
      <w:r>
        <w:rPr>
          <w:rFonts w:ascii="Arial" w:hAnsi="Arial" w:eastAsia="Arial" w:cs="Arial"/>
          <w:i/>
          <w:iCs/>
          <w:color w:val="000000"/>
          <w:sz w:val="19"/>
          <w:szCs w:val="19"/>
        </w:rPr>
        <w:t>Figure 2 — Summary of the QUBO and Ising formulation used in both quantum algorithms.</w:t>
      </w:r>
    </w:p>
    <w:p w14:paraId="3AD103A0">
      <w:r>
        <w:br w:type="textWrapping"/>
      </w:r>
    </w:p>
    <w:p w14:paraId="074E652F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000000"/>
          <w:sz w:val="34"/>
          <w:szCs w:val="34"/>
        </w:rPr>
        <w:t>3. QAOA — Quantum Approximate Optimization Algorithm</w:t>
      </w:r>
    </w:p>
    <w:p w14:paraId="4B1D51D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3.1 Algorithmic Mechanics</w:t>
      </w:r>
    </w:p>
    <w:p w14:paraId="5A4CE801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QAOA constructs a parameterized quantum state by alternating two problem-specific unitaries, repeated p times (p=2 in this project):</w:t>
      </w:r>
    </w:p>
    <w:p w14:paraId="70B468D0">
      <w:pPr>
        <w:spacing w:before="100" w:after="100"/>
      </w:pPr>
    </w:p>
    <w:p w14:paraId="2E54848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Cost unitary U_C(γ): </w:t>
      </w:r>
      <w:r>
        <w:rPr>
          <w:rFonts w:ascii="Arial" w:hAnsi="Arial" w:eastAsia="Arial" w:cs="Arial"/>
          <w:sz w:val="24"/>
          <w:szCs w:val="24"/>
        </w:rPr>
        <w:t>for each graph edge (i,j) with weight w, applies CNOT(i→j) → RZ(w·γ, j) → CNOT(i→j). This imprints a phase that is proportional to the edge weight whenever qubits i and j disagree, directly encoding the graph structure into the quantum state.</w:t>
      </w:r>
    </w:p>
    <w:p w14:paraId="0B9EFCB1">
      <w:pPr>
        <w:spacing w:before="100" w:after="100"/>
      </w:pPr>
    </w:p>
    <w:p w14:paraId="0A418F2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Mixer unitary U_B(β): </w:t>
      </w:r>
      <w:r>
        <w:rPr>
          <w:rFonts w:ascii="Arial" w:hAnsi="Arial" w:eastAsia="Arial" w:cs="Arial"/>
          <w:sz w:val="24"/>
          <w:szCs w:val="24"/>
        </w:rPr>
        <w:t>applies RX(2β) to every qubit. This transfers amplitude between bitstrings, allowing the optimizer to explore different partitions.</w:t>
      </w:r>
    </w:p>
    <w:p w14:paraId="0DEF8A54">
      <w:pPr>
        <w:spacing w:before="100" w:after="100"/>
      </w:pPr>
    </w:p>
    <w:p w14:paraId="66B2362E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Starting from equal superposition (Hadamard on all qubits), the 2p=4 variational angles (γ₁,β₁,γ₂,β₂) are tuned by the Adagrad optimizer over 500 steps to minimize ⟨H_C'⟩, with 20 shots per step.</w:t>
      </w:r>
    </w:p>
    <w:p w14:paraId="358A560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3.3 QAOA Solution</w:t>
      </w:r>
    </w:p>
    <w:p w14:paraId="28BDA7D7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After 500 optimization steps, QAOA returns bitstring |10101⟩ with a cut weight of 11 GB/s — matching the brute-force optimal.</w:t>
      </w:r>
    </w:p>
    <w:p w14:paraId="448A9BF5">
      <w:pPr>
        <w:spacing w:before="100" w:after="100"/>
      </w:pPr>
    </w:p>
    <w:p w14:paraId="649B735C">
      <w:pPr>
        <w:spacing w:before="160" w:after="80"/>
        <w:jc w:val="center"/>
      </w:pPr>
      <w:r>
        <w:drawing>
          <wp:inline distT="0" distB="0" distL="0" distR="0">
            <wp:extent cx="3838575" cy="3181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485C">
      <w:r>
        <w:br w:type="textWrapping"/>
      </w:r>
    </w:p>
    <w:p w14:paraId="56B6E4CA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000000"/>
          <w:sz w:val="34"/>
          <w:szCs w:val="34"/>
        </w:rPr>
        <w:t>4. VQE — Variational Quantum Eigensolver</w:t>
      </w:r>
    </w:p>
    <w:p w14:paraId="086FAF8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4.1 Algorithmic Mechanics</w:t>
      </w:r>
    </w:p>
    <w:p w14:paraId="4C5B10CB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VQE solves the same Hamiltonian H_C' but replaces the graph-aware circuit with a generic, hardware-efficient ansatz (RealAmplitudes, linear entanglement, 1 rep):</w:t>
      </w:r>
    </w:p>
    <w:p w14:paraId="273EBF8C">
      <w:pPr>
        <w:spacing w:before="100" w:after="100"/>
      </w:pPr>
    </w:p>
    <w:p w14:paraId="03C6A8F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First layer of RY rotations on all 5 qubits (5 tunable parameters).</w:t>
      </w:r>
    </w:p>
    <w:p w14:paraId="6B8E1AA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Linear CNOT chain: q0→q1→q2→q3→q4 (fixed entangling structure, graph-independent).</w:t>
      </w:r>
    </w:p>
    <w:p w14:paraId="2B199B5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Second layer of RY rotations on all 5 qubits (5 more parameters).</w:t>
      </w:r>
    </w:p>
    <w:p w14:paraId="3A28D35C">
      <w:pPr>
        <w:spacing w:before="100" w:after="100"/>
      </w:pPr>
    </w:p>
    <w:p w14:paraId="154E874A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The COBYLA optimizer (derivative-free, via SciPy) tunes the 10 RY angles by calling Qiskit's AerEstimatorV2 to evaluate ⟨H_C'⟩ with exact statevector arithmetic. The ansatz has zero knowledge of the graph — it must discover the optimal partition purely through optimization.</w:t>
      </w:r>
    </w:p>
    <w:p w14:paraId="291F5C6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4.3 VQE Solution</w:t>
      </w:r>
    </w:p>
    <w:p w14:paraId="4237DD57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VQE converged to bitstring |01010⟩ with a cut weight of 11 GB/s — also optimal. Note that |01010⟩ is the complement of QAOA's |10101⟩; both represent the same partition (group labels are arbitrary).</w:t>
      </w:r>
    </w:p>
    <w:p w14:paraId="3428AE49">
      <w:pPr>
        <w:spacing w:before="100" w:after="100"/>
      </w:pPr>
    </w:p>
    <w:p w14:paraId="74069F7B">
      <w:pPr>
        <w:spacing w:before="160" w:after="80"/>
        <w:jc w:val="center"/>
      </w:pPr>
      <w:r>
        <w:drawing>
          <wp:inline distT="0" distB="0" distL="0" distR="0">
            <wp:extent cx="3838575" cy="3181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880C">
      <w:r>
        <w:br w:type="textWrapping"/>
      </w:r>
    </w:p>
    <w:p w14:paraId="22A8BAE9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000000"/>
          <w:sz w:val="34"/>
          <w:szCs w:val="34"/>
        </w:rPr>
        <w:t>5. Comparative Analysis</w:t>
      </w:r>
    </w:p>
    <w:p w14:paraId="4EE586A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5.1 Before vs After: Quantum-Optimized Partitioning</w:t>
      </w:r>
    </w:p>
    <w:p w14:paraId="1709B2E0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The figure below shows the network before any partitioning (grey), then the QAOA-optimized partition (centre), and the VQE-optimized partition (right). Both algorithms found the global optimum.</w:t>
      </w:r>
    </w:p>
    <w:p w14:paraId="552A94EC">
      <w:pPr>
        <w:spacing w:before="100" w:after="100"/>
      </w:pPr>
    </w:p>
    <w:p w14:paraId="1756FB1D">
      <w:pPr>
        <w:spacing w:before="160" w:after="80"/>
        <w:jc w:val="center"/>
      </w:pPr>
      <w:r>
        <w:drawing>
          <wp:inline distT="0" distB="0" distL="0" distR="0">
            <wp:extent cx="5943600" cy="1981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47DD">
      <w:pPr>
        <w:spacing w:before="100" w:after="100"/>
      </w:pPr>
    </w:p>
    <w:p w14:paraId="02A24F1C">
      <w:pPr>
        <w:spacing w:before="160" w:after="80"/>
        <w:jc w:val="center"/>
      </w:pPr>
    </w:p>
    <w:p w14:paraId="6EABA1A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5.3 Algorithm Comparison Table</w:t>
      </w:r>
    </w:p>
    <w:p w14:paraId="0305DD39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575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C62E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Aspect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E36A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QAOA (PennyLane)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B2B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9E09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VQE (Qiskit)</w:t>
            </w:r>
          </w:p>
        </w:tc>
      </w:tr>
      <w:tr w14:paraId="32585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C908B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Circuit design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E0CED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Graph-derived: one gate triplet per edge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B6718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Generic hardware-efficient ansatz</w:t>
            </w:r>
          </w:p>
        </w:tc>
      </w:tr>
      <w:tr w14:paraId="0005E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1A4BB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Gate pattern per edge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73433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CNOT → RZ(w·γ) → CNOT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D023D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N/A (no edge encoding)</w:t>
            </w:r>
          </w:p>
        </w:tc>
      </w:tr>
      <w:tr w14:paraId="7F04A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CA255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Tunable parameters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4E23C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4 total (γ₁,β₁,γ₂,β₂) for p=2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8642E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10 RY rotation angles</w:t>
            </w:r>
          </w:p>
        </w:tc>
      </w:tr>
      <w:tr w14:paraId="09934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00BFB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Classical optimizer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3F56D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Adagrad (gradient-based)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B3C8C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COBYLA (derivative-free)</w:t>
            </w:r>
          </w:p>
        </w:tc>
      </w:tr>
      <w:tr w14:paraId="57DFB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99F01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Problem encoding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04FAC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Hard-wired into circuit gates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012B4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Learned via optimization</w:t>
            </w:r>
          </w:p>
        </w:tc>
      </w:tr>
      <w:tr w14:paraId="4B24D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8FAAC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Shots per iteration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451E6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20 (stochastic gradient)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B4371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Exact statevector (AerEstimator)</w:t>
            </w:r>
          </w:p>
        </w:tc>
      </w:tr>
      <w:tr w14:paraId="2154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61586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Iterations run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0EAD5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48BEF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~220 (converged early)</w:t>
            </w:r>
          </w:p>
        </w:tc>
      </w:tr>
      <w:tr w14:paraId="65FC2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0BF2B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Final cut weight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B8AB9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11 GB/s (optimal)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8F446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11 GB/s (optimal)</w:t>
            </w:r>
          </w:p>
        </w:tc>
      </w:tr>
      <w:tr w14:paraId="5478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EACDB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Convergence style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9FE71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Noisy — shot-based variance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CD0C9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Smooth — exact gradients</w:t>
            </w:r>
          </w:p>
        </w:tc>
      </w:tr>
    </w:tbl>
    <w:p w14:paraId="0750FAF7">
      <w:pPr>
        <w:spacing w:before="100" w:after="100"/>
      </w:pPr>
    </w:p>
    <w:p w14:paraId="4D7D87D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5.4 Key Architectural Difference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7A539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333333" w:sz="6" w:space="0"/>
              <w:left w:val="single" w:color="333333" w:sz="18" w:space="0"/>
              <w:bottom w:val="single" w:color="333333" w:sz="6" w:space="0"/>
              <w:right w:val="single" w:color="333333" w:sz="6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9A0644">
            <w:r>
              <w:rPr>
                <w:rFonts w:ascii="Arial" w:hAnsi="Arial" w:eastAsia="Arial" w:cs="Arial"/>
                <w:i/>
                <w:iCs/>
                <w:color w:val="000000"/>
                <w:sz w:val="22"/>
                <w:szCs w:val="22"/>
              </w:rPr>
              <w:t>Central insight: QAOA encodes the graph directly into the circuit gates. VQE uses a fixed generic ansatz and discovers the graph structure purely through optimization.</w:t>
            </w:r>
          </w:p>
        </w:tc>
      </w:tr>
    </w:tbl>
    <w:p w14:paraId="7C283CC7">
      <w:pPr>
        <w:spacing w:before="100" w:after="100"/>
      </w:pPr>
    </w:p>
    <w:p w14:paraId="0763AAA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QAOA circuit IS the problem. </w:t>
      </w:r>
      <w:r>
        <w:rPr>
          <w:rFonts w:ascii="Arial" w:hAnsi="Arial" w:eastAsia="Arial" w:cs="Arial"/>
          <w:sz w:val="24"/>
          <w:szCs w:val="24"/>
        </w:rPr>
        <w:t>Each CNOT-RZ-CNOT triplet maps directly to one graph edge. Remove an edge, remove its gates. This gives QAOA a structural advantage on graph problems: fewer parameters, targeted gates, and built-in physical intuition.</w:t>
      </w:r>
    </w:p>
    <w:p w14:paraId="6D2460A6">
      <w:pPr>
        <w:spacing w:before="100" w:after="100"/>
      </w:pPr>
    </w:p>
    <w:p w14:paraId="0D5793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VQE circuit is problem-agnostic. </w:t>
      </w:r>
      <w:r>
        <w:rPr>
          <w:rFonts w:ascii="Arial" w:hAnsi="Arial" w:eastAsia="Arial" w:cs="Arial"/>
          <w:sz w:val="24"/>
          <w:szCs w:val="24"/>
        </w:rPr>
        <w:t>RealAmplitudes looks identical for any 5-qubit Hamiltonian. It relies on the classical optimizer to discover the problem structure from scratch. More flexible and easier to deploy on real hardware with limited connectivity, but less informed.</w:t>
      </w:r>
    </w:p>
    <w:p w14:paraId="2775D8D7">
      <w:pPr>
        <w:spacing w:before="100" w:after="100"/>
      </w:pPr>
    </w:p>
    <w:p w14:paraId="18158233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Convergence comparison: QAOA's shot-based gradient (20 shots/step) produces a noisy convergence curve that never fully settles, while VQE's exact statevector evaluation gives a perfectly smooth descent that converges in ~220 steps despite having 2.5× more parameters.</w:t>
      </w:r>
    </w:p>
    <w:p w14:paraId="5669F181">
      <w:r>
        <w:br w:type="textWrapping"/>
      </w:r>
    </w:p>
    <w:p w14:paraId="49A801FA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000000"/>
          <w:sz w:val="34"/>
          <w:szCs w:val="34"/>
        </w:rPr>
        <w:t>6. Implementation Details</w:t>
      </w:r>
    </w:p>
    <w:p w14:paraId="2169F96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6.1 QAOA (PennyLane)</w:t>
      </w:r>
    </w:p>
    <w:p w14:paraId="1737871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Device: lightning.qubit (fast CPU simulator, no shots overhead)</w:t>
      </w:r>
    </w:p>
    <w:p w14:paraId="18FC78D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Shots: 20 per optimization step (stochastic gradient); 100 shots for final sampling</w:t>
      </w:r>
    </w:p>
    <w:p w14:paraId="7AD4383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Optimizer: Adagrad, step size 0.1, run for 500 iterations</w:t>
      </w:r>
    </w:p>
    <w:p w14:paraId="549E3C2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Initialization: random angles near zero (0.01 × random) to break symmetry</w:t>
      </w:r>
    </w:p>
    <w:p w14:paraId="6F5C7AF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Objective: negative cut weight via qp.expval(H_C')</w:t>
      </w:r>
    </w:p>
    <w:p w14:paraId="24AEE8E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Graph encoding: weighted_edges list drives the U_C gate loop directly</w:t>
      </w:r>
    </w:p>
    <w:p w14:paraId="09A55F2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6.2 VQE (Qiskit)</w:t>
      </w:r>
    </w:p>
    <w:p w14:paraId="17FA2AF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Ansatz: RealAmplitudes(n_qubits=5, entanglement="linear", reps=1) → 10 parameters</w:t>
      </w:r>
    </w:p>
    <w:p w14:paraId="6FB2503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Hamiltonian: SparsePauliOp.from_list() with ZZ terms for each weighted edge</w:t>
      </w:r>
    </w:p>
    <w:p w14:paraId="1B54BF9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Primitive: AerEstimatorV2 (exact statevector, no shot noise)</w:t>
      </w:r>
    </w:p>
    <w:p w14:paraId="07B3206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Optimizer: COBYLA via scipy.optimize.minimize, max 380 iterations</w:t>
      </w:r>
    </w:p>
    <w:p w14:paraId="130EE1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Final sampling: AerSamplerV2, 100 shots on optimized circuit</w:t>
      </w:r>
    </w:p>
    <w:p w14:paraId="1D0E5E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VQE converged in ~220 iterations — well before the 380-step limit</w:t>
      </w:r>
    </w:p>
    <w:p w14:paraId="6AF0979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00000"/>
          <w:sz w:val="27"/>
          <w:szCs w:val="27"/>
        </w:rPr>
        <w:t>6.3 Brute-Force Validation</w:t>
      </w:r>
    </w:p>
    <w:p w14:paraId="5713A57E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All 2⁵ = 32 bitstrings were evaluated classically to confirm the optimal cut. Both algorithms matched the optimum of 11 GB/s, giving an approximation ratio of 1.0 (perfect) on this small instance.</w:t>
      </w:r>
    </w:p>
    <w:p w14:paraId="6ED6036D">
      <w:r>
        <w:br w:type="textWrapping"/>
      </w:r>
    </w:p>
    <w:p w14:paraId="0243A195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000000"/>
          <w:sz w:val="34"/>
          <w:szCs w:val="34"/>
        </w:rPr>
        <w:t>7. Conclusion</w:t>
      </w:r>
    </w:p>
    <w:p w14:paraId="71FF66F3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This project demonstrated two fundamentally different variational quantum strategies on the Weighted Max-Cut problem for a 5-server data-center network:</w:t>
      </w:r>
    </w:p>
    <w:p w14:paraId="69216F7F">
      <w:pPr>
        <w:spacing w:before="100" w:after="100"/>
      </w:pPr>
    </w:p>
    <w:p w14:paraId="05E8058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QAOA </w:t>
      </w:r>
      <w:r>
        <w:rPr>
          <w:rFonts w:ascii="Arial" w:hAnsi="Arial" w:eastAsia="Arial" w:cs="Arial"/>
          <w:sz w:val="24"/>
          <w:szCs w:val="24"/>
        </w:rPr>
        <w:t>encodes the graph directly into the circuit. Fewer parameters (4 vs 10), more targeted gates, and built-in physical intuition. Convergence is noisy due to shot-based gradients but the algorithm leverages problem structure.</w:t>
      </w:r>
    </w:p>
    <w:p w14:paraId="0B54548E">
      <w:pPr>
        <w:spacing w:before="100" w:after="100"/>
      </w:pPr>
    </w:p>
    <w:p w14:paraId="72EB9BE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VQE </w:t>
      </w:r>
      <w:r>
        <w:rPr>
          <w:rFonts w:ascii="Arial" w:hAnsi="Arial" w:eastAsia="Arial" w:cs="Arial"/>
          <w:sz w:val="24"/>
          <w:szCs w:val="24"/>
        </w:rPr>
        <w:t>uses a generic hardware-efficient ansatz with no graph knowledge. More parameters, but smooth exact-gradient convergence. The same circuit can be reused for any Hamiltonian — making it more versatile for real hardware deployment.</w:t>
      </w:r>
    </w:p>
    <w:p w14:paraId="667E9AA5">
      <w:pPr>
        <w:spacing w:before="100" w:after="100"/>
      </w:pPr>
    </w:p>
    <w:p w14:paraId="7C24F7E6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Both algorithms found the global optimum (cut = 11 GB/s, approximation ratio = 1.0) on this 5-node toy instance, confirming correct implementation of both QUBO formulation, Ising mapping, and quantum circuit construction.</w:t>
      </w:r>
    </w:p>
    <w:p w14:paraId="01049CCB">
      <w:pPr>
        <w:spacing w:before="100" w:after="100"/>
      </w:pPr>
    </w:p>
    <w:p w14:paraId="7C299C12">
      <w:pPr>
        <w:spacing w:before="80" w:after="100"/>
      </w:pPr>
      <w:r>
        <w:rPr>
          <w:rFonts w:ascii="Arial" w:hAnsi="Arial" w:eastAsia="Arial" w:cs="Arial"/>
          <w:sz w:val="24"/>
          <w:szCs w:val="24"/>
        </w:rPr>
        <w:t>On larger instances, QAOA's structural advantage is expected to be more pronounced: its circuit depth grows with the number of edges and QAOA layers (O(p×|E|)), while VQE’s generic ansatz may require exponentially more parameters to express the same solution quality.</w:t>
      </w:r>
    </w:p>
    <w:p w14:paraId="7BC1059E">
      <w:pPr>
        <w:spacing w:before="100" w:after="100"/>
      </w:pPr>
    </w:p>
    <w:p w14:paraId="0B04A4C1">
      <w:r>
        <w:br w:type="textWrapping"/>
      </w:r>
    </w:p>
    <w:p w14:paraId="3721D4C1">
      <w:pPr>
        <w:spacing w:before="400" w:after="160"/>
      </w:pPr>
      <w:r>
        <w:rPr>
          <w:rFonts w:ascii="Arial" w:hAnsi="Arial" w:cs="Arial"/>
          <w:b/>
          <w:bCs/>
          <w:sz w:val="34"/>
          <w:szCs w:val="34"/>
        </w:rPr>
        <w:t>8. References</w:t>
      </w:r>
    </w:p>
    <w:p w14:paraId="56BA1618">
      <w:pPr>
        <w:spacing w:before="80" w:after="100"/>
      </w:pPr>
      <w:r>
        <w:rPr>
          <w:rFonts w:ascii="Arial" w:hAnsi="Arial" w:cs="Arial"/>
          <w:b/>
          <w:bCs/>
          <w:sz w:val="24"/>
          <w:szCs w:val="24"/>
        </w:rPr>
        <w:t>[1]</w:t>
      </w:r>
      <w:r>
        <w:rPr>
          <w:rFonts w:hint="default" w:cs="Arial"/>
          <w:b/>
          <w:bCs/>
          <w:sz w:val="24"/>
          <w:szCs w:val="24"/>
          <w:lang w:val="fr-FR"/>
        </w:rPr>
        <w:t xml:space="preserve">  </w:t>
      </w:r>
      <w:r>
        <w:rPr>
          <w:rFonts w:hint="default" w:ascii="Arial" w:hAnsi="Arial" w:cs="Arial"/>
          <w:b/>
          <w:bCs/>
          <w:sz w:val="24"/>
          <w:szCs w:val="24"/>
        </w:rPr>
        <w:t>https://pennylane.ai/demos/tutorial_qaoa_maxcut</w:t>
      </w:r>
    </w:p>
    <w:p w14:paraId="0264B7BA">
      <w:pPr>
        <w:spacing w:before="80" w:after="100"/>
        <w:rPr>
          <w:rFonts w:hint="default"/>
          <w:lang w:val="fr-FR"/>
        </w:rPr>
      </w:pPr>
      <w:r>
        <w:rPr>
          <w:rFonts w:ascii="Arial" w:hAnsi="Arial" w:cs="Arial"/>
          <w:b/>
          <w:bCs/>
          <w:sz w:val="24"/>
          <w:szCs w:val="24"/>
        </w:rPr>
        <w:t xml:space="preserve">[2] </w:t>
      </w:r>
      <w:r>
        <w:rPr>
          <w:rFonts w:hint="default" w:cs="Arial"/>
          <w:b/>
          <w:bCs/>
          <w:sz w:val="24"/>
          <w:szCs w:val="24"/>
          <w:lang w:val="fr-FR"/>
        </w:rPr>
        <w:t xml:space="preserve"> https://quantum.cloud.ibm.com/learning/en/courses/utility-scale-quantum-computing/variational-quantum-algorithms</w:t>
      </w:r>
      <w:bookmarkStart w:id="0" w:name="_GoBack"/>
      <w:bookmarkEnd w:id="0"/>
    </w:p>
    <w:p w14:paraId="0CDC6BFE">
      <w:pPr>
        <w:spacing w:before="80" w:after="100"/>
      </w:pP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58191">
    <w:pPr>
      <w:jc w:val="center"/>
    </w:pP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 xml:space="preserve">PAGE</w:instrText>
    </w:r>
    <w:r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D077966"/>
    <w:rsid w:val="6C271D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color w:val="000000"/>
      <w:sz w:val="34"/>
      <w:szCs w:val="34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000000"/>
      <w:sz w:val="27"/>
      <w:szCs w:val="27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757</Words>
  <Characters>4151</Characters>
  <TotalTime>12</TotalTime>
  <ScaleCrop>false</ScaleCrop>
  <LinksUpToDate>false</LinksUpToDate>
  <CharactersWithSpaces>4862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2026-06-23T23:44:00Z</dcterms:created>
  <dc:creator>Un-named</dc:creator>
  <cp:lastModifiedBy>Khaoula</cp:lastModifiedBy>
  <dcterms:modified xsi:type="dcterms:W3CDTF">2026-06-24T08:09:27Z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eyJoZGlkIjoiN2Q4YjU1Nzc5MjJjYzYxZTI0YTAzYjAwMTM2Y2Y0NzQiLCJ1c2VySWQiOiIxNTU0ODM4NzUyMzY3MyJ9</vt:lpwstr>
  </property>
  <property fmtid="{D5CDD505-2E9C-101B-9397-08002B2CF9AE}" pid="3" name="KSOProductBuildVer">
    <vt:lpwstr>1033-12.1.0.26880</vt:lpwstr>
  </property>
  <property fmtid="{D5CDD505-2E9C-101B-9397-08002B2CF9AE}" pid="4" name="ICV">
    <vt:lpwstr>4D19262615E541B1A300282DBA2ED2CD_12</vt:lpwstr>
  </property>
</Properties>
</file>