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8"/>
          <w:szCs w:val="28"/>
          <w:rtl w:val="0"/>
        </w:rPr>
        <w:t xml:space="preserve">RELATÓRIO DE BRAINSTORMING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8"/>
          <w:szCs w:val="28"/>
          <w:rtl w:val="0"/>
        </w:rPr>
        <w:t xml:space="preserve">PLANO DE OTIMIZAÇÃO E CONTROLE DO ESTACIONAMENTO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wokxcm45lv7q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Soluções levantadas pela equipe: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3ve31cia912v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1. Controle de Entrada e Saída de Veículos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(Lucas de Jesus)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Instalar cancelas automatizadas com leitura de placa (OCR) para registro preciso.</w:t>
      </w:r>
    </w:p>
    <w:p w:rsidR="00000000" w:rsidDel="00000000" w:rsidP="00000000" w:rsidRDefault="00000000" w:rsidRPr="00000000" w14:paraId="00000007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(Angelica)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Usar sensores de ocupação nas vagas para monitoramento em tempo real.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(Gabriel)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Criar um aplicativo para controle digital dos veículos e pagamentos.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(Edino)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Implementar tickets eletrônicos com QR Code para facilitar o pagamento</w:t>
      </w:r>
    </w:p>
    <w:p w:rsidR="00000000" w:rsidDel="00000000" w:rsidP="00000000" w:rsidRDefault="00000000" w:rsidRPr="00000000" w14:paraId="0000000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(Lucas Nunes)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Desenvolver um sistema de rotas inteligentes dentro do estacionamento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2eozfuihiw4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2. Organização das Vagas e Prevenção de Danos aos Veículos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(Lucas Nunes) 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Reforçar a sinalização horizontal (pintura das vagas) e vertical (placas informativas).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(Fillipe)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Ampliar o espaço entre vagas ou adotar um sistema de estacionamento alternativo para reduzir riscos de danos.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(Gabriel)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Criar vagas demarcadas para carros grandes e pequenos, otimizando o espaço.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(Edino)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Usar sensores de proximidade para alertar os motoristas sobre riscos de colisão.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(Angélica)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Treinar os manobristas para um melhor aproveitamento do espaço.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uyu2b3pvewu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3. Otimização do Pagamento e Redução de Fraudes: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(Gabriel)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Implementar pagamento digital via aplicativo ou maquininhas de cartão para reduzir o uso de dinheiro.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(Fillipe)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Criar um sistema de cobrança automática baseado no tempo de permanência registrado.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(Lucas Nunes)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Oferecer planos de assinatura para clientes frequentes, reduzindo fraudes.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mpnke3b0gqbt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4. Redução de Fraudes e Melhor Controle Financeiro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(Angelica)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Usar câmeras para registrar entrada e saída de veículos, vinculando-os ao pagamento.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(Lucas Nunes)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Criar um sistema que gere um ticket eletrônico vinculado à placa do carro, impedindo saídas sem pagamento.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(Gabriel)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Exigir um código único para validar a saída, que só é liberado após o pagamento.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.2000000000000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(Angelica)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Ter um relatório automático para o dono do estacionamento verificar fluxo de caixa e ocupação.</w:t>
      </w:r>
    </w:p>
    <w:p w:rsidR="00000000" w:rsidDel="00000000" w:rsidP="00000000" w:rsidRDefault="00000000" w:rsidRPr="00000000" w14:paraId="0000001F">
      <w:pPr>
        <w:spacing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9.2000000000000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(Lucas Nunes)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Emitir comprovantes eletrônicos para garantir controle e segurança nos pagamentos.</w:t>
      </w:r>
    </w:p>
    <w:p w:rsidR="00000000" w:rsidDel="00000000" w:rsidP="00000000" w:rsidRDefault="00000000" w:rsidRPr="00000000" w14:paraId="00000021">
      <w:pPr>
        <w:spacing w:line="259.20000000000005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ne4hvoo9k5ys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5. Organização da Equipe de Manobristas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(Lucas Nunes)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Designar áreas específicas para cada manobrista, evitando confusão.</w:t>
      </w:r>
    </w:p>
    <w:p w:rsidR="00000000" w:rsidDel="00000000" w:rsidP="00000000" w:rsidRDefault="00000000" w:rsidRPr="00000000" w14:paraId="0000002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(Lucas Nunes) -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Implementar um sistema de comunicação interno para informar aos manobristas sobre a disponibilidade de vagas.</w:t>
      </w:r>
    </w:p>
    <w:p w:rsidR="00000000" w:rsidDel="00000000" w:rsidP="00000000" w:rsidRDefault="00000000" w:rsidRPr="00000000" w14:paraId="0000002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(Lucas Nunes)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Criar um treinamento para orientar os manobristas quanto à organização e manuseio cuidadoso dos veículos.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after="0" w:before="0" w:line="259" w:lineRule="auto"/>
        <w:ind w:firstLine="720"/>
        <w:jc w:val="center"/>
        <w:rPr>
          <w:rFonts w:ascii="Calibri" w:cs="Calibri" w:eastAsia="Calibri" w:hAnsi="Calibri"/>
          <w:b w:val="1"/>
          <w:color w:val="0b5394"/>
          <w:sz w:val="28"/>
          <w:szCs w:val="28"/>
        </w:rPr>
      </w:pPr>
      <w:bookmarkStart w:colFirst="0" w:colLast="0" w:name="_pn9va6b8rj8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after="0" w:before="0" w:line="259" w:lineRule="auto"/>
        <w:ind w:firstLine="720"/>
        <w:jc w:val="center"/>
        <w:rPr>
          <w:rFonts w:ascii="Calibri" w:cs="Calibri" w:eastAsia="Calibri" w:hAnsi="Calibri"/>
          <w:b w:val="1"/>
          <w:color w:val="0b5394"/>
          <w:sz w:val="28"/>
          <w:szCs w:val="28"/>
        </w:rPr>
      </w:pPr>
      <w:bookmarkStart w:colFirst="0" w:colLast="0" w:name="_28c2i4wavcj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after="0" w:before="0" w:line="259" w:lineRule="auto"/>
        <w:ind w:firstLine="720"/>
        <w:jc w:val="center"/>
        <w:rPr>
          <w:rFonts w:ascii="Calibri" w:cs="Calibri" w:eastAsia="Calibri" w:hAnsi="Calibri"/>
          <w:b w:val="1"/>
          <w:color w:val="0b5394"/>
          <w:sz w:val="28"/>
          <w:szCs w:val="28"/>
        </w:rPr>
      </w:pPr>
      <w:bookmarkStart w:colFirst="0" w:colLast="0" w:name="_rk33hn82wfm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after="0" w:before="0" w:line="259" w:lineRule="auto"/>
        <w:ind w:firstLine="720"/>
        <w:jc w:val="center"/>
        <w:rPr>
          <w:rFonts w:ascii="Calibri" w:cs="Calibri" w:eastAsia="Calibri" w:hAnsi="Calibri"/>
          <w:b w:val="1"/>
          <w:color w:val="0b5394"/>
          <w:sz w:val="28"/>
          <w:szCs w:val="28"/>
        </w:rPr>
      </w:pPr>
      <w:bookmarkStart w:colFirst="0" w:colLast="0" w:name="_bgjrp7r7no6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after="0" w:before="0" w:line="259" w:lineRule="auto"/>
        <w:ind w:firstLine="720"/>
        <w:jc w:val="center"/>
        <w:rPr>
          <w:rFonts w:ascii="Calibri" w:cs="Calibri" w:eastAsia="Calibri" w:hAnsi="Calibri"/>
          <w:b w:val="1"/>
          <w:color w:val="0b5394"/>
          <w:sz w:val="28"/>
          <w:szCs w:val="28"/>
        </w:rPr>
      </w:pPr>
      <w:bookmarkStart w:colFirst="0" w:colLast="0" w:name="_f0q5l3tg587r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b5394"/>
          <w:sz w:val="28"/>
          <w:szCs w:val="28"/>
          <w:rtl w:val="0"/>
        </w:rPr>
        <w:t xml:space="preserve">SOLUÇÃO DA TECFORCE PARA A MULTI PARK</w:t>
      </w:r>
    </w:p>
    <w:p w:rsidR="00000000" w:rsidDel="00000000" w:rsidP="00000000" w:rsidRDefault="00000000" w:rsidRPr="00000000" w14:paraId="0000002D">
      <w:pPr>
        <w:spacing w:after="240" w:before="24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solucionar os desafios enfrentados pelo estacionamento Multi Park, a Tecforce implementará um conjunto de inovações tecnológicas e operacionais que garantem maior controle, eficiência e segurança.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="259" w:lineRule="auto"/>
        <w:ind w:firstLine="720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4ks4qdsu852o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Automação do Controle de Entrada e Saída</w:t>
      </w:r>
    </w:p>
    <w:p w:rsidR="00000000" w:rsidDel="00000000" w:rsidP="00000000" w:rsidRDefault="00000000" w:rsidRPr="00000000" w14:paraId="0000002F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instalação de cancelas eletrônicas com reconhecimento de placas (OCR) permitirá um registro automatizado dos veículos, eliminando falhas humanas no controle de entrada e saída. Além disso, sensores de ocupação indicarão, em tempo real, quais vagas estão disponíveis, otimizando o fluxo de estacionamento. O sistema também contará com um registro digital das movimentações, permitindo uma gestão mais precisa e segura.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="259" w:lineRule="auto"/>
        <w:ind w:firstLine="720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vn0a48ywzlub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Otimização do Espaço e Redução de Danos aos Veículos</w:t>
      </w:r>
    </w:p>
    <w:p w:rsidR="00000000" w:rsidDel="00000000" w:rsidP="00000000" w:rsidRDefault="00000000" w:rsidRPr="00000000" w14:paraId="00000031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evitar danos aos veículos e melhorar a organização, serão reforçadas as sinalizações horizontal e vertical, garantindo a delimitação clara das vagas. Haverá também a separação de vagas por tamanho de veículo, otimizando o uso do espaço. Além disso, sensores de proximidade serão instalados para alertar motoristas sobre possíveis colisões, aumentando a segurança no local.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="259" w:lineRule="auto"/>
        <w:ind w:firstLine="720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c0pwgn4hmsk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Pagamento Moderno e Seguro</w:t>
      </w:r>
    </w:p>
    <w:p w:rsidR="00000000" w:rsidDel="00000000" w:rsidP="00000000" w:rsidRDefault="00000000" w:rsidRPr="00000000" w14:paraId="00000033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de pagamento será modernizado para oferecer PIX, cartões e aplicativo, eliminando a dependência de dinheiro em espécie e reduzindo riscos de fraudes e erros de troco. Além disso, será implementada uma cobrança automática baseada no tempo de permanência, tornando o processo mais ágil e transparente. Para clientes frequentes, haverá planos de assinatura, garantindo comodidade e fidelização.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="259" w:lineRule="auto"/>
        <w:ind w:firstLine="720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tg8da1k56d71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Redução de Fraudes e Melhor Gestão Financeira</w:t>
      </w:r>
    </w:p>
    <w:p w:rsidR="00000000" w:rsidDel="00000000" w:rsidP="00000000" w:rsidRDefault="00000000" w:rsidRPr="00000000" w14:paraId="00000035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impedir irregularidades no pagamento e controle de veículos, serão instaladas câmeras de segurança que registrarão toda a movimentação do estacionamento. O sistema de tickets eletrônicos vinculados à placa do veículo garantirá que apenas clientes com pagamento confirmado possam sair. Além disso, relatórios financeiros automáticos serão gerados para fornecer ao proprietário um controle detalhado sobre receitas e fluxo de caixa.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="259" w:lineRule="auto"/>
        <w:ind w:firstLine="720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d2bqufwhfic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="259" w:lineRule="auto"/>
        <w:ind w:firstLine="720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myen9gp1nz1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="259" w:lineRule="auto"/>
        <w:ind w:firstLine="720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ppcs8ttlmcw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="259" w:lineRule="auto"/>
        <w:ind w:firstLine="720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4c0lu9q67dw0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Eficiência na Equipe de Manobristas</w:t>
      </w:r>
    </w:p>
    <w:p w:rsidR="00000000" w:rsidDel="00000000" w:rsidP="00000000" w:rsidRDefault="00000000" w:rsidRPr="00000000" w14:paraId="0000003A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garantir um atendimento mais ágil e organizado, será implementado um sistema interno de comunicação entre os manobristas, facilitando a coordenação e a ocupação eficiente das vagas. Além disso, todos os funcionários passarão por um treinamento especializado, assegurando um melhor aproveitamento do espaço e maior cuidado no manuseio dos veículos dos clientes.</w:t>
      </w:r>
    </w:p>
    <w:p w:rsidR="00000000" w:rsidDel="00000000" w:rsidP="00000000" w:rsidRDefault="00000000" w:rsidRPr="00000000" w14:paraId="0000003B">
      <w:pPr>
        <w:spacing w:line="259" w:lineRule="auto"/>
        <w:ind w:left="720" w:firstLine="0"/>
        <w:rPr>
          <w:rFonts w:ascii="Calibri" w:cs="Calibri" w:eastAsia="Calibri" w:hAnsi="Calibri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9" w:lineRule="auto"/>
        <w:ind w:left="720" w:firstLine="0"/>
        <w:rPr>
          <w:rFonts w:ascii="Calibri" w:cs="Calibri" w:eastAsia="Calibri" w:hAnsi="Calibri"/>
          <w:b w:val="1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8"/>
          <w:szCs w:val="28"/>
          <w:rtl w:val="0"/>
        </w:rPr>
        <w:t xml:space="preserve">Equipe - TechForce</w:t>
      </w:r>
    </w:p>
    <w:p w:rsidR="00000000" w:rsidDel="00000000" w:rsidP="00000000" w:rsidRDefault="00000000" w:rsidRPr="00000000" w14:paraId="0000003D">
      <w:pPr>
        <w:spacing w:line="259" w:lineRule="auto"/>
        <w:ind w:left="720" w:firstLine="0"/>
        <w:rPr>
          <w:rFonts w:ascii="Calibri" w:cs="Calibri" w:eastAsia="Calibri" w:hAnsi="Calibri"/>
          <w:color w:val="0b5394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adm@tecforce.org.br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9" w:lineRule="auto"/>
        <w:ind w:left="720" w:firstLine="0"/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(11) 3584-7958 - (11) 3487-9654</w:t>
      </w:r>
    </w:p>
    <w:p w:rsidR="00000000" w:rsidDel="00000000" w:rsidP="00000000" w:rsidRDefault="00000000" w:rsidRPr="00000000" w14:paraId="0000003F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577812" cy="45639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7812" cy="45639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m@tecforce.org.br" TargetMode="Externa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