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00" w:rsidRDefault="00A364BE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>
        <w:rPr>
          <w:sz w:val="96"/>
          <w:szCs w:val="96"/>
        </w:rPr>
        <w:tab/>
        <w:t>Проектная работа</w:t>
      </w:r>
    </w:p>
    <w:p w:rsidR="00A364BE" w:rsidRDefault="00A364BE" w:rsidP="00A364BE">
      <w:pPr>
        <w:ind w:left="708"/>
        <w:rPr>
          <w:sz w:val="72"/>
          <w:szCs w:val="72"/>
        </w:rPr>
      </w:pPr>
      <w:r>
        <w:rPr>
          <w:sz w:val="72"/>
          <w:szCs w:val="72"/>
        </w:rPr>
        <w:t xml:space="preserve">   по Истории  России</w:t>
      </w:r>
    </w:p>
    <w:p w:rsidR="00A364BE" w:rsidRPr="00A364BE" w:rsidRDefault="00A364BE" w:rsidP="00A364BE">
      <w:pPr>
        <w:ind w:left="708"/>
        <w:rPr>
          <w:color w:val="FF0000"/>
          <w:sz w:val="72"/>
          <w:szCs w:val="72"/>
        </w:rPr>
      </w:pPr>
      <w:r w:rsidRPr="00A364BE">
        <w:rPr>
          <w:color w:val="FF0000"/>
          <w:sz w:val="72"/>
          <w:szCs w:val="72"/>
        </w:rPr>
        <w:t>Реформа 1961-ых годов</w:t>
      </w:r>
    </w:p>
    <w:p w:rsidR="00A364BE" w:rsidRDefault="00A364BE" w:rsidP="00A364BE">
      <w:pPr>
        <w:rPr>
          <w:sz w:val="72"/>
          <w:szCs w:val="72"/>
        </w:rPr>
      </w:pPr>
      <w:r>
        <w:rPr>
          <w:noProof/>
          <w:sz w:val="72"/>
          <w:szCs w:val="72"/>
          <w:lang w:eastAsia="ru-RU"/>
        </w:rPr>
        <w:drawing>
          <wp:inline distT="0" distB="0" distL="0" distR="0">
            <wp:extent cx="5693384" cy="4210050"/>
            <wp:effectExtent l="19050" t="0" r="2566" b="0"/>
            <wp:docPr id="2" name="Рисунок 1" descr="refo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orm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38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BE" w:rsidRPr="004F6ECF" w:rsidRDefault="00A364BE" w:rsidP="00A364BE">
      <w:pPr>
        <w:rPr>
          <w:b/>
          <w:sz w:val="32"/>
          <w:szCs w:val="3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4F6ECF">
        <w:rPr>
          <w:sz w:val="72"/>
          <w:szCs w:val="72"/>
        </w:rPr>
        <w:tab/>
      </w:r>
      <w:r w:rsidRPr="004F6ECF">
        <w:rPr>
          <w:b/>
          <w:sz w:val="32"/>
          <w:szCs w:val="32"/>
        </w:rPr>
        <w:t>Подготовил ученик 8”б” класса</w:t>
      </w:r>
    </w:p>
    <w:p w:rsidR="00A364BE" w:rsidRPr="004F6ECF" w:rsidRDefault="004F6ECF" w:rsidP="00A364BE">
      <w:pPr>
        <w:rPr>
          <w:b/>
          <w:sz w:val="32"/>
          <w:szCs w:val="32"/>
        </w:rPr>
      </w:pPr>
      <w:r w:rsidRPr="004F6ECF">
        <w:rPr>
          <w:b/>
          <w:sz w:val="32"/>
          <w:szCs w:val="32"/>
        </w:rPr>
        <w:tab/>
      </w:r>
      <w:r w:rsidRPr="004F6ECF">
        <w:rPr>
          <w:b/>
          <w:sz w:val="32"/>
          <w:szCs w:val="32"/>
        </w:rPr>
        <w:tab/>
      </w:r>
      <w:r w:rsidRPr="004F6ECF">
        <w:rPr>
          <w:b/>
          <w:sz w:val="32"/>
          <w:szCs w:val="32"/>
        </w:rPr>
        <w:tab/>
      </w:r>
      <w:r w:rsidRPr="004F6ECF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 xml:space="preserve">       </w:t>
      </w:r>
      <w:r w:rsidRPr="004F6ECF">
        <w:rPr>
          <w:b/>
          <w:sz w:val="32"/>
          <w:szCs w:val="32"/>
        </w:rPr>
        <w:t xml:space="preserve"> </w:t>
      </w:r>
      <w:r w:rsidRPr="004F6ECF">
        <w:rPr>
          <w:b/>
          <w:sz w:val="32"/>
          <w:szCs w:val="32"/>
        </w:rPr>
        <w:tab/>
        <w:t xml:space="preserve">  </w:t>
      </w:r>
      <w:r w:rsidRPr="004F6ECF">
        <w:rPr>
          <w:b/>
          <w:sz w:val="32"/>
          <w:szCs w:val="32"/>
        </w:rPr>
        <w:tab/>
      </w:r>
      <w:r w:rsidRPr="004F6ECF">
        <w:rPr>
          <w:b/>
          <w:sz w:val="32"/>
          <w:szCs w:val="32"/>
        </w:rPr>
        <w:tab/>
      </w:r>
      <w:r w:rsidRPr="004F6ECF">
        <w:rPr>
          <w:b/>
          <w:sz w:val="32"/>
          <w:szCs w:val="32"/>
        </w:rPr>
        <w:tab/>
      </w:r>
      <w:r w:rsidR="00A364BE" w:rsidRPr="004F6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A364BE" w:rsidRPr="004F6ECF">
        <w:rPr>
          <w:b/>
          <w:sz w:val="32"/>
          <w:szCs w:val="32"/>
        </w:rPr>
        <w:t>Карагишиев Абдулкадыр</w:t>
      </w:r>
    </w:p>
    <w:p w:rsidR="00A364BE" w:rsidRPr="004F6ECF" w:rsidRDefault="004F6ECF" w:rsidP="00A364B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 w:rsidRPr="004F6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Преподаватель</w:t>
      </w:r>
      <w:r w:rsidR="00A364BE" w:rsidRPr="004F6ECF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A364BE" w:rsidRPr="004F6ECF">
        <w:rPr>
          <w:b/>
          <w:sz w:val="32"/>
          <w:szCs w:val="32"/>
        </w:rPr>
        <w:t xml:space="preserve"> Миронова Надежда Васильевна</w:t>
      </w:r>
    </w:p>
    <w:p w:rsidR="00A364BE" w:rsidRDefault="00A364BE" w:rsidP="00A364BE">
      <w:pPr>
        <w:rPr>
          <w:sz w:val="32"/>
          <w:szCs w:val="32"/>
        </w:rPr>
      </w:pPr>
    </w:p>
    <w:p w:rsidR="00A364BE" w:rsidRDefault="00A364BE" w:rsidP="00A364BE">
      <w:pPr>
        <w:rPr>
          <w:sz w:val="32"/>
          <w:szCs w:val="32"/>
        </w:rPr>
      </w:pPr>
    </w:p>
    <w:p w:rsidR="00F97CBA" w:rsidRDefault="00F97CBA" w:rsidP="00A364BE">
      <w:pPr>
        <w:rPr>
          <w:sz w:val="32"/>
          <w:szCs w:val="32"/>
          <w:lang w:val="en-US"/>
        </w:rPr>
      </w:pPr>
    </w:p>
    <w:p w:rsidR="00F97CBA" w:rsidRDefault="00F97CBA" w:rsidP="00A364BE">
      <w:pPr>
        <w:rPr>
          <w:sz w:val="32"/>
          <w:szCs w:val="32"/>
          <w:lang w:val="en-US"/>
        </w:rPr>
      </w:pPr>
    </w:p>
    <w:p w:rsidR="00F97CBA" w:rsidRPr="00DF453C" w:rsidRDefault="00F97CBA" w:rsidP="00A364BE">
      <w:pPr>
        <w:rPr>
          <w:sz w:val="48"/>
          <w:szCs w:val="48"/>
        </w:rPr>
      </w:pPr>
      <w:r w:rsidRPr="00DF453C">
        <w:rPr>
          <w:sz w:val="48"/>
          <w:szCs w:val="48"/>
        </w:rPr>
        <w:t xml:space="preserve">План : </w:t>
      </w:r>
    </w:p>
    <w:p w:rsidR="00F97CBA" w:rsidRPr="00DF453C" w:rsidRDefault="00F97CBA" w:rsidP="00A364BE">
      <w:pPr>
        <w:rPr>
          <w:sz w:val="48"/>
          <w:szCs w:val="48"/>
        </w:rPr>
      </w:pPr>
      <w:r w:rsidRPr="00DF453C">
        <w:rPr>
          <w:sz w:val="48"/>
          <w:szCs w:val="48"/>
        </w:rPr>
        <w:t xml:space="preserve">1.Вступление </w:t>
      </w:r>
    </w:p>
    <w:p w:rsidR="00F97CBA" w:rsidRPr="001B14F7" w:rsidRDefault="00F97CBA" w:rsidP="00A364BE">
      <w:pPr>
        <w:rPr>
          <w:sz w:val="48"/>
          <w:szCs w:val="48"/>
        </w:rPr>
      </w:pPr>
      <w:r w:rsidRPr="00DF453C">
        <w:rPr>
          <w:sz w:val="48"/>
          <w:szCs w:val="48"/>
        </w:rPr>
        <w:t>2. 1-ая часть</w:t>
      </w:r>
      <w:r w:rsidR="001B14F7" w:rsidRPr="00184F27">
        <w:rPr>
          <w:sz w:val="48"/>
          <w:szCs w:val="48"/>
        </w:rPr>
        <w:t>(</w:t>
      </w:r>
      <w:r w:rsidR="001B14F7">
        <w:rPr>
          <w:sz w:val="48"/>
          <w:szCs w:val="48"/>
        </w:rPr>
        <w:t>До Александра 2)</w:t>
      </w:r>
    </w:p>
    <w:p w:rsidR="00F97CBA" w:rsidRPr="00DF453C" w:rsidRDefault="00F97CBA" w:rsidP="00A364BE">
      <w:pPr>
        <w:rPr>
          <w:sz w:val="48"/>
          <w:szCs w:val="48"/>
        </w:rPr>
      </w:pPr>
      <w:r w:rsidRPr="00DF453C">
        <w:rPr>
          <w:sz w:val="48"/>
          <w:szCs w:val="48"/>
        </w:rPr>
        <w:t>3. 2-ая часть</w:t>
      </w:r>
      <w:r w:rsidR="001B14F7">
        <w:rPr>
          <w:sz w:val="48"/>
          <w:szCs w:val="48"/>
        </w:rPr>
        <w:t>(Время Александра 2)</w:t>
      </w:r>
    </w:p>
    <w:p w:rsidR="00F97CBA" w:rsidRPr="00DF453C" w:rsidRDefault="00F97CBA" w:rsidP="00A364BE">
      <w:pPr>
        <w:rPr>
          <w:sz w:val="48"/>
          <w:szCs w:val="48"/>
        </w:rPr>
      </w:pPr>
      <w:r w:rsidRPr="00DF453C">
        <w:rPr>
          <w:sz w:val="48"/>
          <w:szCs w:val="48"/>
        </w:rPr>
        <w:t>4.Концовка(Итоги)</w:t>
      </w:r>
    </w:p>
    <w:p w:rsidR="00F97CBA" w:rsidRDefault="00F97CBA" w:rsidP="00A364BE">
      <w:pPr>
        <w:rPr>
          <w:sz w:val="32"/>
          <w:szCs w:val="32"/>
        </w:rPr>
      </w:pPr>
    </w:p>
    <w:p w:rsidR="005838B3" w:rsidRDefault="005838B3" w:rsidP="00A364BE">
      <w:pPr>
        <w:rPr>
          <w:sz w:val="32"/>
          <w:szCs w:val="32"/>
        </w:rPr>
      </w:pPr>
    </w:p>
    <w:p w:rsidR="005838B3" w:rsidRPr="005838B3" w:rsidRDefault="005838B3" w:rsidP="00A364BE">
      <w:pPr>
        <w:rPr>
          <w:sz w:val="32"/>
          <w:szCs w:val="32"/>
        </w:rPr>
      </w:pPr>
      <w:r>
        <w:rPr>
          <w:sz w:val="32"/>
          <w:szCs w:val="32"/>
        </w:rPr>
        <w:t>Здарова! Сегодня</w:t>
      </w:r>
      <w:r w:rsidRPr="005838B3">
        <w:rPr>
          <w:sz w:val="32"/>
          <w:szCs w:val="32"/>
        </w:rPr>
        <w:t>,</w:t>
      </w:r>
      <w:r>
        <w:rPr>
          <w:sz w:val="32"/>
          <w:szCs w:val="32"/>
        </w:rPr>
        <w:t>речь пойдёт о крестьянской реформы в 1961 году</w:t>
      </w:r>
      <w:r w:rsidR="00071C9E">
        <w:rPr>
          <w:sz w:val="32"/>
          <w:szCs w:val="32"/>
        </w:rPr>
        <w:t>.</w:t>
      </w:r>
    </w:p>
    <w:p w:rsidR="00F97CBA" w:rsidRPr="00F97CBA" w:rsidRDefault="00DF453C" w:rsidP="00A364BE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:rsidR="003C0AFA" w:rsidRDefault="003C0AFA" w:rsidP="00A364BE">
      <w:pPr>
        <w:rPr>
          <w:sz w:val="32"/>
          <w:szCs w:val="32"/>
        </w:rPr>
      </w:pPr>
    </w:p>
    <w:p w:rsidR="00A364BE" w:rsidRPr="004F6ECF" w:rsidRDefault="004F6ECF" w:rsidP="00A364BE">
      <w:pPr>
        <w:rPr>
          <w:rFonts w:ascii="Arial" w:hAnsi="Arial" w:cs="Arial"/>
          <w:b/>
          <w:color w:val="C0C0C0" w:themeColor="text1"/>
          <w:sz w:val="28"/>
          <w:szCs w:val="28"/>
        </w:rPr>
      </w:pPr>
      <w:r w:rsidRPr="004F6ECF">
        <w:rPr>
          <w:rFonts w:ascii="Arial" w:hAnsi="Arial" w:cs="Arial"/>
          <w:b/>
          <w:color w:val="C0C0C0" w:themeColor="text1"/>
          <w:sz w:val="28"/>
          <w:szCs w:val="28"/>
        </w:rPr>
        <w:t xml:space="preserve">Для начала, что такое крестьянская реформа в России? </w:t>
      </w:r>
    </w:p>
    <w:p w:rsidR="00A364BE" w:rsidRPr="00300CAF" w:rsidRDefault="004F6ECF" w:rsidP="00A364BE">
      <w:pPr>
        <w:rPr>
          <w:rFonts w:ascii="Arial" w:hAnsi="Arial" w:cs="Arial"/>
          <w:sz w:val="28"/>
          <w:szCs w:val="28"/>
        </w:rPr>
      </w:pPr>
      <w:r w:rsidRPr="004F6ECF">
        <w:rPr>
          <w:rFonts w:ascii="Arial" w:hAnsi="Arial" w:cs="Arial"/>
          <w:b/>
          <w:sz w:val="28"/>
          <w:szCs w:val="28"/>
        </w:rPr>
        <w:t>Крестья́нская рефо́рма в России (в просторечии — отмена крепостного права) — начатая в 1861 году реформа, у</w:t>
      </w:r>
      <w:r w:rsidRPr="00300CAF">
        <w:rPr>
          <w:rFonts w:ascii="Arial" w:hAnsi="Arial" w:cs="Arial"/>
          <w:sz w:val="28"/>
          <w:szCs w:val="28"/>
        </w:rPr>
        <w:t>празднившая крепостное право в Российской империи. Явилась первой по времени и наиболее значимой из «великих реформ» Александра II; возвещалась Манифестом об отмене крепостного права от 19 февраля (3 марта) 1861 года.</w:t>
      </w:r>
    </w:p>
    <w:p w:rsidR="004F6ECF" w:rsidRPr="00300CAF" w:rsidRDefault="004F6ECF" w:rsidP="00A364BE">
      <w:pPr>
        <w:rPr>
          <w:rFonts w:ascii="Arial" w:hAnsi="Arial" w:cs="Arial"/>
          <w:sz w:val="28"/>
          <w:szCs w:val="28"/>
        </w:rPr>
      </w:pPr>
    </w:p>
    <w:p w:rsidR="004F6ECF" w:rsidRPr="00300CAF" w:rsidRDefault="004F6ECF" w:rsidP="00A364BE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А теперь , зачем они понадобились нам?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Основные причины отмены крепостного права: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</w:p>
    <w:p w:rsidR="004F6ECF" w:rsidRPr="00300CAF" w:rsidRDefault="004F6ECF" w:rsidP="004F6ECF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lastRenderedPageBreak/>
        <w:t>Крепостничество стало тормозом в развитии промышленности и торговли, что препятствовало росту капитала и ставило Россию в разряд второстепенных государств;</w:t>
      </w:r>
    </w:p>
    <w:p w:rsidR="004F6ECF" w:rsidRPr="00300CAF" w:rsidRDefault="004F6ECF" w:rsidP="004F6ECF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Упадок помещичьего хозяйства из-за крайне неэффективного труда крепостных крестьян, что выражалось в заведомо плохом выполнении барщины;</w:t>
      </w:r>
    </w:p>
    <w:p w:rsidR="004F6ECF" w:rsidRPr="00300CAF" w:rsidRDefault="004F6ECF" w:rsidP="004F6ECF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Нарастание крестьянских бунтов указывало на то, что крепостной строй – это «пороховая бочка» под государством;</w:t>
      </w:r>
    </w:p>
    <w:p w:rsidR="004F6ECF" w:rsidRPr="00300CAF" w:rsidRDefault="004F6ECF" w:rsidP="004F6ECF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 xml:space="preserve">Поражение в Крымской войне (1853-1856 гг.) продемонстрировало отсталость политической системы в стране. </w:t>
      </w:r>
    </w:p>
    <w:p w:rsidR="007075EB" w:rsidRPr="00300CAF" w:rsidRDefault="00300CAF" w:rsidP="00A364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</w:t>
      </w:r>
    </w:p>
    <w:p w:rsidR="007C30A2" w:rsidRPr="00300CAF" w:rsidRDefault="00D82244" w:rsidP="00A364BE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Первы</w:t>
      </w:r>
      <w:r w:rsidR="007C30A2" w:rsidRPr="00300CAF">
        <w:rPr>
          <w:rFonts w:ascii="Arial" w:hAnsi="Arial" w:cs="Arial"/>
          <w:sz w:val="28"/>
          <w:szCs w:val="28"/>
        </w:rPr>
        <w:t>е шаги к отмене крепостного права были сделаны Александром  I и Павлом  I. В 1816—1819 гг. крепостное право было отменено в прибалтийских (остзейских) губерниях Российской империи.</w:t>
      </w:r>
    </w:p>
    <w:p w:rsidR="007C30A2" w:rsidRPr="00300CAF" w:rsidRDefault="007C30A2" w:rsidP="00A364BE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Доля помещичьих крепостных крестьян во всём взрослом мужском населении империи достигла своего наибольшего значения к концу царствования Петра I (55 %), в течение последующего периода XVIII века составляла около 50 % и опять выросла к началу XIX века, достигнув 57-58 % в 1811—1817 годах. Впервые существенное сокращение этого соотношения произошло при Николае I, к концу царствования которого она, по разным оценкам, сократилась до 35-45 %[1][2]. Так, к 10-й ревизии (1858) доля крепостных во всём населении империи упала до 37 %. Согласно переписи населения 1857—1859 годов, в крепостной зависимости находилось 23,1 миллиона человек (обоих полов) из 62,5 миллионов человек, населявших Российскую империю.</w:t>
      </w:r>
    </w:p>
    <w:p w:rsidR="00300CAF" w:rsidRDefault="00AA5A67" w:rsidP="00300CA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В течение царствования Николая I было создано около десятка различных комиссий для решения вопроса об упразднении крепостного права, но все они оказались бесплодными ввиду противодействия помещиков. Тем не менее, в течение данного периода произошла существенная трансформация данного института и резко сократилась численность крепостных, что облегчало задачу окончательного устранения крепостного права</w:t>
      </w:r>
    </w:p>
    <w:p w:rsidR="00300CAF" w:rsidRDefault="00300CAF" w:rsidP="00300CAF">
      <w:pPr>
        <w:rPr>
          <w:rFonts w:ascii="Arial" w:hAnsi="Arial" w:cs="Arial"/>
          <w:sz w:val="28"/>
          <w:szCs w:val="28"/>
        </w:rPr>
      </w:pPr>
    </w:p>
    <w:p w:rsidR="00300CAF" w:rsidRDefault="00300CAF" w:rsidP="00300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4F6ECF" w:rsidRPr="00300CAF" w:rsidRDefault="00EE7FCD" w:rsidP="00300CA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lastRenderedPageBreak/>
        <w:tab/>
      </w:r>
      <w:r w:rsidRPr="00300CAF">
        <w:rPr>
          <w:rFonts w:ascii="Arial" w:hAnsi="Arial" w:cs="Arial"/>
          <w:sz w:val="28"/>
          <w:szCs w:val="28"/>
        </w:rPr>
        <w:tab/>
      </w:r>
      <w:r w:rsidRPr="00300CAF">
        <w:rPr>
          <w:rFonts w:ascii="Arial" w:hAnsi="Arial" w:cs="Arial"/>
          <w:sz w:val="28"/>
          <w:szCs w:val="28"/>
        </w:rPr>
        <w:tab/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Как указывают историки, в отличие от комиссий Николая I, где преобладали нейтральные лица или специалисты по аграрному вопросу (в том числе Киселёв, Бибиков и др.), теперь подготовка крестьянского вопроса была поручена крупным помещикам-крепостникам (включая министров Панина и Муравьёва, сменивших Киселёва и Бибикова, и председателя Секретного комитета по помещичьим крестьянам А. Ф. Орлова), что во многом пр</w:t>
      </w:r>
      <w:r w:rsidR="003109E4">
        <w:rPr>
          <w:rFonts w:ascii="Arial" w:hAnsi="Arial" w:cs="Arial"/>
          <w:sz w:val="28"/>
          <w:szCs w:val="28"/>
        </w:rPr>
        <w:t>едопределило результаты реформы.</w:t>
      </w:r>
      <w:r w:rsidRPr="00300CAF">
        <w:rPr>
          <w:rFonts w:ascii="Arial" w:hAnsi="Arial" w:cs="Arial"/>
          <w:sz w:val="28"/>
          <w:szCs w:val="28"/>
        </w:rPr>
        <w:t>Вместе с тем, историк Л. Г. Захарова указывает, что среди них были и представители «либеральной бюрократии» (Н. А. Милютин), руководствовавшиеся нравственной идеей ликвидации крепостного права.</w:t>
      </w:r>
    </w:p>
    <w:p w:rsidR="004F6ECF" w:rsidRPr="00300CAF" w:rsidRDefault="001D49B1" w:rsidP="004F6E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3 января 1857 года был учреждён новый Секретный комитет по крестьянскому делу в составе 11 человек (бывший шеф жандармов А. Ф. Орлов, М. Н. Муравьёв, П. П. Гагарин и т. д.) 26 июля министром внутренних дел и членом комитета С. С. Ланским был представлен официальный проект реформы. Было предложено создать в каждой губернии дворянские комитеты, имеющие право вносить в проект свои поправки. Эта программа была узаконена 20 ноября в рескрипте на имя виленского генерал-губернатора В. И. Назимова.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 xml:space="preserve">Программа правительства, изложенная в рескрипте императора Александра II от 20 ноября 1857 года виленскому генерал-губернатору В. И. Назимову, предусматривала уничтожение личной зависимости крестьян при сохранении всей земли в собственности помещиков (вотчинная власть над крестьянами также, согласно документу, оставалась за помещиками); предоставление крестьянам определённого количества земли, за которую они обязаны будут платить оброк или отбывать барщину, и со временем — права выкупа крестьянских усадеб (жилой дом и хозяйственные постройки). Юридическая зависимость ликвидировалась не сразу, а только по истечении переходного периода (10 лет). В работе губернских комитетов по обсуждению реформы, согласно рескрипту Назимову, должны были участвовать: губернский предводитель дворянства, один выборный представитель дворянства от каждого уезда и два опытных </w:t>
      </w:r>
      <w:r w:rsidRPr="00300CAF">
        <w:rPr>
          <w:rFonts w:ascii="Arial" w:hAnsi="Arial" w:cs="Arial"/>
          <w:sz w:val="28"/>
          <w:szCs w:val="28"/>
        </w:rPr>
        <w:lastRenderedPageBreak/>
        <w:t>и авторитетных помещика той же губернии. Общая комиссия должна была состоять из двух членов каждого из губернских комитетов по их выбору, одного опытного помещика из каждой губернии по назначению генерал — губернатора и одного чл</w:t>
      </w:r>
      <w:r w:rsidR="003109E4">
        <w:rPr>
          <w:rFonts w:ascii="Arial" w:hAnsi="Arial" w:cs="Arial"/>
          <w:sz w:val="28"/>
          <w:szCs w:val="28"/>
        </w:rPr>
        <w:t>ена министерства внутренних дел</w:t>
      </w:r>
      <w:r w:rsidRPr="00300CAF">
        <w:rPr>
          <w:rFonts w:ascii="Arial" w:hAnsi="Arial" w:cs="Arial"/>
          <w:sz w:val="28"/>
          <w:szCs w:val="28"/>
        </w:rPr>
        <w:t>. Рескрипт был опубликован и разослан всем губернаторам страны.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С полным непониманием встретили дворяне рескрипт, данный Назимову. И уж совсем были удивлены, когда буквально следом пришел циркуляр Министерства внутренних дел примерно такого содержания: «Так как петербургское дворянство выразило желание заняться улучшением положения крестьян, то ему разрешается устройство комитета и т. д.»[13]. Дворянство недоумевало, чем они подали такой повод государю и министру. Вся ситуация принимала для российского дворянства совершенно фантасмагоричный вид. На самом деле предыстория последнего циркуляра такова: как-то, представляясь императору, Воронежский губернатор Смирин обратился к С. С. Ланскому за разъяснением слов государя об улучшении положения крепостных и за получением некоторого предписания</w:t>
      </w:r>
      <w:r w:rsidRPr="004F6ECF">
        <w:rPr>
          <w:rFonts w:ascii="Arial" w:hAnsi="Arial" w:cs="Arial"/>
          <w:b/>
          <w:sz w:val="28"/>
          <w:szCs w:val="28"/>
        </w:rPr>
        <w:t xml:space="preserve"> </w:t>
      </w:r>
      <w:r w:rsidRPr="00300CAF">
        <w:rPr>
          <w:rFonts w:ascii="Arial" w:hAnsi="Arial" w:cs="Arial"/>
          <w:sz w:val="28"/>
          <w:szCs w:val="28"/>
        </w:rPr>
        <w:t>на этот счет для воронежского дворянства. Тут же в МВД вспомнили, что и петербургское дворянство обращалось с похожим желанием узнать точное положение крестьянских повинностей в пользу землевладельцев. Однако в МВД это обращение было заброшено. Вот тут о нём тотчас вспомнили, извлекли из бумажного завала и составили рескрипт на имя Петербургского генерал — губернатора графа Игнатьева. Итогом и стала рассылка по регионам столь «вымученных» и «исхитренных» государственных документов для устройства комитетов по решению крестьянского вопроса. Сопротивление Секретному комитету (преобразованному в Главный комитет) теперь стало опасно, и дворянство вынужденно приступило к обсуждению реформы. В провинции с 1858 года стали открываться губернские комитеты. Первый — в Рязанской губернии. Последний — в Москве, так как московское дворянство противодействовало реформе больше всего.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 xml:space="preserve">Внутри комитетов началась борьба за меры и формы уступок между либеральными и реакционными помещиками. Комитеты подчинялись </w:t>
      </w:r>
      <w:r w:rsidRPr="00300CAF">
        <w:rPr>
          <w:rFonts w:ascii="Arial" w:hAnsi="Arial" w:cs="Arial"/>
          <w:sz w:val="28"/>
          <w:szCs w:val="28"/>
        </w:rPr>
        <w:lastRenderedPageBreak/>
        <w:t>Главному комитету по крестьянскому делу (преобразован из Секретного комитета). Боязнь всероссийского крестьянского бунта заставила правительство пойти на изменение правительственной программы крестьянской реформы, проекты которой неоднократно менялись в связи с подъёмом или спадом крестьянского движения.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Новая программа Главного комитета по крестьянскому делу была утверждена царём 21 апреля 1858 года. Программа строилась на принципах рескрипта Назимову. В программе было предусмотрено смягчение крепостной зависимости, но не её ликвидация. Одновременно с этим участились крестьянские волнения. Крестьяне не без основания беспокоились по поводу безземельного освобождения, утверждая, что «одна воля хлебом кормить не станет»[14].</w:t>
      </w:r>
    </w:p>
    <w:p w:rsidR="004F6ECF" w:rsidRPr="00300CAF" w:rsidRDefault="004F6ECF" w:rsidP="004F6ECF">
      <w:pPr>
        <w:rPr>
          <w:rFonts w:ascii="Arial" w:hAnsi="Arial" w:cs="Arial"/>
          <w:sz w:val="28"/>
          <w:szCs w:val="28"/>
        </w:rPr>
      </w:pPr>
    </w:p>
    <w:p w:rsidR="00EE7FCD" w:rsidRPr="00300CAF" w:rsidRDefault="004F6ECF" w:rsidP="004F6EC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4 декабря 1858 года была принята новая программа крестьянской реформы: предоставление крестьянам возможности выкупа земельного надела и создание органов крестьянского общественного управления. В отличие от предыдущей, эта программа была более радикальной, и к принятию её правительство во многом подтолкнули многочисленные крестьянские волнения (наряду с давлением оппозиции). Эта программа была разработана Я. И. Ростовцевым. Основные положения новой программы были следующими:</w:t>
      </w:r>
    </w:p>
    <w:p w:rsidR="00300CAF" w:rsidRPr="00300CAF" w:rsidRDefault="00300CAF" w:rsidP="00300CAF">
      <w:pPr>
        <w:pStyle w:val="a5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получение крестьянами личной свободы</w:t>
      </w:r>
    </w:p>
    <w:p w:rsidR="00300CAF" w:rsidRPr="00300CAF" w:rsidRDefault="00300CAF" w:rsidP="00300CAF">
      <w:pPr>
        <w:pStyle w:val="a5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обеспечение крестьян наделами земли (в постоянное пользование) с правом выкупа (специально для этого правительство выделяет крестьянам специальный кредит)</w:t>
      </w:r>
    </w:p>
    <w:p w:rsidR="00EE7FCD" w:rsidRDefault="00300CAF" w:rsidP="00300CAF">
      <w:pPr>
        <w:pStyle w:val="a5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утверждение переходного («срочнообязанного») состояния</w:t>
      </w:r>
      <w:r>
        <w:rPr>
          <w:rFonts w:ascii="Arial" w:hAnsi="Arial" w:cs="Arial"/>
          <w:sz w:val="28"/>
          <w:szCs w:val="28"/>
        </w:rPr>
        <w:t>.</w:t>
      </w:r>
    </w:p>
    <w:p w:rsidR="00300CAF" w:rsidRDefault="00300CAF" w:rsidP="00300CAF">
      <w:pPr>
        <w:rPr>
          <w:rFonts w:ascii="Arial" w:hAnsi="Arial" w:cs="Arial"/>
          <w:sz w:val="28"/>
          <w:szCs w:val="28"/>
        </w:rPr>
      </w:pPr>
    </w:p>
    <w:p w:rsidR="00300CAF" w:rsidRDefault="00300CAF" w:rsidP="00300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</w:t>
      </w:r>
    </w:p>
    <w:p w:rsidR="00300CAF" w:rsidRPr="00300CAF" w:rsidRDefault="00300CAF" w:rsidP="00300CA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 xml:space="preserve">Для рассмотрения проектов губернских комитетов и разработки крестьянской реформы в марте 1859 года при Главном комитете были созданы Редакционные комиссии (фактически существовала лишь одна комиссия) под председательством Я. И. Ростовцева. Фактически работой Редакционных комиссий руководил Н. А. Милютин. Проект, </w:t>
      </w:r>
      <w:r w:rsidRPr="00300CAF">
        <w:rPr>
          <w:rFonts w:ascii="Arial" w:hAnsi="Arial" w:cs="Arial"/>
          <w:sz w:val="28"/>
          <w:szCs w:val="28"/>
        </w:rPr>
        <w:lastRenderedPageBreak/>
        <w:t>составленный Редакционными комиссиями к августу 1859 года, отличался от предложенного губернскими комитетами увеличением земельных наделов и уменьшением повинностей.</w:t>
      </w:r>
    </w:p>
    <w:p w:rsidR="00300CAF" w:rsidRPr="00300CAF" w:rsidRDefault="00300CAF" w:rsidP="00300CAF">
      <w:pPr>
        <w:rPr>
          <w:rFonts w:ascii="Arial" w:hAnsi="Arial" w:cs="Arial"/>
          <w:sz w:val="28"/>
          <w:szCs w:val="28"/>
        </w:rPr>
      </w:pPr>
    </w:p>
    <w:p w:rsidR="00300CAF" w:rsidRPr="00300CAF" w:rsidRDefault="00300CAF" w:rsidP="00300CA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В конце августа 1859 года были вызваны депутаты от 21 губернского комитета. В феврале следующего года были вызваны депутаты от 24 губернских комитетов. «Второй созыв» оказался ещё более консервативным. Он настроен был окончательно затормозить дело отмены крепостного права. В октябре 1859 Я. И. Ростовцев отмечал в своем письме императору, что «комиссии желали от всей души уравновешивать интересы крестьян с интересами помещиков», но равновесия этого «доселе ещё не достигли». Не выдержавший накала отношений между правительством и дворянством, умирает Я. И. Ростовцев — человек эмоциональный и все близко принимавший к сердцу. После смерти Ростовцева место председателя Редакционных комиссий занял консерватор и крепостник В. Н. Панин. Более либеральный проект вызвал недовольство поместного дворянства, и в 1860 в проекте при активном участии Панина были несколько уменьшены наделы и увеличены повинности. Редакционные комиссии под предводительством графа В. Н. Панина закончили свои работы в октябре 1860 г., составив пять проектов общих и местных положений об устройстве крестьян; собрание же вообще всех материалов, разработанных, обсужденных и составленных Редакционными комиссиями, заняло собою 35 печатных томов. Всего Редакционные комиссии подробно рассмотрели 82 проекта губернских комитетов.При рассмотрении реформы в Главном комитете по крестьянскому делу в октябре 1860 года, и при его обсуждении в Государственном совете с конца января 1861 года, преобладал консервативный настрой. 28 января 1861 г. император Александр II выступил в Государственном совете с речью, в которой потребовал от Государственного совета закончить дело об освобождении крестьян в первой половине февраля текущего года, чтобы оно было объявлено до начала полевых работ. Император решительно заявил: «Повторяю, и это моя непременная воля, чтоб дело это теперь же было кончено…Всякое дальнейшее промедление может быть пагубно для государства».</w:t>
      </w:r>
    </w:p>
    <w:p w:rsidR="00300CAF" w:rsidRPr="00300CAF" w:rsidRDefault="00300CAF" w:rsidP="00300CAF">
      <w:pPr>
        <w:rPr>
          <w:rFonts w:ascii="Arial" w:hAnsi="Arial" w:cs="Arial"/>
          <w:sz w:val="28"/>
          <w:szCs w:val="28"/>
        </w:rPr>
      </w:pPr>
    </w:p>
    <w:p w:rsidR="00300CAF" w:rsidRDefault="00300CAF" w:rsidP="00300CAF">
      <w:p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lastRenderedPageBreak/>
        <w:t>19 февраля (3 марта) 1861 года в Петербурге император Александр II подписал Манифест «О Всемилостивейшем даровании крепостным людям прав состояния свободных сельских обывателей» и Положение о крестьянах, выходящих из крепостной зависимости, состоявшие из 17-и законодательных актов. Манифест был обнародован в Москве 5 марта (ст. ст.) 1861 года, в Прощёное воскресенье в церквах после обедни, в Петербурге и прочих городах. В Михайловском манеже указ перед народом был зачитан царём лично. В некоторых отдалённых местах — в течение марта того же года.</w:t>
      </w:r>
    </w:p>
    <w:p w:rsidR="00300CAF" w:rsidRDefault="00300CAF" w:rsidP="00300CAF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:rsidR="00300CAF" w:rsidRDefault="00300CAF" w:rsidP="00300CAF">
      <w:pPr>
        <w:rPr>
          <w:rFonts w:ascii="Arial" w:hAnsi="Arial" w:cs="Arial"/>
          <w:sz w:val="28"/>
          <w:szCs w:val="28"/>
        </w:rPr>
      </w:pPr>
    </w:p>
    <w:p w:rsidR="00300CAF" w:rsidRPr="00300CAF" w:rsidRDefault="00300CAF" w:rsidP="00300C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Основные положения реформы</w:t>
      </w:r>
      <w:r w:rsidRPr="00300CAF">
        <w:rPr>
          <w:rFonts w:ascii="Arial" w:hAnsi="Arial" w:cs="Arial"/>
          <w:sz w:val="28"/>
          <w:szCs w:val="28"/>
        </w:rPr>
        <w:t xml:space="preserve"> :</w:t>
      </w:r>
    </w:p>
    <w:p w:rsidR="00300CAF" w:rsidRPr="00F97CBA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 xml:space="preserve">Крестьяне перестали считаться крепостными и стали считаться  “временнообязанными”. </w:t>
      </w:r>
    </w:p>
    <w:p w:rsidR="00300CAF" w:rsidRPr="00F97CBA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Крестьянские дома, постройки, всё движимое имущество крестьян было признано их личной собственностью.</w:t>
      </w:r>
    </w:p>
    <w:p w:rsidR="00300CAF" w:rsidRPr="00300CAF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Крестьяне получали выборное самоуправление, низшей (хозяйственной) единицей самоуправления было сельское общество, высшей (административной) единицей — волость.</w:t>
      </w:r>
    </w:p>
    <w:p w:rsidR="00300CAF" w:rsidRPr="00300CAF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Помещики сохраняли собственность на все принадлежавшие им земли, однако обязаны были предоставить в пользование крестьянам «усадебную оседлость» (придомовый участок) и полевой надел; земли полевого надела предоставлялись не лично крестьянам, а в коллективное пользование сельским обществам, которые могли распределять их между крестьянскими хозяйствами по своему усмотрению. Минимальный размер крестьянского надела для каждой местности устанавливался законом.</w:t>
      </w:r>
    </w:p>
    <w:p w:rsidR="00300CAF" w:rsidRPr="00300CAF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За пользование надельной землёй крестьяне должны были отбывать барщину или платить оброк и не имели права отказа от неё в течение 49 лет.</w:t>
      </w:r>
    </w:p>
    <w:p w:rsidR="00300CAF" w:rsidRPr="00300CAF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Размеры полевого надела и повинностей должны были фиксироваться в уставных грамотах, которые составлялись помещиками на каждое имение и проверялись мировыми посредниками.</w:t>
      </w:r>
    </w:p>
    <w:p w:rsidR="00300CAF" w:rsidRPr="00300CAF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lastRenderedPageBreak/>
        <w:t>Сельским обществам предоставлялось право выкупа усадьбы и по соглашению с помещиком — полевого надела, после чего все обязательства крестьян перед помещиком прекращались; крестьяне, выкупившие надел, именовались «крестьянами-собственниками». Крестьяне также могли отказаться от права выкупа и бесплатно получить от помещика надел в размере четверти от надела, который они имели право выкупить; при наделении бесплатным наделом временно-обязанное состояние также прекращалось.</w:t>
      </w:r>
    </w:p>
    <w:p w:rsidR="00300CAF" w:rsidRDefault="00300CAF" w:rsidP="00300CAF">
      <w:pPr>
        <w:pStyle w:val="a5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00CAF">
        <w:rPr>
          <w:rFonts w:ascii="Arial" w:hAnsi="Arial" w:cs="Arial"/>
          <w:sz w:val="28"/>
          <w:szCs w:val="28"/>
        </w:rPr>
        <w:t>Государство на льготных условиях предоставило помещикам финансовые гарантии получения выкупных платежей (выкупная операция), приняв их выплату на себя; крестьяне, соответственно, должны были выплачивать выкупные платежи государству.</w:t>
      </w:r>
    </w:p>
    <w:p w:rsidR="00184F27" w:rsidRDefault="00184F27" w:rsidP="00184F27">
      <w:pPr>
        <w:pStyle w:val="a5"/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pStyle w:val="a5"/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pStyle w:val="a5"/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pStyle w:val="a5"/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pStyle w:val="a5"/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pStyle w:val="a5"/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pStyle w:val="a5"/>
        <w:rPr>
          <w:rFonts w:ascii="Arial" w:hAnsi="Arial" w:cs="Arial"/>
          <w:sz w:val="28"/>
          <w:szCs w:val="28"/>
        </w:rPr>
      </w:pPr>
    </w:p>
    <w:p w:rsidR="00184F27" w:rsidRDefault="00184F27" w:rsidP="00184F27">
      <w:pPr>
        <w:rPr>
          <w:rFonts w:ascii="Arial" w:hAnsi="Arial" w:cs="Arial"/>
          <w:sz w:val="28"/>
          <w:szCs w:val="28"/>
        </w:rPr>
      </w:pPr>
      <w:r w:rsidRPr="00184F27">
        <w:rPr>
          <w:rFonts w:ascii="Arial" w:hAnsi="Arial" w:cs="Arial"/>
          <w:sz w:val="28"/>
          <w:szCs w:val="28"/>
        </w:rPr>
        <w:t>Вывод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184F27" w:rsidRDefault="00184F27" w:rsidP="00184F27">
      <w:pPr>
        <w:pStyle w:val="a5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Александр 2 пытался сделать всё лучше </w:t>
      </w:r>
      <w:r w:rsidRPr="00184F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но получилось как обычно(никак)</w:t>
      </w:r>
    </w:p>
    <w:p w:rsidR="00184F27" w:rsidRDefault="00184F27" w:rsidP="00184F27">
      <w:pPr>
        <w:pStyle w:val="a5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Несмотря на то </w:t>
      </w:r>
      <w:r w:rsidRPr="00184F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что получилось всё не очень из-за того </w:t>
      </w:r>
      <w:r w:rsidRPr="00184F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что было плохо и крестьянам и помещикам </w:t>
      </w:r>
      <w:r w:rsidRPr="00184F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она являлась катализатором на создание фабрик и заводов. </w:t>
      </w:r>
    </w:p>
    <w:p w:rsidR="00184F27" w:rsidRDefault="00184F27" w:rsidP="00184F27">
      <w:pPr>
        <w:pStyle w:val="a5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Освобождение крестьян тоже было отличной затеей .</w:t>
      </w:r>
    </w:p>
    <w:p w:rsidR="00184F27" w:rsidRPr="004F5F96" w:rsidRDefault="00184F27" w:rsidP="00184F27">
      <w:pPr>
        <w:pStyle w:val="a5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Помещики спаслись от  </w:t>
      </w:r>
      <w:r w:rsidRPr="00184F27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краха</w:t>
      </w:r>
      <w:r w:rsidRPr="00184F27">
        <w:rPr>
          <w:rFonts w:ascii="Arial" w:hAnsi="Arial" w:cs="Arial"/>
          <w:sz w:val="28"/>
          <w:szCs w:val="28"/>
        </w:rPr>
        <w:t>”:</w:t>
      </w:r>
      <w:r w:rsidR="004F5F96" w:rsidRPr="004F5F96">
        <w:t xml:space="preserve"> </w:t>
      </w:r>
      <w:r w:rsidR="004F5F96" w:rsidRPr="004F5F96">
        <w:rPr>
          <w:rFonts w:ascii="Arial" w:hAnsi="Arial" w:cs="Arial"/>
          <w:sz w:val="28"/>
          <w:szCs w:val="28"/>
        </w:rPr>
        <w:t>государство погасило эти долги за счет вычета из выкупных платежей крестьян.</w:t>
      </w:r>
    </w:p>
    <w:p w:rsidR="004F5F96" w:rsidRDefault="004F5F96" w:rsidP="00184F27">
      <w:pPr>
        <w:pStyle w:val="a5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ещё </w:t>
      </w:r>
      <w:r w:rsidRPr="004F5F9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в этот период сложилась благоприятная ситуация для хлебопашества.</w:t>
      </w:r>
    </w:p>
    <w:p w:rsidR="004F5F96" w:rsidRPr="00184F27" w:rsidRDefault="004F5F96" w:rsidP="00184F27">
      <w:pPr>
        <w:pStyle w:val="a5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Однако </w:t>
      </w:r>
      <w:r w:rsidRPr="004F5F9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благодаря всему этому </w:t>
      </w:r>
      <w:r w:rsidRPr="004F5F9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в России начало развиваться железнодорожное строительство . Благодаря этому </w:t>
      </w:r>
      <w:r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</w:rPr>
        <w:t xml:space="preserve"> у России повысилось экономическое развитие.</w:t>
      </w:r>
    </w:p>
    <w:sectPr w:rsidR="004F5F96" w:rsidRPr="00184F27" w:rsidSect="00A65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8C4" w:rsidRDefault="009C38C4" w:rsidP="001514C0">
      <w:pPr>
        <w:spacing w:after="0" w:line="240" w:lineRule="auto"/>
      </w:pPr>
      <w:r>
        <w:separator/>
      </w:r>
    </w:p>
  </w:endnote>
  <w:endnote w:type="continuationSeparator" w:id="0">
    <w:p w:rsidR="009C38C4" w:rsidRDefault="009C38C4" w:rsidP="0015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8C4" w:rsidRDefault="009C38C4" w:rsidP="001514C0">
      <w:pPr>
        <w:spacing w:after="0" w:line="240" w:lineRule="auto"/>
      </w:pPr>
      <w:r>
        <w:separator/>
      </w:r>
    </w:p>
  </w:footnote>
  <w:footnote w:type="continuationSeparator" w:id="0">
    <w:p w:rsidR="009C38C4" w:rsidRDefault="009C38C4" w:rsidP="00151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24C8"/>
    <w:multiLevelType w:val="hybridMultilevel"/>
    <w:tmpl w:val="51B8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571B9"/>
    <w:multiLevelType w:val="hybridMultilevel"/>
    <w:tmpl w:val="13D0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33EBD"/>
    <w:multiLevelType w:val="hybridMultilevel"/>
    <w:tmpl w:val="2996D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C6760"/>
    <w:multiLevelType w:val="hybridMultilevel"/>
    <w:tmpl w:val="3160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95EF1"/>
    <w:multiLevelType w:val="hybridMultilevel"/>
    <w:tmpl w:val="4FDE8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4BE"/>
    <w:rsid w:val="00071C9E"/>
    <w:rsid w:val="00125F61"/>
    <w:rsid w:val="001514C0"/>
    <w:rsid w:val="00184F27"/>
    <w:rsid w:val="001B14F7"/>
    <w:rsid w:val="001D49B1"/>
    <w:rsid w:val="00300CAF"/>
    <w:rsid w:val="003109E4"/>
    <w:rsid w:val="003C0AFA"/>
    <w:rsid w:val="004A1480"/>
    <w:rsid w:val="004F5F96"/>
    <w:rsid w:val="004F6ECF"/>
    <w:rsid w:val="005838B3"/>
    <w:rsid w:val="007075EB"/>
    <w:rsid w:val="007C30A2"/>
    <w:rsid w:val="009C38C4"/>
    <w:rsid w:val="00A364BE"/>
    <w:rsid w:val="00A65600"/>
    <w:rsid w:val="00AA5A67"/>
    <w:rsid w:val="00B36D0E"/>
    <w:rsid w:val="00D23FEC"/>
    <w:rsid w:val="00D82244"/>
    <w:rsid w:val="00DD2690"/>
    <w:rsid w:val="00DF453C"/>
    <w:rsid w:val="00EE7FCD"/>
    <w:rsid w:val="00F9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4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F6EC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F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6ECF"/>
  </w:style>
  <w:style w:type="character" w:styleId="a7">
    <w:name w:val="Hyperlink"/>
    <w:basedOn w:val="a0"/>
    <w:uiPriority w:val="99"/>
    <w:semiHidden/>
    <w:unhideWhenUsed/>
    <w:rsid w:val="004F6ECF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51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514C0"/>
  </w:style>
  <w:style w:type="paragraph" w:styleId="aa">
    <w:name w:val="footer"/>
    <w:basedOn w:val="a"/>
    <w:link w:val="ab"/>
    <w:uiPriority w:val="99"/>
    <w:semiHidden/>
    <w:unhideWhenUsed/>
    <w:rsid w:val="001514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51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0C48A-2CDC-43DC-AA0E-BFB63A1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Мурат Карагишиев</dc:creator>
  <cp:lastModifiedBy>Мурат Карагишиев</cp:lastModifiedBy>
  <cp:revision>10</cp:revision>
  <dcterms:created xsi:type="dcterms:W3CDTF">2017-04-18T13:01:00Z</dcterms:created>
  <dcterms:modified xsi:type="dcterms:W3CDTF">2017-05-11T16:21:00Z</dcterms:modified>
</cp:coreProperties>
</file>