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Понятие массива знакомо из Паскаля. Массив — это структура однотипных элементов, занимающих непрерывную область памяти. С массивом связаны следующие его свойства: имя, тип, размерность, размер.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Формат описания массива следующий: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тип элементов имя [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константное_выражение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]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Константное выражение определяет размер массива, т. е. число элементов этого массива. Например, согласно описанию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int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A[10];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объявлен массив с именем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А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, содержащий 10 элементов целого типа. Элементы массива обозначаются индексированными именами. Нижнее значение индекса равно 0: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А[0], А[1], А[2], А[3], А[4], А[5], А[6], А[7], А[8], А[9]</w:t>
      </w:r>
      <w:proofErr w:type="gramEnd"/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отличие от Паскаля в Си нельзя определять произвольные диапазоны для индексов. Размер массива, указанный в описании, всегда на единицу больше максимального значения индекса.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Размер массива может явно не указываться, если при его объявлении производится инициализация значений элементов. Например: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int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р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[]={2, 4, 6, 10, 1};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этом случае создается массив из пяти элементов со следующими значениями: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р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[0]=2, р[1]=4, р[2]=6, р[3]=10, р[4]=1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результате следующего объявления массива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int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М[6]={5, 3, 2};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будет создан массив из шести элементов. Первые три элемента получат инициализированные значения. Значения остальных будут либо неопределенными, либо равны нулю, если массив внешний или статический.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Рассмотрим несколько примеров программ обработки одномерных массивов.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Пример 1. Ввод с клавиатуры и вывод на экран одномерного массива.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5DFF4D88" wp14:editId="264E3FF0">
            <wp:extent cx="3168650" cy="1690370"/>
            <wp:effectExtent l="0" t="0" r="0" b="5080"/>
            <wp:docPr id="1" name="Рисунок 1" descr="http://kufas.ru/osnovi.files/image2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kufas.ru/osnovi.files/image24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650" cy="169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Пример 2. Ввод вещественного массива и вычисление среднего значения.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76958CB1" wp14:editId="62435CBB">
            <wp:extent cx="3551555" cy="2062480"/>
            <wp:effectExtent l="0" t="0" r="0" b="0"/>
            <wp:docPr id="2" name="Рисунок 2" descr="http://kufas.ru/osnovi.files/image2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ufas.ru/osnovi.files/image24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555" cy="206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этой программе обратите внимание на определение размера массива через константу.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Пример 3. Сортировка массива «методом пузырька».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4D427160" wp14:editId="09043C45">
            <wp:extent cx="4114800" cy="1956435"/>
            <wp:effectExtent l="0" t="0" r="0" b="5715"/>
            <wp:docPr id="3" name="Рисунок 3" descr="http://kufas.ru/osnovi.files/image2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fas.ru/osnovi.files/image2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95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Алгоритм сортировки массива «методом пузырька» описан в разд. 3.17. В данной программе массив инициализирован. Его размер равен числу заданных значений. Чтобы сделать программу универсальной по отношению к размеру массива, значение размера вычисляется автоматически и заносится в переменную n. Для этого используется операция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sizeof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() — определение размера в байтах. Результат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sizeof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(X) равен размеру в памяти всего массива Х — 20 байтам. Результат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sizeof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(X[0]) равен размеру одного элемента массива — 2 байтам. Отношение этих величин равно 10 — числу элементов массива. Внимательно проанализируйте организацию перебора значений параметров вложенных циклов — i, j 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результате выполнения этой программы на экран выведется упорядоченная числовая последовательность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1 2 3 4 5 6 7 8 9 10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Многомерные массивы. Двумерный массив трактуется как одномерный массив, элементами которого является массив с указанным в описании типом элементов. Например, оператор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float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R[5][10];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объявляет массив из пяти элементов, каждый из которых есть массив из десяти вещественных чисел. Отдельные величины этого массива обозначаются именами с двумя индексами: R[0] [0], </w:t>
      </w: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lastRenderedPageBreak/>
        <w:t>R[0][l], ..., R[4][9]. Объединять индексы в одну пару скобок нельзя, т. е. запись R[2,3] ошибочна. Пример описания трехмерного массива: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double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X[3] [7] [20];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Как и в Паскале, порядок расположения элементов многомерного массива в памяти такой, 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что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прежде всего меняется последний индекс, затем предпоследний и т.д., и лишь один раз пробегает свои значения первый индекс.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 описании многомерных массивов их также можно инициализировать. Делать это удобно так: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spellStart"/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int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M[3][3]={11,12,13,</w:t>
      </w:r>
      <w:proofErr w:type="gramEnd"/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21,22,23,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31,32,33};</w:t>
      </w:r>
      <w:proofErr w:type="gramEnd"/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Рассмотрим примеры программ обработки матриц — числовых двумерных массивов.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Пример 4. Вычисление и вывод на экран таблицы умножения в форме матрицы Пифагора.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6AA84A23" wp14:editId="553109CD">
            <wp:extent cx="2732405" cy="2137410"/>
            <wp:effectExtent l="0" t="0" r="0" b="0"/>
            <wp:docPr id="4" name="Рисунок 4" descr="http://kufas.ru/osnovi.files/image2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kufas.ru/osnovi.files/image2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213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По данной программе в двумерном 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массиве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а не будут заполнены нулевая строка и нулевой столбец. По-прежнему интерпретируем первый индекс двумерного массива как номер строки матрицы, а второй индекс — как номер столбца.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Пример 5. Заполнение матрицы случайными числами в диапазоне от 0 до 99 и поиск в ней максимального значения.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lastRenderedPageBreak/>
        <w:drawing>
          <wp:inline distT="0" distB="0" distL="0" distR="0" wp14:anchorId="1ED2CD9D" wp14:editId="1826C100">
            <wp:extent cx="4189095" cy="3710940"/>
            <wp:effectExtent l="0" t="0" r="1905" b="3810"/>
            <wp:docPr id="5" name="Рисунок 5" descr="http://kufas.ru/osnovi.files/image2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kufas.ru/osnovi.files/image24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9095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В результате тестирования этой программы получен следующий результат: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0D1E0012" wp14:editId="52F56484">
            <wp:extent cx="2934335" cy="1052830"/>
            <wp:effectExtent l="0" t="0" r="0" b="0"/>
            <wp:docPr id="6" name="Рисунок 6" descr="http://kufas.ru/osnovi.files/image2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kufas.ru/osnovi.files/image24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33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В данной программе имеются новые элементы, использование которых требует пояснения. В стандартной библиотеке с заголовочным файлом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stdlib.h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содержится функция, прототип которой имеет вид: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int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rand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(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void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).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Результатом этой функции является целое случайное число из диапазона от 0 до RAND_MAX. Значение константы RAND_MAX определено в заголовочном файле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stdlib.h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и обычно равно 32767 — максимально допустимому целому числу. Для получения случайных чисел в диапазоне от 0 до N — 1 достаточно вычислить остаток от целого деления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rand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() на N. Функция с прототипом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void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randomize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(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void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) выполняет первоначальную настройку датчика случайных чисел так, чтобы последовательность чисел не повторялась при повторном выполнении программы.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Другим новым элементом в данной программе является использование манипуляторов для управления потоковым выводом с помощью стандартного объекта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cout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. Манипуляторы объявляются в заголовочном файле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iomanip.h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. Манипулятор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setw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(n) влияет на формат следующего элемента выходного потока. Он указывает на то, что значение будет выводиться в n позиций на экране (в программе n = 6). Другой использованный манипулятор — 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endl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— обозначает конец строки и переводит экранный курсор на начало новой строки. Его действие аналогично действию управляющего символа \n.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Упражнения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1. 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Дан вектор {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zi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, i = 1, ..., 50.</w:t>
      </w:r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 xml:space="preserve"> Вычислить длину этого вектора: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5D423226" wp14:editId="4F8AC72D">
            <wp:extent cx="1562735" cy="340360"/>
            <wp:effectExtent l="0" t="0" r="0" b="2540"/>
            <wp:docPr id="7" name="Рисунок 7" descr="http://kufas.ru/osnovi.files/image2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kufas.ru/osnovi.files/image24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735" cy="34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2. Вычислить полином 10-й степени по формуле Горнера: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</w:p>
    <w:p w:rsidR="002B24E3" w:rsidRPr="002B24E3" w:rsidRDefault="002B24E3" w:rsidP="002B24E3">
      <w:pPr>
        <w:shd w:val="clear" w:color="auto" w:fill="E5E3D5"/>
        <w:spacing w:after="0" w:line="240" w:lineRule="auto"/>
        <w:jc w:val="center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noProof/>
          <w:color w:val="666666"/>
          <w:sz w:val="18"/>
          <w:szCs w:val="18"/>
          <w:lang w:eastAsia="ru-RU"/>
        </w:rPr>
        <w:drawing>
          <wp:inline distT="0" distB="0" distL="0" distR="0" wp14:anchorId="6DCCD9BF" wp14:editId="66CA72DD">
            <wp:extent cx="4146550" cy="233680"/>
            <wp:effectExtent l="0" t="0" r="6350" b="0"/>
            <wp:docPr id="8" name="Рисунок 8" descr="http://kufas.ru/osnovi.files/image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kufas.ru/osnovi.files/image25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3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3. Для вектора {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х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</w:t>
      </w:r>
      <w:proofErr w:type="spellEnd"/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}, i = 1, ..., 20, подсчитать количество компонент, значения которых лежат в интервале [0,1].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4. Даны два вектора {х</w:t>
      </w: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softHyphen/>
        <w:t>}, {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у</w:t>
      </w:r>
      <w:proofErr w:type="gram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i</w:t>
      </w:r>
      <w:proofErr w:type="spellEnd"/>
      <w:proofErr w:type="gram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}, i = 1, ..., 10, упорядоченные по возрастанию. Слить их в один вектор {</w:t>
      </w:r>
      <w:proofErr w:type="spellStart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zi</w:t>
      </w:r>
      <w:proofErr w:type="spellEnd"/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}, i = 1, ..., 20 так, чтобы сохранилась упорядоченность.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5. Дан массив, состоящий из 100 целых чисел.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а) Вывести все числа, которые встречаются в этом массиве несколько раз.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б) Вывести все числа, которые встречаются в массиве только по одному разу.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6. С помощью датчика случайных чисел заполнить двоичную матрицу 5 х 10. Определить номер строки с наибольшим количеством нулей.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7. Транспонировать целочисленную матрицу 5 х 5, т.е. отразить относительно главной диагонали.</w:t>
      </w:r>
    </w:p>
    <w:p w:rsidR="002B24E3" w:rsidRPr="002B24E3" w:rsidRDefault="002B24E3" w:rsidP="002B24E3">
      <w:pPr>
        <w:shd w:val="clear" w:color="auto" w:fill="E5E3D5"/>
        <w:spacing w:before="100" w:beforeAutospacing="1" w:after="100" w:afterAutospacing="1" w:line="240" w:lineRule="atLeast"/>
        <w:jc w:val="both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2B24E3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8. В двоичной матрице 10 х 10 найти совпадающие строки.</w:t>
      </w:r>
    </w:p>
    <w:p w:rsidR="00821591" w:rsidRDefault="00821591">
      <w:bookmarkStart w:id="0" w:name="_GoBack"/>
      <w:bookmarkEnd w:id="0"/>
    </w:p>
    <w:sectPr w:rsidR="008215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4E3"/>
    <w:rsid w:val="002B24E3"/>
    <w:rsid w:val="002C31A8"/>
    <w:rsid w:val="0082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4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B24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B24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2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Tamila I</dc:creator>
  <cp:lastModifiedBy>Tamila I</cp:lastModifiedBy>
  <cp:revision>1</cp:revision>
  <dcterms:created xsi:type="dcterms:W3CDTF">2018-03-24T19:11:00Z</dcterms:created>
  <dcterms:modified xsi:type="dcterms:W3CDTF">2018-03-24T19:46:00Z</dcterms:modified>
</cp:coreProperties>
</file>