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11106" w14:textId="04D8C461" w:rsidR="0078089C" w:rsidRPr="00C76304" w:rsidRDefault="00DD7E28" w:rsidP="00C76304">
      <w:pPr>
        <w:pStyle w:val="Heading1"/>
      </w:pPr>
      <w:r w:rsidRPr="00FA323B">
        <w:t>CHAPTER</w:t>
      </w:r>
      <w:r w:rsidR="00967409" w:rsidRPr="00FA323B">
        <w:t xml:space="preserve"> </w:t>
      </w:r>
      <w:r w:rsidR="005823DE">
        <w:t>15</w:t>
      </w:r>
      <w:r w:rsidR="005823DE" w:rsidRPr="00FA323B">
        <w:t xml:space="preserve"> </w:t>
      </w:r>
    </w:p>
    <w:p w14:paraId="2126F3BB" w14:textId="6DF73440" w:rsidR="00FA323B" w:rsidRPr="00C76304" w:rsidRDefault="00FA323B" w:rsidP="00C76304">
      <w:pPr>
        <w:pStyle w:val="Heading2"/>
      </w:pPr>
      <w:r w:rsidRPr="00FA323B">
        <w:t>Current Designs Excel Tutorial</w:t>
      </w:r>
    </w:p>
    <w:p w14:paraId="7946D962" w14:textId="426B158F" w:rsidR="00BC63F4" w:rsidRPr="00FA323B" w:rsidRDefault="00BC63F4" w:rsidP="002048E2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color w:val="0070C0"/>
          <w:sz w:val="28"/>
        </w:rPr>
      </w:pPr>
      <w:r w:rsidRPr="00FA323B">
        <w:rPr>
          <w:rFonts w:ascii="Liberation Sans" w:hAnsi="Liberation Sans"/>
          <w:b/>
          <w:color w:val="0070C0"/>
          <w:sz w:val="28"/>
        </w:rPr>
        <w:t>Using Exce</w:t>
      </w:r>
      <w:r w:rsidR="00083F0F" w:rsidRPr="00FA323B">
        <w:rPr>
          <w:rFonts w:ascii="Liberation Sans" w:hAnsi="Liberation Sans"/>
          <w:b/>
          <w:color w:val="0070C0"/>
          <w:sz w:val="28"/>
        </w:rPr>
        <w:t>l</w:t>
      </w:r>
      <w:r w:rsidR="00083F0F" w:rsidRPr="00FA323B">
        <w:rPr>
          <w:rFonts w:ascii="Trebuchet MS" w:hAnsi="Trebuchet MS"/>
          <w:b/>
          <w:color w:val="0070C0"/>
          <w:sz w:val="28"/>
          <w:vertAlign w:val="superscript"/>
        </w:rPr>
        <w:t>®</w:t>
      </w:r>
      <w:r w:rsidRPr="00FA323B">
        <w:rPr>
          <w:rFonts w:ascii="Liberation Sans" w:hAnsi="Liberation Sans"/>
          <w:b/>
          <w:color w:val="0070C0"/>
          <w:sz w:val="28"/>
        </w:rPr>
        <w:t xml:space="preserve"> </w:t>
      </w:r>
      <w:r w:rsidR="00502273" w:rsidRPr="00FA323B">
        <w:rPr>
          <w:rFonts w:ascii="Liberation Sans" w:hAnsi="Liberation Sans"/>
          <w:b/>
          <w:color w:val="0070C0"/>
          <w:sz w:val="28"/>
        </w:rPr>
        <w:t>to Make Decisions at Current Designs</w:t>
      </w:r>
    </w:p>
    <w:p w14:paraId="2E0E8C5F" w14:textId="77777777" w:rsidR="00BC63F4" w:rsidRPr="00FA323B" w:rsidRDefault="00A66A1B" w:rsidP="00C76304">
      <w:pPr>
        <w:autoSpaceDE w:val="0"/>
        <w:autoSpaceDN w:val="0"/>
        <w:adjustRightInd w:val="0"/>
        <w:spacing w:after="0" w:line="240" w:lineRule="auto"/>
        <w:ind w:hanging="90"/>
        <w:rPr>
          <w:rFonts w:ascii="Liberation Sans" w:hAnsi="Liberation Sans"/>
          <w:color w:val="0070C0"/>
          <w:sz w:val="22"/>
        </w:rPr>
      </w:pPr>
      <w:r w:rsidRPr="00FA323B">
        <w:rPr>
          <w:rFonts w:ascii="Liberation Sans" w:hAnsi="Liberation Sans"/>
          <w:b/>
          <w:noProof/>
          <w:color w:val="0070C0"/>
          <w:sz w:val="28"/>
        </w:rPr>
        <mc:AlternateContent>
          <mc:Choice Requires="wps">
            <w:drawing>
              <wp:inline distT="0" distB="0" distL="0" distR="0" wp14:anchorId="3102FB1F" wp14:editId="6A696CF7">
                <wp:extent cx="5971032" cy="27432"/>
                <wp:effectExtent l="38100" t="38100" r="67945" b="86995"/>
                <wp:docPr id="26" name="Straight Connector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032" cy="274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99FE0E7" id="Straight Connector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0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" strokecolor="#4f81bd [3204]" strokeweight="2pt">
                <v:shadow on="t" color="black" opacity="24903f" origin=",.5" offset="0,.55556mm"/>
                <w10:anchorlock/>
              </v:line>
            </w:pict>
          </mc:Fallback>
        </mc:AlternateContent>
      </w:r>
    </w:p>
    <w:p w14:paraId="7F2BF771" w14:textId="77777777" w:rsidR="002D632F" w:rsidRPr="0002356D" w:rsidRDefault="00716757" w:rsidP="005F2CE3">
      <w:pPr>
        <w:spacing w:after="0" w:line="240" w:lineRule="auto"/>
        <w:rPr>
          <w:rFonts w:ascii="Liberation Sans" w:hAnsi="Liberation Sans"/>
          <w:b/>
        </w:rPr>
      </w:pPr>
      <w:r w:rsidRPr="00FA323B">
        <w:rPr>
          <w:rFonts w:ascii="Liberation Sans" w:hAnsi="Liberation Sans"/>
          <w:b/>
          <w:bCs/>
          <w:color w:val="0070C0"/>
        </w:rPr>
        <w:t>Topic(s): </w:t>
      </w:r>
      <w:r w:rsidR="002D632F" w:rsidRPr="00FA323B">
        <w:rPr>
          <w:rFonts w:ascii="Liberation Sans" w:hAnsi="Liberation Sans"/>
          <w:color w:val="0070C0"/>
        </w:rPr>
        <w:t xml:space="preserve"> </w:t>
      </w:r>
      <w:r w:rsidR="00C6411D" w:rsidRPr="0002356D">
        <w:rPr>
          <w:rFonts w:ascii="Liberation Sans" w:hAnsi="Liberation Sans"/>
          <w:b/>
        </w:rPr>
        <w:t>Preparation of Budgets</w:t>
      </w:r>
    </w:p>
    <w:p w14:paraId="54C0AF92" w14:textId="79B8400D" w:rsidR="00716757" w:rsidRPr="0002356D" w:rsidRDefault="00716757" w:rsidP="005F2CE3">
      <w:pPr>
        <w:spacing w:after="0" w:line="240" w:lineRule="auto"/>
        <w:rPr>
          <w:rFonts w:ascii="Liberation Sans" w:hAnsi="Liberation Sans"/>
          <w:b/>
          <w:bCs/>
        </w:rPr>
      </w:pPr>
      <w:r w:rsidRPr="00FA323B">
        <w:rPr>
          <w:rFonts w:ascii="Liberation Sans" w:hAnsi="Liberation Sans"/>
          <w:b/>
          <w:bCs/>
          <w:color w:val="0070C0"/>
        </w:rPr>
        <w:t>Excel</w:t>
      </w:r>
      <w:r w:rsidR="00083F0F" w:rsidRPr="00FA323B">
        <w:rPr>
          <w:rFonts w:ascii="Trebuchet MS" w:hAnsi="Trebuchet MS"/>
          <w:color w:val="0070C0"/>
          <w:sz w:val="22"/>
          <w:vertAlign w:val="superscript"/>
        </w:rPr>
        <w:t>®</w:t>
      </w:r>
      <w:r w:rsidRPr="00FA323B">
        <w:rPr>
          <w:rFonts w:ascii="Liberation Sans" w:hAnsi="Liberation Sans"/>
          <w:b/>
          <w:bCs/>
          <w:color w:val="0070C0"/>
        </w:rPr>
        <w:t xml:space="preserve"> Function</w:t>
      </w:r>
      <w:r w:rsidR="000B6AA3" w:rsidRPr="00FA323B">
        <w:rPr>
          <w:rFonts w:ascii="Liberation Sans" w:hAnsi="Liberation Sans"/>
          <w:b/>
          <w:bCs/>
          <w:color w:val="0070C0"/>
        </w:rPr>
        <w:t>s and Tools</w:t>
      </w:r>
      <w:r w:rsidRPr="00FA323B">
        <w:rPr>
          <w:rFonts w:ascii="Liberation Sans" w:hAnsi="Liberation Sans"/>
          <w:b/>
          <w:bCs/>
          <w:color w:val="0070C0"/>
        </w:rPr>
        <w:t>: </w:t>
      </w:r>
      <w:r w:rsidR="00C6411D" w:rsidRPr="0002356D">
        <w:rPr>
          <w:rFonts w:ascii="Liberation Sans" w:hAnsi="Liberation Sans"/>
          <w:b/>
          <w:bCs/>
        </w:rPr>
        <w:t>Split screen tool</w:t>
      </w:r>
      <w:r w:rsidR="000D756A" w:rsidRPr="0002356D">
        <w:rPr>
          <w:rFonts w:ascii="Liberation Sans" w:hAnsi="Liberation Sans"/>
          <w:b/>
          <w:bCs/>
        </w:rPr>
        <w:t>;</w:t>
      </w:r>
      <w:r w:rsidR="003F02C7" w:rsidRPr="0002356D">
        <w:rPr>
          <w:rFonts w:ascii="Liberation Sans" w:hAnsi="Liberation Sans"/>
          <w:b/>
          <w:bCs/>
        </w:rPr>
        <w:t xml:space="preserve"> A</w:t>
      </w:r>
      <w:r w:rsidR="00C6411D" w:rsidRPr="0002356D">
        <w:rPr>
          <w:rFonts w:ascii="Liberation Sans" w:hAnsi="Liberation Sans"/>
          <w:b/>
          <w:bCs/>
        </w:rPr>
        <w:t>bsolute cell referencing</w:t>
      </w:r>
    </w:p>
    <w:p w14:paraId="7F1C6840" w14:textId="77777777" w:rsidR="005F2CE3" w:rsidRPr="0002356D" w:rsidRDefault="005F2CE3" w:rsidP="009A13A6">
      <w:pPr>
        <w:spacing w:after="0" w:line="240" w:lineRule="auto"/>
        <w:jc w:val="both"/>
        <w:rPr>
          <w:rFonts w:ascii="Liberation Sans" w:hAnsi="Liberation Sans"/>
          <w:sz w:val="22"/>
        </w:rPr>
      </w:pPr>
    </w:p>
    <w:p w14:paraId="063E4A83" w14:textId="0AF273DD" w:rsidR="00786637" w:rsidRPr="008F11C1" w:rsidRDefault="00877471" w:rsidP="00786637">
      <w:pPr>
        <w:spacing w:after="0" w:line="240" w:lineRule="auto"/>
        <w:rPr>
          <w:rFonts w:ascii="Liberation Sans" w:hAnsi="Liberation Sans" w:cs="Liberation Sans"/>
        </w:rPr>
      </w:pPr>
      <w:r w:rsidRPr="00786637">
        <w:rPr>
          <w:rFonts w:ascii="Liberation Sans" w:hAnsi="Liberation Sans"/>
          <w:sz w:val="22"/>
        </w:rPr>
        <w:t xml:space="preserve">This document provides instructions that explain how to </w:t>
      </w:r>
      <w:r w:rsidR="005B4C9A" w:rsidRPr="00786637">
        <w:rPr>
          <w:rFonts w:ascii="Liberation Sans" w:hAnsi="Liberation Sans"/>
          <w:sz w:val="22"/>
        </w:rPr>
        <w:t xml:space="preserve">use </w:t>
      </w:r>
      <w:r w:rsidR="00C6411D" w:rsidRPr="00786637">
        <w:rPr>
          <w:rFonts w:ascii="Liberation Sans" w:hAnsi="Liberation Sans"/>
          <w:sz w:val="22"/>
        </w:rPr>
        <w:t xml:space="preserve">Excel’s split screen tool and absolute cell referencing to complete the </w:t>
      </w:r>
      <w:r w:rsidRPr="00786637">
        <w:rPr>
          <w:rFonts w:ascii="Liberation Sans" w:hAnsi="Liberation Sans"/>
          <w:sz w:val="22"/>
        </w:rPr>
        <w:t xml:space="preserve">Current Designs problem </w:t>
      </w:r>
      <w:r w:rsidR="005335D6" w:rsidRPr="00786637">
        <w:rPr>
          <w:rFonts w:ascii="Liberation Sans" w:hAnsi="Liberation Sans"/>
          <w:sz w:val="22"/>
        </w:rPr>
        <w:t>that appears in the student file</w:t>
      </w:r>
      <w:r w:rsidRPr="00786637">
        <w:rPr>
          <w:rFonts w:ascii="Liberation Sans" w:hAnsi="Liberation Sans"/>
          <w:sz w:val="22"/>
        </w:rPr>
        <w:t xml:space="preserve">. </w:t>
      </w:r>
      <w:r w:rsidR="00256952" w:rsidRPr="00786637">
        <w:rPr>
          <w:rFonts w:ascii="Liberation Sans" w:hAnsi="Liberation Sans"/>
          <w:sz w:val="22"/>
        </w:rPr>
        <w:t xml:space="preserve">A </w:t>
      </w:r>
      <w:r w:rsidR="00786637">
        <w:rPr>
          <w:rFonts w:ascii="Liberation Sans" w:hAnsi="Liberation Sans"/>
          <w:b/>
          <w:sz w:val="22"/>
        </w:rPr>
        <w:t>What-if</w:t>
      </w:r>
      <w:r w:rsidR="002D632F" w:rsidRPr="00786637">
        <w:rPr>
          <w:rFonts w:ascii="Liberation Sans" w:hAnsi="Liberation Sans"/>
          <w:sz w:val="22"/>
        </w:rPr>
        <w:t xml:space="preserve"> question at the end of the solution will help you see how changes in one section of the worksheet can affect accounting information in other sections </w:t>
      </w:r>
      <w:r w:rsidR="005F2CE3" w:rsidRPr="00786637">
        <w:rPr>
          <w:rFonts w:ascii="Liberation Sans" w:hAnsi="Liberation Sans"/>
          <w:sz w:val="22"/>
        </w:rPr>
        <w:t>of</w:t>
      </w:r>
      <w:r w:rsidR="002D632F" w:rsidRPr="00786637">
        <w:rPr>
          <w:rFonts w:ascii="Liberation Sans" w:hAnsi="Liberation Sans"/>
          <w:sz w:val="22"/>
        </w:rPr>
        <w:t xml:space="preserve"> the </w:t>
      </w:r>
      <w:r w:rsidR="005F2CE3" w:rsidRPr="00786637">
        <w:rPr>
          <w:rFonts w:ascii="Liberation Sans" w:hAnsi="Liberation Sans"/>
          <w:sz w:val="22"/>
        </w:rPr>
        <w:t>works</w:t>
      </w:r>
      <w:r w:rsidR="002D632F" w:rsidRPr="00786637">
        <w:rPr>
          <w:rFonts w:ascii="Liberation Sans" w:hAnsi="Liberation Sans"/>
          <w:sz w:val="22"/>
        </w:rPr>
        <w:t>heet.</w:t>
      </w:r>
      <w:r w:rsidR="009A13A6" w:rsidRPr="00786637">
        <w:rPr>
          <w:rFonts w:ascii="Liberation Sans" w:hAnsi="Liberation Sans"/>
          <w:sz w:val="22"/>
        </w:rPr>
        <w:t xml:space="preserve"> </w:t>
      </w:r>
      <w:bookmarkStart w:id="0" w:name="_Hlk47168195"/>
      <w:r w:rsidR="00786637" w:rsidRPr="00786637">
        <w:rPr>
          <w:rFonts w:ascii="Liberation Sans" w:hAnsi="Liberation Sans" w:cs="Liberation Sans"/>
          <w:sz w:val="22"/>
        </w:rPr>
        <w:t xml:space="preserve">Download the Excel file containing the Chapter </w:t>
      </w:r>
      <w:r w:rsidR="005823DE">
        <w:rPr>
          <w:rFonts w:ascii="Liberation Sans" w:hAnsi="Liberation Sans" w:cs="Liberation Sans"/>
          <w:sz w:val="22"/>
        </w:rPr>
        <w:t>15</w:t>
      </w:r>
      <w:r w:rsidR="00786637" w:rsidRPr="00786637">
        <w:rPr>
          <w:rFonts w:ascii="Liberation Sans" w:hAnsi="Liberation Sans" w:cs="Liberation Sans"/>
          <w:sz w:val="22"/>
        </w:rPr>
        <w:t xml:space="preserve"> Excel Templates from the Wiley resources. It includes an Excel Template to use to solve the Current Designs problem</w:t>
      </w:r>
      <w:r w:rsidR="00786637" w:rsidRPr="008F11C1">
        <w:rPr>
          <w:rFonts w:ascii="Liberation Sans" w:hAnsi="Liberation Sans" w:cs="Liberation Sans"/>
        </w:rPr>
        <w:t>.</w:t>
      </w:r>
    </w:p>
    <w:bookmarkEnd w:id="0"/>
    <w:p w14:paraId="293D6933" w14:textId="77777777" w:rsidR="00BC63F4" w:rsidRPr="0002356D" w:rsidRDefault="00BC63F4" w:rsidP="002048E2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color w:val="000000"/>
          <w:sz w:val="14"/>
        </w:rPr>
      </w:pPr>
    </w:p>
    <w:p w14:paraId="33F99030" w14:textId="77777777" w:rsidR="00FF101A" w:rsidRPr="0002356D" w:rsidRDefault="00FF5B3E" w:rsidP="00C76304">
      <w:pPr>
        <w:autoSpaceDE w:val="0"/>
        <w:autoSpaceDN w:val="0"/>
        <w:adjustRightInd w:val="0"/>
        <w:spacing w:after="0" w:line="240" w:lineRule="auto"/>
        <w:ind w:hanging="90"/>
        <w:rPr>
          <w:rFonts w:ascii="Liberation Sans" w:hAnsi="Liberation Sans"/>
          <w:color w:val="000000"/>
          <w:sz w:val="22"/>
        </w:rPr>
      </w:pPr>
      <w:r w:rsidRPr="0002356D">
        <w:rPr>
          <w:rFonts w:ascii="Liberation Sans" w:hAnsi="Liberation Sans"/>
          <w:b/>
          <w:noProof/>
          <w:color w:val="365F91" w:themeColor="accent1" w:themeShade="BF"/>
          <w:sz w:val="28"/>
        </w:rPr>
        <mc:AlternateContent>
          <mc:Choice Requires="wps">
            <w:drawing>
              <wp:inline distT="0" distB="0" distL="0" distR="0" wp14:anchorId="1E39772A" wp14:editId="6986222F">
                <wp:extent cx="5934456" cy="27432"/>
                <wp:effectExtent l="38100" t="38100" r="66675" b="86995"/>
                <wp:docPr id="28" name="Straight Connector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5D03C9B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" strokecolor="#4f81bd [3204]" strokeweight="2pt">
                <v:shadow on="t" color="black" opacity="24903f" origin=",.5" offset="0,.55556mm"/>
                <w10:anchorlock/>
              </v:line>
            </w:pict>
          </mc:Fallback>
        </mc:AlternateContent>
      </w:r>
    </w:p>
    <w:p w14:paraId="081D3FEE" w14:textId="77777777" w:rsidR="005F2C36" w:rsidRPr="0002356D" w:rsidRDefault="005F2C36" w:rsidP="002048E2">
      <w:pPr>
        <w:pStyle w:val="NormalWeb"/>
        <w:spacing w:before="0" w:beforeAutospacing="0" w:after="0" w:afterAutospacing="0"/>
        <w:jc w:val="both"/>
        <w:rPr>
          <w:rFonts w:ascii="Liberation Sans" w:hAnsi="Liberation Sans" w:cs="Arial"/>
          <w:b/>
          <w:color w:val="365F91" w:themeColor="accent1" w:themeShade="BF"/>
          <w:sz w:val="4"/>
          <w:szCs w:val="22"/>
        </w:rPr>
      </w:pPr>
    </w:p>
    <w:p w14:paraId="3D298972" w14:textId="4FBEFF74" w:rsidR="006705A5" w:rsidRPr="00C76304" w:rsidRDefault="006705A5" w:rsidP="00C76304">
      <w:pPr>
        <w:pStyle w:val="Heading3"/>
        <w:rPr>
          <w:sz w:val="24"/>
        </w:rPr>
      </w:pPr>
      <w:r w:rsidRPr="00C76304">
        <w:rPr>
          <w:sz w:val="24"/>
        </w:rPr>
        <w:t>Problem Statement</w:t>
      </w:r>
    </w:p>
    <w:p w14:paraId="4E1DA8AE" w14:textId="79F4AE13" w:rsidR="006705A5" w:rsidRPr="00BB671A" w:rsidRDefault="00BB671A" w:rsidP="00BB671A">
      <w:pPr>
        <w:pStyle w:val="NormalWeb"/>
        <w:spacing w:before="0" w:beforeAutospacing="0" w:after="0" w:afterAutospacing="0"/>
        <w:ind w:firstLine="720"/>
        <w:jc w:val="both"/>
        <w:rPr>
          <w:rFonts w:ascii="Liberation Sans" w:hAnsi="Liberation Sans" w:cs="Arial"/>
          <w:bCs/>
          <w:sz w:val="22"/>
          <w:szCs w:val="18"/>
        </w:rPr>
      </w:pPr>
      <w:r w:rsidRPr="00BB671A">
        <w:rPr>
          <w:rFonts w:ascii="Liberation Sans" w:hAnsi="Liberation Sans" w:cs="Arial"/>
          <w:bCs/>
          <w:sz w:val="22"/>
          <w:szCs w:val="18"/>
        </w:rPr>
        <w:t>Diane Buswell is preparing the 202</w:t>
      </w:r>
      <w:r w:rsidR="00DB3EF8">
        <w:rPr>
          <w:rFonts w:ascii="Liberation Sans" w:hAnsi="Liberation Sans" w:cs="Arial"/>
          <w:bCs/>
          <w:sz w:val="22"/>
          <w:szCs w:val="18"/>
        </w:rPr>
        <w:t>7</w:t>
      </w:r>
      <w:r w:rsidRPr="00BB671A">
        <w:rPr>
          <w:rFonts w:ascii="Liberation Sans" w:hAnsi="Liberation Sans" w:cs="Arial"/>
          <w:bCs/>
          <w:sz w:val="22"/>
          <w:szCs w:val="18"/>
        </w:rPr>
        <w:t xml:space="preserve"> budget for one of Current Designs’ rotomolded kayaks. Extensive meetings with members of the sales department and executive team have resulted in the following unit sales projections for 202</w:t>
      </w:r>
      <w:r w:rsidR="00DB3EF8">
        <w:rPr>
          <w:rFonts w:ascii="Liberation Sans" w:hAnsi="Liberation Sans" w:cs="Arial"/>
          <w:bCs/>
          <w:sz w:val="22"/>
          <w:szCs w:val="18"/>
        </w:rPr>
        <w:t>7</w:t>
      </w:r>
      <w:r w:rsidR="00E42033">
        <w:rPr>
          <w:rFonts w:ascii="Liberation Sans" w:hAnsi="Liberation Sans" w:cs="Arial"/>
          <w:bCs/>
          <w:sz w:val="22"/>
          <w:szCs w:val="18"/>
        </w:rPr>
        <w:t>.</w:t>
      </w:r>
    </w:p>
    <w:p w14:paraId="52BA397F" w14:textId="77777777" w:rsidR="006705A5" w:rsidRDefault="006705A5" w:rsidP="002048E2">
      <w:pPr>
        <w:pStyle w:val="NormalWeb"/>
        <w:spacing w:before="0" w:beforeAutospacing="0" w:after="0" w:afterAutospacing="0"/>
        <w:jc w:val="both"/>
        <w:rPr>
          <w:rFonts w:ascii="Liberation Sans" w:hAnsi="Liberation Sans" w:cs="Arial"/>
          <w:b/>
          <w:color w:val="365F91" w:themeColor="accent1" w:themeShade="BF"/>
          <w:sz w:val="28"/>
          <w:szCs w:val="22"/>
        </w:rPr>
      </w:pPr>
    </w:p>
    <w:tbl>
      <w:tblPr>
        <w:tblStyle w:val="TableGrid"/>
        <w:tblW w:w="5130" w:type="dxa"/>
        <w:jc w:val="center"/>
        <w:tblLook w:val="04A0" w:firstRow="1" w:lastRow="0" w:firstColumn="1" w:lastColumn="0" w:noHBand="0" w:noVBand="1"/>
      </w:tblPr>
      <w:tblGrid>
        <w:gridCol w:w="1080"/>
        <w:gridCol w:w="1400"/>
        <w:gridCol w:w="1570"/>
        <w:gridCol w:w="1080"/>
      </w:tblGrid>
      <w:tr w:rsidR="00BB671A" w:rsidRPr="00BB671A" w14:paraId="1EE7CD4B" w14:textId="77777777" w:rsidTr="00C76304">
        <w:trPr>
          <w:tblHeader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2B94" w14:textId="3AC7133A" w:rsidR="00BB671A" w:rsidRPr="00BB671A" w:rsidRDefault="00BB671A" w:rsidP="00BB671A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202</w:t>
            </w:r>
            <w:r w:rsidR="00DB3EF8">
              <w:rPr>
                <w:rFonts w:ascii="Liberation Sans" w:eastAsia="Times New Roman" w:hAnsi="Liberation Sans" w:cs="Liberation Sans"/>
                <w:color w:val="000000"/>
                <w:sz w:val="22"/>
              </w:rPr>
              <w:t>7</w:t>
            </w: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A9811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Quarter 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313" w14:textId="60A3A34D" w:rsidR="00BB671A" w:rsidRPr="00BB671A" w:rsidRDefault="00BB671A" w:rsidP="00C76304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 xml:space="preserve">1,000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8CC8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kayaks</w:t>
            </w:r>
          </w:p>
        </w:tc>
      </w:tr>
      <w:tr w:rsidR="00BB671A" w:rsidRPr="00BB671A" w14:paraId="40BEDDDD" w14:textId="77777777" w:rsidTr="00C76304">
        <w:trPr>
          <w:tblHeader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7ACE" w14:textId="77777777" w:rsidR="00BB671A" w:rsidRPr="00BB671A" w:rsidRDefault="00BB671A" w:rsidP="00BB671A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31264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Quarter 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7333" w14:textId="2E82DA61" w:rsidR="00BB671A" w:rsidRPr="00BB671A" w:rsidRDefault="00BB671A" w:rsidP="00C76304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 xml:space="preserve">1,500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272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kayaks</w:t>
            </w:r>
          </w:p>
        </w:tc>
      </w:tr>
      <w:tr w:rsidR="00BB671A" w:rsidRPr="00BB671A" w14:paraId="7E253229" w14:textId="77777777" w:rsidTr="00C76304">
        <w:trPr>
          <w:tblHeader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47F1" w14:textId="77777777" w:rsidR="00BB671A" w:rsidRPr="00BB671A" w:rsidRDefault="00BB671A" w:rsidP="00BB671A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ECE87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Quarter 3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320" w14:textId="16364FF0" w:rsidR="00BB671A" w:rsidRPr="00BB671A" w:rsidRDefault="00BB671A" w:rsidP="00C76304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 xml:space="preserve">750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E39F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kayaks</w:t>
            </w:r>
          </w:p>
        </w:tc>
      </w:tr>
      <w:tr w:rsidR="00BB671A" w:rsidRPr="00BB671A" w14:paraId="092BF7BD" w14:textId="77777777" w:rsidTr="00C76304">
        <w:trPr>
          <w:tblHeader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4235" w14:textId="77777777" w:rsidR="00BB671A" w:rsidRPr="00BB671A" w:rsidRDefault="00BB671A" w:rsidP="00BB671A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2DA13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Quarter 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D742" w14:textId="68F0416E" w:rsidR="00BB671A" w:rsidRPr="00BB671A" w:rsidRDefault="00BB671A" w:rsidP="00C76304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 xml:space="preserve">750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B5F8" w14:textId="77777777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kayaks</w:t>
            </w:r>
          </w:p>
        </w:tc>
      </w:tr>
      <w:tr w:rsidR="00BB671A" w:rsidRPr="00BB671A" w14:paraId="4E68DFAA" w14:textId="473D4B73" w:rsidTr="00C76304">
        <w:trPr>
          <w:tblHeader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BEE3" w14:textId="02396985" w:rsidR="00BB671A" w:rsidRPr="00BB671A" w:rsidRDefault="00BB671A" w:rsidP="00BB671A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202</w:t>
            </w:r>
            <w:r w:rsidR="00DB3EF8">
              <w:rPr>
                <w:rFonts w:ascii="Liberation Sans" w:eastAsia="Times New Roman" w:hAnsi="Liberation Sans" w:cs="Liberation Sans"/>
                <w:color w:val="000000"/>
                <w:sz w:val="22"/>
              </w:rPr>
              <w:t>8</w:t>
            </w: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6F145" w14:textId="64B150BC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Quarter 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9FA2" w14:textId="398C32B6" w:rsidR="00BB671A" w:rsidRPr="00BB671A" w:rsidRDefault="00BB671A" w:rsidP="00C76304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 xml:space="preserve">1,100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F334" w14:textId="6B5C1923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kayaks</w:t>
            </w:r>
          </w:p>
        </w:tc>
      </w:tr>
      <w:tr w:rsidR="00BB671A" w:rsidRPr="00BB671A" w14:paraId="2D657131" w14:textId="1BF1604C" w:rsidTr="00C76304">
        <w:trPr>
          <w:tblHeader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6B6E" w14:textId="1235F17C" w:rsidR="00BB671A" w:rsidRPr="00BB671A" w:rsidRDefault="00BB671A" w:rsidP="00BB671A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B194E" w14:textId="0AA2EE44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Quarter 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7D9B" w14:textId="0EB9DE8F" w:rsidR="00BB671A" w:rsidRPr="00BB671A" w:rsidRDefault="00BB671A" w:rsidP="00C76304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 xml:space="preserve">1,500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8CF6" w14:textId="713BBDE8" w:rsidR="00BB671A" w:rsidRPr="00BB671A" w:rsidRDefault="00BB671A" w:rsidP="00BB671A">
            <w:pPr>
              <w:rPr>
                <w:rFonts w:ascii="Liberation Sans" w:eastAsia="Times New Roman" w:hAnsi="Liberation Sans" w:cs="Liberation Sans"/>
                <w:color w:val="000000"/>
                <w:sz w:val="22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2"/>
              </w:rPr>
              <w:t>kayaks</w:t>
            </w:r>
          </w:p>
        </w:tc>
      </w:tr>
    </w:tbl>
    <w:p w14:paraId="2913FF83" w14:textId="1DB7CEF6" w:rsidR="006705A5" w:rsidRDefault="006705A5" w:rsidP="002048E2">
      <w:pPr>
        <w:pStyle w:val="NormalWeb"/>
        <w:spacing w:before="0" w:beforeAutospacing="0" w:after="0" w:afterAutospacing="0"/>
        <w:jc w:val="both"/>
        <w:rPr>
          <w:rFonts w:ascii="Liberation Sans" w:hAnsi="Liberation Sans" w:cs="Arial"/>
          <w:b/>
          <w:color w:val="365F91" w:themeColor="accent1" w:themeShade="BF"/>
          <w:sz w:val="28"/>
          <w:szCs w:val="22"/>
        </w:rPr>
      </w:pPr>
    </w:p>
    <w:p w14:paraId="44EE7820" w14:textId="6F91D7CC" w:rsidR="00BB671A" w:rsidRPr="00BB671A" w:rsidRDefault="00BB671A" w:rsidP="00BB671A">
      <w:pPr>
        <w:pStyle w:val="NormalWeb"/>
        <w:spacing w:before="0" w:beforeAutospacing="0" w:after="0" w:afterAutospacing="0"/>
        <w:ind w:firstLine="720"/>
        <w:jc w:val="both"/>
        <w:rPr>
          <w:rFonts w:ascii="Liberation Sans" w:hAnsi="Liberation Sans" w:cs="Arial"/>
          <w:bCs/>
          <w:sz w:val="22"/>
          <w:szCs w:val="18"/>
        </w:rPr>
      </w:pPr>
      <w:r w:rsidRPr="00BB671A">
        <w:rPr>
          <w:rFonts w:ascii="Liberation Sans" w:hAnsi="Liberation Sans" w:cs="Arial"/>
          <w:bCs/>
          <w:sz w:val="22"/>
          <w:szCs w:val="18"/>
        </w:rPr>
        <w:t>Current Designs’ policy is to have finished goods ending inventory in a quarter equal to 20% of the next quarter’s anticipated sales. Ending inventory of finished goods at December 31, 202</w:t>
      </w:r>
      <w:r w:rsidR="00DB3EF8">
        <w:rPr>
          <w:rFonts w:ascii="Liberation Sans" w:hAnsi="Liberation Sans" w:cs="Arial"/>
          <w:bCs/>
          <w:sz w:val="22"/>
          <w:szCs w:val="18"/>
        </w:rPr>
        <w:t>6</w:t>
      </w:r>
      <w:r w:rsidRPr="00BB671A">
        <w:rPr>
          <w:rFonts w:ascii="Liberation Sans" w:hAnsi="Liberation Sans" w:cs="Arial"/>
          <w:bCs/>
          <w:sz w:val="22"/>
          <w:szCs w:val="18"/>
        </w:rPr>
        <w:t>, will be 200 rotomolded kayaks.</w:t>
      </w:r>
    </w:p>
    <w:p w14:paraId="465DDE71" w14:textId="4910AE10" w:rsidR="00BB671A" w:rsidRPr="00BB671A" w:rsidRDefault="00BB671A" w:rsidP="00BB671A">
      <w:pPr>
        <w:pStyle w:val="NormalWeb"/>
        <w:spacing w:before="0" w:beforeAutospacing="0" w:after="0" w:afterAutospacing="0"/>
        <w:ind w:firstLine="720"/>
        <w:jc w:val="both"/>
        <w:rPr>
          <w:rFonts w:ascii="Liberation Sans" w:hAnsi="Liberation Sans" w:cs="Arial"/>
          <w:bCs/>
          <w:sz w:val="22"/>
          <w:szCs w:val="18"/>
        </w:rPr>
      </w:pPr>
      <w:r w:rsidRPr="00BB671A">
        <w:rPr>
          <w:rFonts w:ascii="Liberation Sans" w:hAnsi="Liberation Sans" w:cs="Arial"/>
          <w:bCs/>
          <w:sz w:val="22"/>
          <w:szCs w:val="18"/>
        </w:rPr>
        <w:t>Production of each kayak requires 54 pounds of polyethylene powder and a finishing kit (rope, seat, hardware, etc.). Company policy is that the ending inventory of polyethylene powder should be 25% of the amount needed for production in the next quarter. Assume that the ending inventory of polyethylene powder on December 31, 202</w:t>
      </w:r>
      <w:r w:rsidR="00DC1995">
        <w:rPr>
          <w:rFonts w:ascii="Liberation Sans" w:hAnsi="Liberation Sans" w:cs="Arial"/>
          <w:bCs/>
          <w:sz w:val="22"/>
          <w:szCs w:val="18"/>
        </w:rPr>
        <w:t>6</w:t>
      </w:r>
      <w:r w:rsidRPr="00BB671A">
        <w:rPr>
          <w:rFonts w:ascii="Liberation Sans" w:hAnsi="Liberation Sans" w:cs="Arial"/>
          <w:bCs/>
          <w:sz w:val="22"/>
          <w:szCs w:val="18"/>
        </w:rPr>
        <w:t>, is 19,400 pounds. The finishing kits can be assembled as they are needed. As a result, Current Designs does not maintain a significant inventory of the finishing kits.</w:t>
      </w:r>
    </w:p>
    <w:p w14:paraId="1215B24D" w14:textId="29965DDD" w:rsidR="00BB671A" w:rsidRPr="00BB671A" w:rsidRDefault="00BB671A" w:rsidP="00BB671A">
      <w:pPr>
        <w:pStyle w:val="NormalWeb"/>
        <w:spacing w:before="0" w:beforeAutospacing="0" w:after="0" w:afterAutospacing="0"/>
        <w:ind w:firstLine="720"/>
        <w:jc w:val="both"/>
        <w:rPr>
          <w:rFonts w:ascii="Liberation Sans" w:hAnsi="Liberation Sans" w:cs="Arial"/>
          <w:bCs/>
          <w:sz w:val="22"/>
          <w:szCs w:val="18"/>
        </w:rPr>
      </w:pPr>
      <w:r w:rsidRPr="00BB671A">
        <w:rPr>
          <w:rFonts w:ascii="Liberation Sans" w:hAnsi="Liberation Sans" w:cs="Arial"/>
          <w:bCs/>
          <w:sz w:val="22"/>
          <w:szCs w:val="18"/>
        </w:rPr>
        <w:t>The polyethylene powder used in these kayaks costs $1.50 per pound, and the finishing kits cost $170 each. Production of a single kayak requires 2 hours of time by more experienced, type I employees and 3 hours of finishing time by type II employees. The type I employees are paid $15 per hour, and the type II employees are paid $12 per hour.</w:t>
      </w:r>
    </w:p>
    <w:p w14:paraId="12CE888C" w14:textId="66C2C11C" w:rsidR="00BB671A" w:rsidRPr="00BB671A" w:rsidRDefault="00BB671A" w:rsidP="00BB671A">
      <w:pPr>
        <w:pStyle w:val="NormalWeb"/>
        <w:spacing w:before="0" w:beforeAutospacing="0" w:after="0" w:afterAutospacing="0"/>
        <w:ind w:firstLine="720"/>
        <w:jc w:val="both"/>
        <w:rPr>
          <w:rFonts w:ascii="Liberation Sans" w:hAnsi="Liberation Sans" w:cs="Arial"/>
          <w:bCs/>
          <w:sz w:val="22"/>
          <w:szCs w:val="18"/>
        </w:rPr>
      </w:pPr>
      <w:r w:rsidRPr="00BB671A">
        <w:rPr>
          <w:rFonts w:ascii="Liberation Sans" w:hAnsi="Liberation Sans" w:cs="Arial"/>
          <w:bCs/>
          <w:sz w:val="22"/>
          <w:szCs w:val="18"/>
        </w:rPr>
        <w:t>Selling and administrative expenses for this line are expected to be $45 per unit sold plus $7,500 per quarter. Manufacturing overhead is assigned at 150% of labor costs. The cost and production data in tabular form are presented here.</w:t>
      </w:r>
    </w:p>
    <w:p w14:paraId="23D8A888" w14:textId="27B424A4" w:rsidR="00967409" w:rsidRPr="0002356D" w:rsidRDefault="00967409" w:rsidP="00EF152E">
      <w:pPr>
        <w:pStyle w:val="NormalWeb"/>
        <w:spacing w:before="0" w:beforeAutospacing="0" w:after="0" w:afterAutospacing="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sz w:val="22"/>
          <w:szCs w:val="22"/>
        </w:rPr>
        <w:t>Follow the following steps below to learn how to use Excel</w:t>
      </w:r>
      <w:r w:rsidR="00CB01DB" w:rsidRPr="00CB01DB">
        <w:rPr>
          <w:rFonts w:ascii="Trebuchet MS" w:hAnsi="Trebuchet MS"/>
          <w:sz w:val="22"/>
          <w:vertAlign w:val="superscript"/>
        </w:rPr>
        <w:t>®</w:t>
      </w:r>
      <w:r w:rsidR="00426DAF" w:rsidRPr="0002356D">
        <w:rPr>
          <w:rFonts w:ascii="Liberation Sans" w:hAnsi="Liberation Sans" w:cs="Arial"/>
          <w:sz w:val="22"/>
          <w:szCs w:val="22"/>
        </w:rPr>
        <w:t xml:space="preserve">’s </w:t>
      </w:r>
      <w:r w:rsidR="00263995" w:rsidRPr="0002356D">
        <w:rPr>
          <w:rFonts w:ascii="Liberation Sans" w:hAnsi="Liberation Sans" w:cs="Arial"/>
          <w:sz w:val="22"/>
          <w:szCs w:val="22"/>
        </w:rPr>
        <w:t>split screen</w:t>
      </w:r>
      <w:r w:rsidR="00CC6E64" w:rsidRPr="0002356D">
        <w:rPr>
          <w:rFonts w:ascii="Liberation Sans" w:hAnsi="Liberation Sans" w:cs="Arial"/>
          <w:sz w:val="22"/>
          <w:szCs w:val="22"/>
        </w:rPr>
        <w:t xml:space="preserve"> tool</w:t>
      </w:r>
      <w:r w:rsidR="00215829"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7165F1" w:rsidRPr="0002356D">
        <w:rPr>
          <w:rFonts w:ascii="Liberation Sans" w:hAnsi="Liberation Sans" w:cs="Arial"/>
          <w:sz w:val="22"/>
          <w:szCs w:val="22"/>
        </w:rPr>
        <w:t xml:space="preserve">and </w:t>
      </w:r>
      <w:r w:rsidR="003A4328" w:rsidRPr="0002356D">
        <w:rPr>
          <w:rFonts w:ascii="Liberation Sans" w:hAnsi="Liberation Sans" w:cs="Arial"/>
          <w:sz w:val="22"/>
          <w:szCs w:val="22"/>
        </w:rPr>
        <w:t>absolute cell referencing</w:t>
      </w:r>
      <w:r w:rsidR="007165F1"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215829" w:rsidRPr="0002356D">
        <w:rPr>
          <w:rFonts w:ascii="Liberation Sans" w:hAnsi="Liberation Sans" w:cs="Arial"/>
          <w:sz w:val="22"/>
          <w:szCs w:val="22"/>
        </w:rPr>
        <w:t xml:space="preserve">to aid </w:t>
      </w:r>
      <w:r w:rsidR="00B07BDE" w:rsidRPr="0002356D">
        <w:rPr>
          <w:rFonts w:ascii="Liberation Sans" w:hAnsi="Liberation Sans" w:cs="Arial"/>
          <w:sz w:val="22"/>
          <w:szCs w:val="22"/>
        </w:rPr>
        <w:t xml:space="preserve">the </w:t>
      </w:r>
      <w:r w:rsidR="00263995" w:rsidRPr="0002356D">
        <w:rPr>
          <w:rFonts w:ascii="Liberation Sans" w:hAnsi="Liberation Sans" w:cs="Arial"/>
          <w:sz w:val="22"/>
          <w:szCs w:val="22"/>
        </w:rPr>
        <w:t xml:space="preserve">preparation of budgets </w:t>
      </w:r>
      <w:r w:rsidR="00426DAF" w:rsidRPr="0002356D">
        <w:rPr>
          <w:rFonts w:ascii="Liberation Sans" w:hAnsi="Liberation Sans" w:cs="Arial"/>
          <w:sz w:val="22"/>
          <w:szCs w:val="22"/>
        </w:rPr>
        <w:t>for Current Designs</w:t>
      </w:r>
      <w:r w:rsidR="00215829" w:rsidRPr="0002356D">
        <w:rPr>
          <w:rFonts w:ascii="Liberation Sans" w:hAnsi="Liberation Sans" w:cs="Arial"/>
          <w:sz w:val="22"/>
          <w:szCs w:val="22"/>
        </w:rPr>
        <w:t>’ managers</w:t>
      </w:r>
      <w:r w:rsidR="00426DAF" w:rsidRPr="0002356D">
        <w:rPr>
          <w:rFonts w:ascii="Liberation Sans" w:hAnsi="Liberation Sans" w:cs="Arial"/>
          <w:sz w:val="22"/>
          <w:szCs w:val="22"/>
        </w:rPr>
        <w:t>.</w:t>
      </w:r>
      <w:r w:rsidRPr="0002356D">
        <w:rPr>
          <w:rFonts w:ascii="Liberation Sans" w:hAnsi="Liberation Sans" w:cs="Arial"/>
          <w:sz w:val="22"/>
          <w:szCs w:val="22"/>
        </w:rPr>
        <w:t xml:space="preserve"> Save your file frequently while working.  </w:t>
      </w:r>
    </w:p>
    <w:p w14:paraId="722A5EB2" w14:textId="1D833A67" w:rsidR="00BB671A" w:rsidRDefault="00BB671A" w:rsidP="00BB671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ans" w:hAnsi="Liberation Sans"/>
          <w:iCs/>
          <w:sz w:val="22"/>
        </w:rPr>
      </w:pPr>
      <w:r w:rsidRPr="00BB671A">
        <w:rPr>
          <w:rFonts w:ascii="Liberation Sans" w:hAnsi="Liberation Sans"/>
          <w:iCs/>
          <w:sz w:val="22"/>
        </w:rPr>
        <w:t>Selling and administrative expenses for this line are expected to be $45 per unit sold plus $7,500 per quarter. Manufacturing overhead is assigned at 150% of labor costs. The cost and production data in tabular form are presented here.</w:t>
      </w:r>
    </w:p>
    <w:p w14:paraId="02E859CA" w14:textId="77777777" w:rsidR="00C76304" w:rsidRPr="00BB671A" w:rsidRDefault="00C76304" w:rsidP="00BB671A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Sans" w:hAnsi="Liberation Sans"/>
          <w:iCs/>
          <w:sz w:val="22"/>
        </w:rPr>
      </w:pPr>
    </w:p>
    <w:p w14:paraId="6448B454" w14:textId="543AE4C3" w:rsidR="00BB671A" w:rsidRDefault="00BB671A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bCs/>
          <w:iCs/>
          <w:color w:val="FF0000"/>
          <w:sz w:val="22"/>
        </w:rPr>
      </w:pPr>
    </w:p>
    <w:tbl>
      <w:tblPr>
        <w:tblStyle w:val="TableGrid"/>
        <w:tblW w:w="88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0"/>
        <w:gridCol w:w="1221"/>
        <w:gridCol w:w="2694"/>
      </w:tblGrid>
      <w:tr w:rsidR="00C76304" w:rsidRPr="00BB671A" w14:paraId="08D90193" w14:textId="77777777" w:rsidTr="008844A1">
        <w:trPr>
          <w:trHeight w:val="60"/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69E05C54" w14:textId="68246A1C" w:rsidR="00C76304" w:rsidRPr="00BB671A" w:rsidRDefault="007F64A3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lastRenderedPageBreak/>
              <w:t xml:space="preserve"> </w:t>
            </w:r>
            <w:r w:rsidR="00C76304"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Desired ending inventory of polyethylene powder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5F42F4DB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6B85671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of next month's production </w:t>
            </w:r>
          </w:p>
        </w:tc>
      </w:tr>
      <w:tr w:rsidR="00C76304" w:rsidRPr="00BB671A" w14:paraId="032CEFA5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081E13B0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Desired ending inventory of finished units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4E5EBA8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38E3FA9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of next month's unit sales </w:t>
            </w:r>
          </w:p>
        </w:tc>
      </w:tr>
      <w:tr w:rsidR="00C76304" w:rsidRPr="00BB671A" w14:paraId="5F4E1656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6DF237B9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Estimated inventories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050A98D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1853BA6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 </w:t>
            </w:r>
          </w:p>
        </w:tc>
      </w:tr>
      <w:tr w:rsidR="00C76304" w:rsidRPr="00BB671A" w14:paraId="0A5AC639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51BBD0F6" w14:textId="1FF27D72" w:rsidR="00C76304" w:rsidRPr="00BB671A" w:rsidRDefault="00C76304" w:rsidP="008844A1">
            <w:pPr>
              <w:ind w:firstLine="252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Finished goods inventory at Dec. 31, 202</w:t>
            </w:r>
            <w:r w:rsidR="006E1496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6</w:t>
            </w: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D4C408A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154B96F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kayaks </w:t>
            </w:r>
          </w:p>
        </w:tc>
      </w:tr>
      <w:tr w:rsidR="00C76304" w:rsidRPr="00BB671A" w14:paraId="02733EC1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57732597" w14:textId="34C34BE4" w:rsidR="00C76304" w:rsidRPr="00BB671A" w:rsidRDefault="00C76304" w:rsidP="008844A1">
            <w:pPr>
              <w:ind w:firstLine="252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Polyethylene powder at Dec. 31, 202</w:t>
            </w:r>
            <w:r w:rsidR="006E1496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6</w:t>
            </w: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775E420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19,400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0BD8A67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pounds</w:t>
            </w:r>
          </w:p>
        </w:tc>
      </w:tr>
      <w:tr w:rsidR="00C76304" w:rsidRPr="00BB671A" w14:paraId="0488BA5C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1A3B2179" w14:textId="43433CA0" w:rsidR="00C76304" w:rsidRPr="00BB671A" w:rsidRDefault="00C76304" w:rsidP="008844A1">
            <w:pPr>
              <w:ind w:firstLine="252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Polyethylene powder at Dec. 31, 202</w:t>
            </w:r>
            <w:r w:rsidR="006E1496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97FD623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15,930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846F097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pounds</w:t>
            </w:r>
          </w:p>
        </w:tc>
      </w:tr>
      <w:tr w:rsidR="00C76304" w:rsidRPr="00BB671A" w14:paraId="19251C24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0C62054F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Production requirements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7726FC8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C371B74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 </w:t>
            </w:r>
          </w:p>
        </w:tc>
      </w:tr>
      <w:tr w:rsidR="00C76304" w:rsidRPr="00BB671A" w14:paraId="61BDEA1D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3FB5533D" w14:textId="77777777" w:rsidR="00C76304" w:rsidRPr="00BB671A" w:rsidRDefault="00C76304" w:rsidP="008844A1">
            <w:pPr>
              <w:ind w:firstLine="252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Polyethylene powder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A4733E9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54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89F48F1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pounds </w:t>
            </w:r>
          </w:p>
        </w:tc>
      </w:tr>
      <w:tr w:rsidR="00C76304" w:rsidRPr="00BB671A" w14:paraId="00F703FD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4DCB4CF3" w14:textId="77777777" w:rsidR="00C76304" w:rsidRPr="00BB671A" w:rsidRDefault="00C76304" w:rsidP="008844A1">
            <w:pPr>
              <w:ind w:firstLine="252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Finishing kit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B53EE22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DE33863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kit </w:t>
            </w:r>
          </w:p>
        </w:tc>
      </w:tr>
      <w:tr w:rsidR="00C76304" w:rsidRPr="00BB671A" w14:paraId="2E93E43F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1F60A21B" w14:textId="77777777" w:rsidR="00C76304" w:rsidRPr="00BB671A" w:rsidRDefault="00C76304" w:rsidP="008844A1">
            <w:pPr>
              <w:ind w:firstLine="252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Type I employees labor time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5937AB31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7AF63C9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hours </w:t>
            </w:r>
          </w:p>
        </w:tc>
      </w:tr>
      <w:tr w:rsidR="00C76304" w:rsidRPr="00BB671A" w14:paraId="32BFFEDB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7AA810A3" w14:textId="77777777" w:rsidR="00C76304" w:rsidRPr="00BB671A" w:rsidRDefault="00C76304" w:rsidP="008844A1">
            <w:pPr>
              <w:ind w:firstLine="252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Type II employees labor time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C932F8F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5943B9E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hours </w:t>
            </w:r>
          </w:p>
        </w:tc>
      </w:tr>
      <w:tr w:rsidR="00C76304" w:rsidRPr="00BB671A" w14:paraId="637FA0EE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0AA0E4F7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Manufacturing overhead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597C7D32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150%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7DBBA1D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of direct labor costs </w:t>
            </w:r>
          </w:p>
        </w:tc>
      </w:tr>
      <w:tr w:rsidR="00C76304" w:rsidRPr="00BB671A" w14:paraId="4078539D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324DC5B8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b/>
                <w:bCs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CA6F5F6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C36E191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 </w:t>
            </w:r>
          </w:p>
        </w:tc>
      </w:tr>
      <w:tr w:rsidR="00C76304" w:rsidRPr="00BB671A" w14:paraId="377285CC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632C8301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Cost of polyethylene powder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3DAA9674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$1.50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45AB8DB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per pound </w:t>
            </w:r>
          </w:p>
        </w:tc>
      </w:tr>
      <w:tr w:rsidR="00C76304" w:rsidRPr="00BB671A" w14:paraId="7B8A8AC7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3F83AD97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Cost of finishing kits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39A74276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170.00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0AD8314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per kit </w:t>
            </w:r>
          </w:p>
        </w:tc>
      </w:tr>
      <w:tr w:rsidR="00C76304" w:rsidRPr="00BB671A" w14:paraId="5C8D04E2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0CFADF72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Labor rate of type I employees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F5AC24D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15.00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7DCCC0E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per hour </w:t>
            </w:r>
          </w:p>
        </w:tc>
      </w:tr>
      <w:tr w:rsidR="00C76304" w:rsidRPr="00BB671A" w14:paraId="046E1DBF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29013D1A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Labor rate of type II employees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F91D09C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12.00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7FCB310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per hour </w:t>
            </w:r>
          </w:p>
        </w:tc>
      </w:tr>
      <w:tr w:rsidR="00C76304" w:rsidRPr="00BB671A" w14:paraId="4A1DD691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0F77CCF4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Selling and administrative expenses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1FE78B2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45.00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A690627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per unit sold </w:t>
            </w:r>
          </w:p>
        </w:tc>
      </w:tr>
      <w:tr w:rsidR="00C76304" w:rsidRPr="00BB671A" w14:paraId="0A78EBE8" w14:textId="77777777" w:rsidTr="008844A1">
        <w:trPr>
          <w:tblHeader/>
          <w:jc w:val="center"/>
        </w:trPr>
        <w:tc>
          <w:tcPr>
            <w:tcW w:w="4900" w:type="dxa"/>
            <w:shd w:val="clear" w:color="auto" w:fill="auto"/>
            <w:noWrap/>
            <w:vAlign w:val="bottom"/>
            <w:hideMark/>
          </w:tcPr>
          <w:p w14:paraId="75BD65B2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Selling and administrative expenses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DF34284" w14:textId="77777777" w:rsidR="00C76304" w:rsidRPr="00BB671A" w:rsidRDefault="00C76304" w:rsidP="008844A1">
            <w:pPr>
              <w:jc w:val="right"/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7,500 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84BAEAC" w14:textId="77777777" w:rsidR="00C76304" w:rsidRPr="00BB671A" w:rsidRDefault="00C76304" w:rsidP="008844A1">
            <w:pPr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</w:pPr>
            <w:r w:rsidRPr="00BB671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 xml:space="preserve"> per quarter </w:t>
            </w:r>
          </w:p>
        </w:tc>
      </w:tr>
    </w:tbl>
    <w:p w14:paraId="1A8D1247" w14:textId="77777777" w:rsidR="00C76304" w:rsidRDefault="00C76304" w:rsidP="00C76304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bCs/>
          <w:iCs/>
          <w:sz w:val="22"/>
        </w:rPr>
      </w:pPr>
    </w:p>
    <w:p w14:paraId="6245F92B" w14:textId="0BD4D97C" w:rsidR="00BB671A" w:rsidRPr="00C76304" w:rsidRDefault="00BB671A" w:rsidP="00C76304">
      <w:pPr>
        <w:pStyle w:val="Heading3"/>
        <w:rPr>
          <w:sz w:val="24"/>
        </w:rPr>
      </w:pPr>
      <w:r w:rsidRPr="00C76304">
        <w:rPr>
          <w:sz w:val="24"/>
        </w:rPr>
        <w:t>Instructions</w:t>
      </w:r>
    </w:p>
    <w:p w14:paraId="7FA829E2" w14:textId="057994F4" w:rsidR="00BB671A" w:rsidRPr="00BB671A" w:rsidRDefault="00BB671A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iCs/>
          <w:sz w:val="22"/>
        </w:rPr>
      </w:pPr>
      <w:r w:rsidRPr="00BB671A">
        <w:rPr>
          <w:rFonts w:ascii="Liberation Sans" w:hAnsi="Liberation Sans"/>
          <w:iCs/>
          <w:sz w:val="22"/>
        </w:rPr>
        <w:t>Prepare the production budget, direct materials budget, direct labor budget, manufacturing overhead budget, and selling and administrative budget for this product line by quarter and in total for 202</w:t>
      </w:r>
      <w:r w:rsidR="00F90F83">
        <w:rPr>
          <w:rFonts w:ascii="Liberation Sans" w:hAnsi="Liberation Sans"/>
          <w:iCs/>
          <w:sz w:val="22"/>
        </w:rPr>
        <w:t>7</w:t>
      </w:r>
      <w:r w:rsidRPr="00BB671A">
        <w:rPr>
          <w:rFonts w:ascii="Liberation Sans" w:hAnsi="Liberation Sans"/>
          <w:iCs/>
          <w:sz w:val="22"/>
        </w:rPr>
        <w:t>.</w:t>
      </w:r>
    </w:p>
    <w:p w14:paraId="6C4F43C1" w14:textId="14AF9BCC" w:rsidR="00BB671A" w:rsidRDefault="00BB671A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bCs/>
          <w:iCs/>
          <w:sz w:val="22"/>
        </w:rPr>
      </w:pPr>
    </w:p>
    <w:p w14:paraId="34296CBE" w14:textId="45B28988" w:rsidR="00BB671A" w:rsidRPr="00C76304" w:rsidRDefault="00BB671A" w:rsidP="00C76304">
      <w:pPr>
        <w:pStyle w:val="Heading3"/>
        <w:rPr>
          <w:sz w:val="24"/>
        </w:rPr>
      </w:pPr>
      <w:r w:rsidRPr="00C76304">
        <w:rPr>
          <w:sz w:val="24"/>
        </w:rPr>
        <w:t>What-if Question</w:t>
      </w:r>
    </w:p>
    <w:p w14:paraId="76CD869F" w14:textId="27E3620E" w:rsidR="00BB671A" w:rsidRPr="00BB671A" w:rsidRDefault="00BB671A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iCs/>
          <w:sz w:val="22"/>
        </w:rPr>
      </w:pPr>
      <w:r w:rsidRPr="00BB671A">
        <w:rPr>
          <w:rFonts w:ascii="Liberation Sans" w:hAnsi="Liberation Sans"/>
          <w:iCs/>
          <w:sz w:val="22"/>
        </w:rPr>
        <w:t>Perform what-if analysis to answer the following:</w:t>
      </w:r>
    </w:p>
    <w:p w14:paraId="3B2E6D48" w14:textId="5CA0F7A3" w:rsidR="00BB671A" w:rsidRPr="00BB671A" w:rsidRDefault="00BB671A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iCs/>
          <w:sz w:val="22"/>
        </w:rPr>
      </w:pPr>
      <w:r w:rsidRPr="00BB671A">
        <w:rPr>
          <w:rFonts w:ascii="Liberation Sans" w:hAnsi="Liberation Sans"/>
          <w:iCs/>
          <w:sz w:val="22"/>
        </w:rPr>
        <w:t>Suppose the sales in units for the second quarter are now estimated to be 1,200 units. Adjust the budgets to reflect these changes.</w:t>
      </w:r>
    </w:p>
    <w:p w14:paraId="2649183C" w14:textId="5D337E7A" w:rsidR="00BB671A" w:rsidRDefault="00BB671A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bCs/>
          <w:iCs/>
          <w:sz w:val="22"/>
        </w:rPr>
      </w:pPr>
    </w:p>
    <w:p w14:paraId="4BECF87D" w14:textId="77777777" w:rsidR="00FF47BE" w:rsidRPr="00C76304" w:rsidRDefault="00FF47BE" w:rsidP="00C76304">
      <w:pPr>
        <w:pStyle w:val="Heading3"/>
        <w:rPr>
          <w:sz w:val="24"/>
        </w:rPr>
      </w:pPr>
      <w:bookmarkStart w:id="1" w:name="_Hlk46589230"/>
      <w:r w:rsidRPr="00C76304">
        <w:rPr>
          <w:sz w:val="24"/>
        </w:rPr>
        <w:t>Solution Tutorial</w:t>
      </w:r>
    </w:p>
    <w:bookmarkEnd w:id="1"/>
    <w:p w14:paraId="047BA35B" w14:textId="57A34BB1" w:rsidR="00BB671A" w:rsidRPr="00986B0C" w:rsidRDefault="00986B0C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iCs/>
          <w:sz w:val="22"/>
        </w:rPr>
      </w:pPr>
      <w:r w:rsidRPr="00986B0C">
        <w:rPr>
          <w:rFonts w:ascii="Liberation Sans" w:hAnsi="Liberation Sans"/>
          <w:iCs/>
          <w:sz w:val="22"/>
        </w:rPr>
        <w:t>Follow the step-by-step directions to prepare selected budgets for Current Designs.</w:t>
      </w:r>
    </w:p>
    <w:p w14:paraId="43E3C955" w14:textId="77777777" w:rsidR="00BB671A" w:rsidRDefault="00BB671A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bCs/>
          <w:iCs/>
          <w:sz w:val="22"/>
        </w:rPr>
      </w:pPr>
    </w:p>
    <w:p w14:paraId="511252FB" w14:textId="37E73023" w:rsidR="00EF152E" w:rsidRPr="00C76304" w:rsidRDefault="00EF152E" w:rsidP="00C76304">
      <w:pPr>
        <w:pStyle w:val="Heading4"/>
      </w:pPr>
      <w:r w:rsidRPr="00C76304">
        <w:t>Part 1</w:t>
      </w:r>
    </w:p>
    <w:p w14:paraId="470634E2" w14:textId="050C2B57" w:rsidR="00EF152E" w:rsidRPr="0002356D" w:rsidRDefault="00EF152E" w:rsidP="00EF152E">
      <w:pPr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bCs/>
          <w:iCs/>
          <w:color w:val="FF0000"/>
          <w:sz w:val="22"/>
        </w:rPr>
      </w:pPr>
      <w:r w:rsidRPr="0002356D">
        <w:rPr>
          <w:rFonts w:ascii="Liberation Sans" w:hAnsi="Liberation Sans"/>
          <w:b/>
          <w:bCs/>
          <w:iCs/>
          <w:color w:val="FF0000"/>
          <w:sz w:val="22"/>
        </w:rPr>
        <w:t xml:space="preserve">Use sheet tab </w:t>
      </w:r>
      <w:r w:rsidRPr="0046452A">
        <w:rPr>
          <w:rFonts w:ascii="Liberation Sans" w:hAnsi="Liberation Sans"/>
          <w:b/>
          <w:bCs/>
          <w:color w:val="FF0000"/>
          <w:sz w:val="22"/>
        </w:rPr>
        <w:t>Part 1</w:t>
      </w:r>
      <w:r w:rsidR="008029E2" w:rsidRPr="0046452A">
        <w:rPr>
          <w:rFonts w:ascii="Liberation Sans" w:hAnsi="Liberation Sans"/>
          <w:b/>
          <w:bCs/>
          <w:color w:val="FF0000"/>
          <w:sz w:val="22"/>
        </w:rPr>
        <w:t>.</w:t>
      </w:r>
      <w:r w:rsidR="003F6F7A" w:rsidRPr="0002356D">
        <w:rPr>
          <w:rFonts w:ascii="Liberation Sans" w:hAnsi="Liberation Sans"/>
          <w:b/>
          <w:bCs/>
          <w:i/>
          <w:iCs/>
          <w:color w:val="FF0000"/>
          <w:sz w:val="22"/>
        </w:rPr>
        <w:t xml:space="preserve"> </w:t>
      </w:r>
    </w:p>
    <w:p w14:paraId="5427A9CD" w14:textId="5E69E897" w:rsidR="00B42DBC" w:rsidRPr="0002356D" w:rsidRDefault="00967409" w:rsidP="00D10221">
      <w:pPr>
        <w:pStyle w:val="NormalWeb"/>
        <w:tabs>
          <w:tab w:val="left" w:pos="1260"/>
        </w:tabs>
        <w:spacing w:before="0" w:beforeAutospacing="0" w:after="0" w:afterAutospacing="0"/>
        <w:ind w:left="1267" w:hanging="965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 xml:space="preserve">Step 1: </w:t>
      </w:r>
      <w:r w:rsidR="00B56906" w:rsidRPr="0002356D">
        <w:rPr>
          <w:rFonts w:ascii="Liberation Sans" w:hAnsi="Liberation Sans" w:cs="Arial"/>
          <w:b/>
          <w:sz w:val="22"/>
          <w:szCs w:val="22"/>
        </w:rPr>
        <w:tab/>
      </w:r>
      <w:r w:rsidR="00B42DBC" w:rsidRPr="0002356D">
        <w:rPr>
          <w:rFonts w:ascii="Liberation Sans" w:hAnsi="Liberation Sans" w:cs="Arial"/>
          <w:sz w:val="22"/>
          <w:szCs w:val="22"/>
        </w:rPr>
        <w:t xml:space="preserve">Open the worksheet template file in Microsoft Excel. Save the file on your computer’s desktop. The </w:t>
      </w:r>
      <w:r w:rsidR="0046452A">
        <w:rPr>
          <w:rFonts w:ascii="Liberation Sans" w:hAnsi="Liberation Sans" w:cs="Arial"/>
          <w:sz w:val="22"/>
          <w:szCs w:val="22"/>
        </w:rPr>
        <w:t>d</w:t>
      </w:r>
      <w:r w:rsidR="00B42DBC" w:rsidRPr="0002356D">
        <w:rPr>
          <w:rFonts w:ascii="Liberation Sans" w:hAnsi="Liberation Sans" w:cs="Arial"/>
          <w:sz w:val="22"/>
          <w:szCs w:val="22"/>
        </w:rPr>
        <w:t xml:space="preserve">ata area which appears in </w:t>
      </w:r>
      <w:r w:rsidR="0046452A">
        <w:rPr>
          <w:rFonts w:ascii="Liberation Sans" w:hAnsi="Liberation Sans" w:cs="Arial"/>
          <w:sz w:val="22"/>
          <w:szCs w:val="22"/>
        </w:rPr>
        <w:t>rows 10 to 15 and 29 through 4</w:t>
      </w:r>
      <w:r w:rsidR="001E79AD">
        <w:rPr>
          <w:rFonts w:ascii="Liberation Sans" w:hAnsi="Liberation Sans" w:cs="Arial"/>
          <w:sz w:val="22"/>
          <w:szCs w:val="22"/>
        </w:rPr>
        <w:t>7</w:t>
      </w:r>
      <w:r w:rsidR="00B42DBC" w:rsidRPr="0002356D">
        <w:rPr>
          <w:rFonts w:ascii="Liberation Sans" w:hAnsi="Liberation Sans" w:cs="Arial"/>
          <w:sz w:val="22"/>
          <w:szCs w:val="22"/>
        </w:rPr>
        <w:t xml:space="preserve"> contains the </w:t>
      </w:r>
      <w:r w:rsidR="007C7648">
        <w:rPr>
          <w:rFonts w:ascii="Liberation Sans" w:hAnsi="Liberation Sans" w:cs="Arial"/>
          <w:sz w:val="22"/>
          <w:szCs w:val="22"/>
        </w:rPr>
        <w:t>information</w:t>
      </w:r>
      <w:r w:rsidR="00B42DBC" w:rsidRPr="0002356D">
        <w:rPr>
          <w:rFonts w:ascii="Liberation Sans" w:hAnsi="Liberation Sans" w:cs="Arial"/>
          <w:sz w:val="22"/>
          <w:szCs w:val="22"/>
        </w:rPr>
        <w:t xml:space="preserve"> provided by Current Designs.  </w:t>
      </w:r>
    </w:p>
    <w:p w14:paraId="10AA064D" w14:textId="526C240D" w:rsidR="001B0EDC" w:rsidRPr="0002356D" w:rsidRDefault="00B42DBC" w:rsidP="00B42DBC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2:</w:t>
      </w:r>
      <w:r w:rsidRPr="0002356D">
        <w:rPr>
          <w:rFonts w:ascii="Liberation Sans" w:hAnsi="Liberation Sans" w:cs="Arial"/>
          <w:sz w:val="22"/>
          <w:szCs w:val="22"/>
        </w:rPr>
        <w:t xml:space="preserve"> </w:t>
      </w:r>
      <w:r w:rsidRPr="0002356D">
        <w:rPr>
          <w:rFonts w:ascii="Liberation Sans" w:hAnsi="Liberation Sans" w:cs="Arial"/>
          <w:sz w:val="22"/>
          <w:szCs w:val="22"/>
        </w:rPr>
        <w:tab/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Scroll down the worksheet so that the first row displayed on your monitor is row </w:t>
      </w:r>
      <w:r w:rsidR="0046452A">
        <w:rPr>
          <w:rFonts w:ascii="Liberation Sans" w:hAnsi="Liberation Sans" w:cs="Arial"/>
          <w:sz w:val="22"/>
          <w:szCs w:val="22"/>
        </w:rPr>
        <w:t>41</w:t>
      </w:r>
      <w:r w:rsidR="001B0EDC" w:rsidRPr="0002356D">
        <w:rPr>
          <w:rFonts w:ascii="Liberation Sans" w:hAnsi="Liberation Sans" w:cs="Arial"/>
          <w:sz w:val="22"/>
          <w:szCs w:val="22"/>
        </w:rPr>
        <w:t>. Select cell A</w:t>
      </w:r>
      <w:r w:rsidR="0046452A">
        <w:rPr>
          <w:rFonts w:ascii="Liberation Sans" w:hAnsi="Liberation Sans" w:cs="Arial"/>
          <w:sz w:val="22"/>
          <w:szCs w:val="22"/>
        </w:rPr>
        <w:t>4</w:t>
      </w:r>
      <w:r w:rsidR="00916570">
        <w:rPr>
          <w:rFonts w:ascii="Liberation Sans" w:hAnsi="Liberation Sans" w:cs="Arial"/>
          <w:sz w:val="22"/>
          <w:szCs w:val="22"/>
        </w:rPr>
        <w:t>7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. Select the </w:t>
      </w:r>
      <w:r w:rsidR="001B0EDC" w:rsidRPr="0046452A">
        <w:rPr>
          <w:rFonts w:ascii="Liberation Sans" w:hAnsi="Liberation Sans" w:cs="Arial"/>
          <w:b/>
          <w:bCs/>
          <w:iCs/>
          <w:sz w:val="22"/>
          <w:szCs w:val="22"/>
        </w:rPr>
        <w:t>View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 menu </w:t>
      </w:r>
      <w:r w:rsidR="0046452A">
        <w:rPr>
          <w:rFonts w:ascii="Liberation Sans" w:hAnsi="Liberation Sans" w:cs="Arial"/>
          <w:sz w:val="22"/>
          <w:szCs w:val="22"/>
        </w:rPr>
        <w:t>tab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, </w:t>
      </w:r>
      <w:r w:rsidR="005F2C36" w:rsidRPr="0002356D">
        <w:rPr>
          <w:rFonts w:ascii="Liberation Sans" w:hAnsi="Liberation Sans" w:cs="Arial"/>
          <w:sz w:val="22"/>
          <w:szCs w:val="22"/>
        </w:rPr>
        <w:t>and then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074E81">
        <w:rPr>
          <w:rFonts w:ascii="Liberation Sans" w:hAnsi="Liberation Sans" w:cs="Arial"/>
          <w:sz w:val="22"/>
          <w:szCs w:val="22"/>
        </w:rPr>
        <w:t>click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1B0EDC" w:rsidRPr="0046452A">
        <w:rPr>
          <w:rFonts w:ascii="Liberation Sans" w:hAnsi="Liberation Sans" w:cs="Arial"/>
          <w:b/>
          <w:bCs/>
          <w:iCs/>
          <w:sz w:val="22"/>
          <w:szCs w:val="22"/>
        </w:rPr>
        <w:t>Split f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rom the </w:t>
      </w:r>
      <w:r w:rsidR="001B0EDC" w:rsidRPr="0046452A">
        <w:rPr>
          <w:rFonts w:ascii="Liberation Sans" w:hAnsi="Liberation Sans" w:cs="Arial"/>
          <w:b/>
          <w:bCs/>
          <w:iCs/>
          <w:sz w:val="22"/>
          <w:szCs w:val="22"/>
        </w:rPr>
        <w:t xml:space="preserve">Window </w:t>
      </w:r>
      <w:r w:rsidR="0046452A">
        <w:rPr>
          <w:rFonts w:ascii="Liberation Sans" w:hAnsi="Liberation Sans" w:cs="Arial"/>
          <w:sz w:val="22"/>
          <w:szCs w:val="22"/>
        </w:rPr>
        <w:t>group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. A ‘split’ bar will appear just above row </w:t>
      </w:r>
      <w:r w:rsidR="0046452A">
        <w:rPr>
          <w:rFonts w:ascii="Liberation Sans" w:hAnsi="Liberation Sans" w:cs="Arial"/>
          <w:sz w:val="22"/>
          <w:szCs w:val="22"/>
        </w:rPr>
        <w:t>48</w:t>
      </w:r>
      <w:r w:rsidR="001B0EDC" w:rsidRPr="0002356D">
        <w:rPr>
          <w:rFonts w:ascii="Liberation Sans" w:hAnsi="Liberation Sans" w:cs="Arial"/>
          <w:sz w:val="22"/>
          <w:szCs w:val="22"/>
        </w:rPr>
        <w:t xml:space="preserve">. </w:t>
      </w:r>
    </w:p>
    <w:p w14:paraId="65C06FDE" w14:textId="77777777" w:rsidR="00C61205" w:rsidRPr="0002356D" w:rsidRDefault="001B0EDC" w:rsidP="00087707">
      <w:pPr>
        <w:pStyle w:val="NormalWeb"/>
        <w:tabs>
          <w:tab w:val="left" w:pos="1260"/>
          <w:tab w:val="left" w:pos="1890"/>
        </w:tabs>
        <w:spacing w:before="120" w:beforeAutospacing="0" w:after="0" w:afterAutospacing="0"/>
        <w:ind w:left="1890" w:hanging="159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ab/>
      </w:r>
      <w:r w:rsidRPr="0002356D">
        <w:rPr>
          <w:rFonts w:ascii="Liberation Sans" w:hAnsi="Liberation Sans" w:cs="Arial"/>
          <w:b/>
          <w:color w:val="0070C0"/>
          <w:sz w:val="22"/>
          <w:szCs w:val="22"/>
        </w:rPr>
        <w:t>Hint:</w:t>
      </w:r>
      <w:r w:rsidR="00087707" w:rsidRPr="0002356D">
        <w:rPr>
          <w:rFonts w:ascii="Liberation Sans" w:hAnsi="Liberation Sans" w:cs="Arial"/>
          <w:b/>
          <w:color w:val="0070C0"/>
          <w:sz w:val="22"/>
          <w:szCs w:val="22"/>
        </w:rPr>
        <w:tab/>
      </w:r>
      <w:r w:rsidRPr="0002356D">
        <w:rPr>
          <w:rFonts w:ascii="Liberation Sans" w:hAnsi="Liberation Sans" w:cs="Arial"/>
          <w:sz w:val="22"/>
          <w:szCs w:val="22"/>
        </w:rPr>
        <w:t>The split screen option is useful for viewing rows or columns that are located in different areas of the worksheet</w:t>
      </w:r>
      <w:r w:rsidR="009F7360">
        <w:rPr>
          <w:rFonts w:ascii="Liberation Sans" w:hAnsi="Liberation Sans" w:cs="Arial"/>
          <w:sz w:val="22"/>
          <w:szCs w:val="22"/>
        </w:rPr>
        <w:t xml:space="preserve"> at the same time</w:t>
      </w:r>
      <w:r w:rsidRPr="0002356D">
        <w:rPr>
          <w:rFonts w:ascii="Liberation Sans" w:hAnsi="Liberation Sans" w:cs="Arial"/>
          <w:sz w:val="22"/>
          <w:szCs w:val="22"/>
        </w:rPr>
        <w:t xml:space="preserve">. </w:t>
      </w:r>
      <w:r w:rsidR="009D740A" w:rsidRPr="0002356D">
        <w:rPr>
          <w:rFonts w:ascii="Liberation Sans" w:hAnsi="Liberation Sans" w:cs="Arial"/>
          <w:sz w:val="22"/>
          <w:szCs w:val="22"/>
        </w:rPr>
        <w:t xml:space="preserve">It separates the worksheet window into separate panes so that you can scroll separately in each pane. </w:t>
      </w:r>
      <w:r w:rsidR="0043108C">
        <w:rPr>
          <w:rFonts w:ascii="Liberation Sans" w:hAnsi="Liberation Sans" w:cs="Arial"/>
          <w:sz w:val="22"/>
          <w:szCs w:val="22"/>
        </w:rPr>
        <w:t>When</w:t>
      </w:r>
      <w:r w:rsidR="009D740A" w:rsidRPr="0002356D">
        <w:rPr>
          <w:rFonts w:ascii="Liberation Sans" w:hAnsi="Liberation Sans" w:cs="Arial"/>
          <w:sz w:val="22"/>
          <w:szCs w:val="22"/>
        </w:rPr>
        <w:t xml:space="preserve"> your cell pointer is positioned in the upper window, you can scroll up and down in that window. You can separately scroll in the lower window </w:t>
      </w:r>
      <w:r w:rsidR="0043108C">
        <w:rPr>
          <w:rFonts w:ascii="Liberation Sans" w:hAnsi="Liberation Sans" w:cs="Arial"/>
          <w:sz w:val="22"/>
          <w:szCs w:val="22"/>
        </w:rPr>
        <w:t>when</w:t>
      </w:r>
      <w:r w:rsidR="009D740A" w:rsidRPr="0002356D">
        <w:rPr>
          <w:rFonts w:ascii="Liberation Sans" w:hAnsi="Liberation Sans" w:cs="Arial"/>
          <w:sz w:val="22"/>
          <w:szCs w:val="22"/>
        </w:rPr>
        <w:t xml:space="preserve"> your cell pointer is positioned in the lower window. </w:t>
      </w:r>
      <w:r w:rsidR="002D4417" w:rsidRPr="0002356D">
        <w:rPr>
          <w:rFonts w:ascii="Liberation Sans" w:hAnsi="Liberation Sans" w:cs="Arial"/>
          <w:sz w:val="22"/>
          <w:szCs w:val="22"/>
        </w:rPr>
        <w:t>The dual windows allow you to avoid excessive scrolling when referencing amounts in other sections of the worksheet.</w:t>
      </w:r>
    </w:p>
    <w:p w14:paraId="2913C49B" w14:textId="77777777" w:rsidR="001E79AD" w:rsidRDefault="001E79AD" w:rsidP="00C76304">
      <w:pPr>
        <w:pStyle w:val="NormalWeb"/>
        <w:tabs>
          <w:tab w:val="left" w:pos="1260"/>
        </w:tabs>
        <w:spacing w:before="120" w:beforeAutospacing="0" w:after="0" w:afterAutospacing="0" w:line="480" w:lineRule="auto"/>
        <w:ind w:left="1260" w:hanging="960"/>
        <w:jc w:val="both"/>
        <w:rPr>
          <w:rFonts w:ascii="Liberation Sans" w:hAnsi="Liberation Sans" w:cs="Arial"/>
          <w:b/>
          <w:sz w:val="22"/>
          <w:szCs w:val="22"/>
          <w:u w:val="single"/>
        </w:rPr>
      </w:pPr>
    </w:p>
    <w:p w14:paraId="667B6A2E" w14:textId="77777777" w:rsidR="001E79AD" w:rsidRDefault="001E79AD" w:rsidP="00C76304">
      <w:pPr>
        <w:pStyle w:val="NormalWeb"/>
        <w:tabs>
          <w:tab w:val="left" w:pos="1260"/>
        </w:tabs>
        <w:spacing w:before="120" w:beforeAutospacing="0" w:after="0" w:afterAutospacing="0" w:line="480" w:lineRule="auto"/>
        <w:ind w:left="1260" w:hanging="960"/>
        <w:jc w:val="both"/>
        <w:rPr>
          <w:rFonts w:ascii="Liberation Sans" w:hAnsi="Liberation Sans" w:cs="Arial"/>
          <w:b/>
          <w:sz w:val="22"/>
          <w:szCs w:val="22"/>
          <w:u w:val="single"/>
        </w:rPr>
      </w:pPr>
    </w:p>
    <w:p w14:paraId="229084D2" w14:textId="21A95670" w:rsidR="00F93C2B" w:rsidRPr="00C76304" w:rsidRDefault="00F93C2B" w:rsidP="00C76304">
      <w:pPr>
        <w:pStyle w:val="Heading5"/>
      </w:pPr>
      <w:r w:rsidRPr="00C76304">
        <w:lastRenderedPageBreak/>
        <w:t>Production Budget</w:t>
      </w:r>
    </w:p>
    <w:p w14:paraId="7865C8EC" w14:textId="77777777" w:rsidR="00B91842" w:rsidRPr="0002356D" w:rsidRDefault="00B91842" w:rsidP="00B42DBC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b/>
          <w:sz w:val="22"/>
          <w:szCs w:val="22"/>
          <w:u w:val="single"/>
        </w:rPr>
      </w:pPr>
    </w:p>
    <w:p w14:paraId="1D4438B8" w14:textId="24540B6A" w:rsidR="00B42DBC" w:rsidRPr="0002356D" w:rsidRDefault="009D740A" w:rsidP="00F93C2B">
      <w:pPr>
        <w:pStyle w:val="NormalWeb"/>
        <w:tabs>
          <w:tab w:val="left" w:pos="1260"/>
        </w:tabs>
        <w:spacing w:before="0" w:beforeAutospacing="0" w:after="0" w:afterAutospacing="0"/>
        <w:ind w:left="1267" w:hanging="965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3:</w:t>
      </w:r>
      <w:r w:rsidRPr="0002356D">
        <w:rPr>
          <w:rFonts w:ascii="Liberation Sans" w:hAnsi="Liberation Sans" w:cs="Arial"/>
          <w:sz w:val="22"/>
          <w:szCs w:val="22"/>
        </w:rPr>
        <w:tab/>
      </w:r>
      <w:r w:rsidR="001E79AD">
        <w:rPr>
          <w:rFonts w:ascii="Liberation Sans" w:hAnsi="Liberation Sans" w:cs="Arial"/>
          <w:sz w:val="22"/>
          <w:szCs w:val="22"/>
        </w:rPr>
        <w:t>Select</w:t>
      </w:r>
      <w:r w:rsidR="0046452A">
        <w:rPr>
          <w:rFonts w:ascii="Liberation Sans" w:hAnsi="Liberation Sans" w:cs="Arial"/>
          <w:sz w:val="22"/>
          <w:szCs w:val="22"/>
        </w:rPr>
        <w:t xml:space="preserve"> any cell in the lower </w:t>
      </w:r>
      <w:r w:rsidR="002D4417" w:rsidRPr="0002356D">
        <w:rPr>
          <w:rFonts w:ascii="Liberation Sans" w:hAnsi="Liberation Sans" w:cs="Arial"/>
          <w:sz w:val="22"/>
          <w:szCs w:val="22"/>
        </w:rPr>
        <w:t>window and scroll to display the rows of the production budget. In cell C</w:t>
      </w:r>
      <w:r w:rsidR="0046452A">
        <w:rPr>
          <w:rFonts w:ascii="Liberation Sans" w:hAnsi="Liberation Sans" w:cs="Arial"/>
          <w:sz w:val="22"/>
          <w:szCs w:val="22"/>
        </w:rPr>
        <w:t>6</w:t>
      </w:r>
      <w:r w:rsidR="00916570">
        <w:rPr>
          <w:rFonts w:ascii="Liberation Sans" w:hAnsi="Liberation Sans" w:cs="Arial"/>
          <w:sz w:val="22"/>
          <w:szCs w:val="22"/>
        </w:rPr>
        <w:t>9</w:t>
      </w:r>
      <w:r w:rsidR="002D4417" w:rsidRPr="0002356D">
        <w:rPr>
          <w:rFonts w:ascii="Liberation Sans" w:hAnsi="Liberation Sans" w:cs="Arial"/>
          <w:sz w:val="22"/>
          <w:szCs w:val="22"/>
        </w:rPr>
        <w:t>, c</w:t>
      </w:r>
      <w:r w:rsidR="00B42DBC" w:rsidRPr="0002356D">
        <w:rPr>
          <w:rFonts w:ascii="Liberation Sans" w:hAnsi="Liberation Sans" w:cs="Arial"/>
          <w:sz w:val="22"/>
          <w:szCs w:val="22"/>
        </w:rPr>
        <w:t xml:space="preserve">ell reference the </w:t>
      </w:r>
      <w:r w:rsidR="00431CCE" w:rsidRPr="0002356D">
        <w:rPr>
          <w:rFonts w:ascii="Liberation Sans" w:hAnsi="Liberation Sans" w:cs="Arial"/>
          <w:sz w:val="22"/>
          <w:szCs w:val="22"/>
        </w:rPr>
        <w:t>units expected to be sold in Quarter 1 of 20</w:t>
      </w:r>
      <w:r w:rsidR="00DC229A">
        <w:rPr>
          <w:rFonts w:ascii="Liberation Sans" w:hAnsi="Liberation Sans" w:cs="Arial"/>
          <w:sz w:val="22"/>
          <w:szCs w:val="22"/>
        </w:rPr>
        <w:t>2</w:t>
      </w:r>
      <w:r w:rsidR="00161500">
        <w:rPr>
          <w:rFonts w:ascii="Liberation Sans" w:hAnsi="Liberation Sans" w:cs="Arial"/>
          <w:sz w:val="22"/>
          <w:szCs w:val="22"/>
        </w:rPr>
        <w:t>7</w:t>
      </w:r>
      <w:r w:rsidR="00B42DBC" w:rsidRPr="0002356D">
        <w:rPr>
          <w:rFonts w:ascii="Liberation Sans" w:hAnsi="Liberation Sans" w:cs="Arial"/>
          <w:sz w:val="22"/>
          <w:szCs w:val="22"/>
        </w:rPr>
        <w:t xml:space="preserve"> from the </w:t>
      </w:r>
      <w:r w:rsidR="0046452A">
        <w:rPr>
          <w:rFonts w:ascii="Liberation Sans" w:hAnsi="Liberation Sans" w:cs="Arial"/>
          <w:sz w:val="22"/>
          <w:szCs w:val="22"/>
        </w:rPr>
        <w:t>d</w:t>
      </w:r>
      <w:r w:rsidR="00B42DBC" w:rsidRPr="0002356D">
        <w:rPr>
          <w:rFonts w:ascii="Liberation Sans" w:hAnsi="Liberation Sans" w:cs="Arial"/>
          <w:sz w:val="22"/>
          <w:szCs w:val="22"/>
        </w:rPr>
        <w:t>ata area.</w:t>
      </w:r>
      <w:r w:rsidR="004A0659" w:rsidRPr="0002356D">
        <w:rPr>
          <w:rFonts w:ascii="Liberation Sans" w:hAnsi="Liberation Sans" w:cs="Arial"/>
          <w:sz w:val="22"/>
          <w:szCs w:val="22"/>
        </w:rPr>
        <w:t xml:space="preserve"> </w:t>
      </w:r>
    </w:p>
    <w:p w14:paraId="5D40A8CF" w14:textId="1F31A040" w:rsidR="00412744" w:rsidRPr="0002356D" w:rsidRDefault="00412744" w:rsidP="002D4417">
      <w:pPr>
        <w:pStyle w:val="NormalWeb"/>
        <w:tabs>
          <w:tab w:val="left" w:pos="1260"/>
          <w:tab w:val="left" w:pos="1890"/>
        </w:tabs>
        <w:spacing w:before="120" w:beforeAutospacing="0" w:after="0" w:afterAutospacing="0"/>
        <w:ind w:left="1890" w:hanging="159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ab/>
      </w:r>
      <w:r w:rsidRPr="0002356D">
        <w:rPr>
          <w:rFonts w:ascii="Liberation Sans" w:hAnsi="Liberation Sans" w:cs="Arial"/>
          <w:b/>
          <w:color w:val="0070C0"/>
          <w:sz w:val="22"/>
          <w:szCs w:val="22"/>
        </w:rPr>
        <w:t>Hint:</w:t>
      </w:r>
      <w:r w:rsidR="002D4417" w:rsidRPr="0002356D">
        <w:rPr>
          <w:rFonts w:ascii="Liberation Sans" w:hAnsi="Liberation Sans" w:cs="Arial"/>
          <w:b/>
          <w:color w:val="0070C0"/>
          <w:sz w:val="22"/>
          <w:szCs w:val="22"/>
        </w:rPr>
        <w:tab/>
      </w:r>
      <w:r w:rsidRPr="0002356D">
        <w:rPr>
          <w:rFonts w:ascii="Liberation Sans" w:hAnsi="Liberation Sans" w:cs="Arial"/>
          <w:sz w:val="22"/>
          <w:szCs w:val="22"/>
        </w:rPr>
        <w:t>Select cell C</w:t>
      </w:r>
      <w:r w:rsidR="007E4C43">
        <w:rPr>
          <w:rFonts w:ascii="Liberation Sans" w:hAnsi="Liberation Sans" w:cs="Arial"/>
          <w:sz w:val="22"/>
          <w:szCs w:val="22"/>
        </w:rPr>
        <w:t>6</w:t>
      </w:r>
      <w:r w:rsidR="00916570">
        <w:rPr>
          <w:rFonts w:ascii="Liberation Sans" w:hAnsi="Liberation Sans" w:cs="Arial"/>
          <w:sz w:val="22"/>
          <w:szCs w:val="22"/>
        </w:rPr>
        <w:t>9</w:t>
      </w:r>
      <w:r w:rsidRPr="0002356D">
        <w:rPr>
          <w:rFonts w:ascii="Liberation Sans" w:hAnsi="Liberation Sans" w:cs="Arial"/>
          <w:sz w:val="22"/>
          <w:szCs w:val="22"/>
        </w:rPr>
        <w:t xml:space="preserve">. Press the </w:t>
      </w:r>
      <w:r w:rsidR="00464964" w:rsidRPr="0002356D">
        <w:rPr>
          <w:rFonts w:ascii="Liberation Sans" w:hAnsi="Liberation Sans" w:cs="Arial"/>
          <w:sz w:val="22"/>
          <w:szCs w:val="22"/>
        </w:rPr>
        <w:t xml:space="preserve">equal </w:t>
      </w:r>
      <w:r w:rsidR="00C61205" w:rsidRPr="0002356D">
        <w:rPr>
          <w:rFonts w:ascii="Liberation Sans" w:hAnsi="Liberation Sans" w:cs="Arial"/>
          <w:sz w:val="22"/>
          <w:szCs w:val="22"/>
        </w:rPr>
        <w:t xml:space="preserve">symbol </w:t>
      </w:r>
      <w:r w:rsidRPr="0002356D">
        <w:rPr>
          <w:rFonts w:ascii="Liberation Sans" w:hAnsi="Liberation Sans" w:cs="Arial"/>
          <w:sz w:val="22"/>
          <w:szCs w:val="22"/>
        </w:rPr>
        <w:t xml:space="preserve">key, then immediately </w:t>
      </w:r>
      <w:r w:rsidR="00ED4FB3" w:rsidRPr="0002356D">
        <w:rPr>
          <w:rFonts w:ascii="Liberation Sans" w:hAnsi="Liberation Sans" w:cs="Arial"/>
          <w:sz w:val="22"/>
          <w:szCs w:val="22"/>
        </w:rPr>
        <w:t xml:space="preserve">move your mouse to the scroll bar in the upper window and scroll up to display </w:t>
      </w:r>
      <w:r w:rsidR="007E4C43">
        <w:rPr>
          <w:rFonts w:ascii="Liberation Sans" w:hAnsi="Liberation Sans" w:cs="Arial"/>
          <w:sz w:val="22"/>
          <w:szCs w:val="22"/>
        </w:rPr>
        <w:t>row 10</w:t>
      </w:r>
      <w:r w:rsidR="004041E0" w:rsidRPr="0002356D">
        <w:rPr>
          <w:rFonts w:ascii="Liberation Sans" w:hAnsi="Liberation Sans" w:cs="Arial"/>
          <w:sz w:val="22"/>
          <w:szCs w:val="22"/>
        </w:rPr>
        <w:t>. Immediately s</w:t>
      </w:r>
      <w:r w:rsidR="00ED4FB3" w:rsidRPr="0002356D">
        <w:rPr>
          <w:rFonts w:ascii="Liberation Sans" w:hAnsi="Liberation Sans" w:cs="Arial"/>
          <w:sz w:val="22"/>
          <w:szCs w:val="22"/>
        </w:rPr>
        <w:t xml:space="preserve">elect cell </w:t>
      </w:r>
      <w:r w:rsidR="007E4C43">
        <w:rPr>
          <w:rFonts w:ascii="Liberation Sans" w:hAnsi="Liberation Sans" w:cs="Arial"/>
          <w:sz w:val="22"/>
          <w:szCs w:val="22"/>
        </w:rPr>
        <w:t>D10</w:t>
      </w:r>
      <w:r w:rsidRPr="0002356D">
        <w:rPr>
          <w:rFonts w:ascii="Liberation Sans" w:hAnsi="Liberation Sans" w:cs="Arial"/>
          <w:sz w:val="22"/>
          <w:szCs w:val="22"/>
        </w:rPr>
        <w:t xml:space="preserve">. </w:t>
      </w:r>
      <w:r w:rsidR="00FC67B3" w:rsidRPr="0002356D">
        <w:rPr>
          <w:rFonts w:ascii="Liberation Sans" w:hAnsi="Liberation Sans" w:cs="Arial"/>
          <w:sz w:val="22"/>
          <w:szCs w:val="22"/>
        </w:rPr>
        <w:t xml:space="preserve">Press the </w:t>
      </w:r>
      <w:r w:rsidR="00FC67B3" w:rsidRPr="0002356D">
        <w:rPr>
          <w:rFonts w:ascii="Liberation Sans" w:hAnsi="Liberation Sans" w:cs="Arial"/>
          <w:b/>
          <w:sz w:val="22"/>
          <w:szCs w:val="22"/>
        </w:rPr>
        <w:t xml:space="preserve">Enter </w:t>
      </w:r>
      <w:r w:rsidR="00FC67B3" w:rsidRPr="0002356D">
        <w:rPr>
          <w:rFonts w:ascii="Liberation Sans" w:hAnsi="Liberation Sans" w:cs="Arial"/>
          <w:sz w:val="22"/>
          <w:szCs w:val="22"/>
        </w:rPr>
        <w:t>key.</w:t>
      </w:r>
    </w:p>
    <w:p w14:paraId="1498EF5C" w14:textId="4746B2E1" w:rsidR="00961D07" w:rsidRDefault="00ED4FB3" w:rsidP="00B42DBC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4:</w:t>
      </w:r>
      <w:r w:rsidRPr="0002356D">
        <w:rPr>
          <w:rFonts w:ascii="Liberation Sans" w:hAnsi="Liberation Sans" w:cs="Arial"/>
          <w:sz w:val="22"/>
          <w:szCs w:val="22"/>
        </w:rPr>
        <w:tab/>
      </w:r>
      <w:r w:rsidR="00B05088" w:rsidRPr="0002356D">
        <w:rPr>
          <w:rFonts w:ascii="Liberation Sans" w:hAnsi="Liberation Sans" w:cs="Arial"/>
          <w:sz w:val="22"/>
          <w:szCs w:val="22"/>
        </w:rPr>
        <w:t>In cells D</w:t>
      </w:r>
      <w:r w:rsidR="007E4C43">
        <w:rPr>
          <w:rFonts w:ascii="Liberation Sans" w:hAnsi="Liberation Sans" w:cs="Arial"/>
          <w:sz w:val="22"/>
          <w:szCs w:val="22"/>
        </w:rPr>
        <w:t>6</w:t>
      </w:r>
      <w:r w:rsidR="00916570">
        <w:rPr>
          <w:rFonts w:ascii="Liberation Sans" w:hAnsi="Liberation Sans" w:cs="Arial"/>
          <w:sz w:val="22"/>
          <w:szCs w:val="22"/>
        </w:rPr>
        <w:t>9</w:t>
      </w:r>
      <w:r w:rsidR="00B05088" w:rsidRPr="0002356D">
        <w:rPr>
          <w:rFonts w:ascii="Liberation Sans" w:hAnsi="Liberation Sans" w:cs="Arial"/>
          <w:sz w:val="22"/>
          <w:szCs w:val="22"/>
        </w:rPr>
        <w:t>, E</w:t>
      </w:r>
      <w:r w:rsidR="007E4C43">
        <w:rPr>
          <w:rFonts w:ascii="Liberation Sans" w:hAnsi="Liberation Sans" w:cs="Arial"/>
          <w:sz w:val="22"/>
          <w:szCs w:val="22"/>
        </w:rPr>
        <w:t>6</w:t>
      </w:r>
      <w:r w:rsidR="00916570">
        <w:rPr>
          <w:rFonts w:ascii="Liberation Sans" w:hAnsi="Liberation Sans" w:cs="Arial"/>
          <w:sz w:val="22"/>
          <w:szCs w:val="22"/>
        </w:rPr>
        <w:t>9</w:t>
      </w:r>
      <w:r w:rsidR="00B05088" w:rsidRPr="0002356D">
        <w:rPr>
          <w:rFonts w:ascii="Liberation Sans" w:hAnsi="Liberation Sans" w:cs="Arial"/>
          <w:sz w:val="22"/>
          <w:szCs w:val="22"/>
        </w:rPr>
        <w:t>, and F</w:t>
      </w:r>
      <w:r w:rsidR="007E4C43">
        <w:rPr>
          <w:rFonts w:ascii="Liberation Sans" w:hAnsi="Liberation Sans" w:cs="Arial"/>
          <w:sz w:val="22"/>
          <w:szCs w:val="22"/>
        </w:rPr>
        <w:t>6</w:t>
      </w:r>
      <w:r w:rsidR="00916570">
        <w:rPr>
          <w:rFonts w:ascii="Liberation Sans" w:hAnsi="Liberation Sans" w:cs="Arial"/>
          <w:sz w:val="22"/>
          <w:szCs w:val="22"/>
        </w:rPr>
        <w:t>9</w:t>
      </w:r>
      <w:r w:rsidR="00B05088" w:rsidRPr="0002356D">
        <w:rPr>
          <w:rFonts w:ascii="Liberation Sans" w:hAnsi="Liberation Sans" w:cs="Arial"/>
          <w:sz w:val="22"/>
          <w:szCs w:val="22"/>
        </w:rPr>
        <w:t>, c</w:t>
      </w:r>
      <w:r w:rsidR="00431CCE" w:rsidRPr="0002356D">
        <w:rPr>
          <w:rFonts w:ascii="Liberation Sans" w:hAnsi="Liberation Sans" w:cs="Arial"/>
          <w:sz w:val="22"/>
          <w:szCs w:val="22"/>
        </w:rPr>
        <w:t xml:space="preserve">ell reference the units expected to be sold in </w:t>
      </w:r>
      <w:r w:rsidR="00FC67B3">
        <w:rPr>
          <w:rFonts w:ascii="Liberation Sans" w:hAnsi="Liberation Sans" w:cs="Arial"/>
          <w:sz w:val="22"/>
          <w:szCs w:val="22"/>
        </w:rPr>
        <w:t>q</w:t>
      </w:r>
      <w:r w:rsidR="00431CCE" w:rsidRPr="0002356D">
        <w:rPr>
          <w:rFonts w:ascii="Liberation Sans" w:hAnsi="Liberation Sans" w:cs="Arial"/>
          <w:sz w:val="22"/>
          <w:szCs w:val="22"/>
        </w:rPr>
        <w:t>uarter</w:t>
      </w:r>
      <w:r w:rsidR="00B05088" w:rsidRPr="0002356D">
        <w:rPr>
          <w:rFonts w:ascii="Liberation Sans" w:hAnsi="Liberation Sans" w:cs="Arial"/>
          <w:sz w:val="22"/>
          <w:szCs w:val="22"/>
        </w:rPr>
        <w:t>s</w:t>
      </w:r>
      <w:r w:rsidR="00431CCE" w:rsidRPr="0002356D">
        <w:rPr>
          <w:rFonts w:ascii="Liberation Sans" w:hAnsi="Liberation Sans" w:cs="Arial"/>
          <w:sz w:val="22"/>
          <w:szCs w:val="22"/>
        </w:rPr>
        <w:t xml:space="preserve"> 2, 3, and 4 of 20</w:t>
      </w:r>
      <w:r w:rsidR="00627217">
        <w:rPr>
          <w:rFonts w:ascii="Liberation Sans" w:hAnsi="Liberation Sans" w:cs="Arial"/>
          <w:sz w:val="22"/>
          <w:szCs w:val="22"/>
        </w:rPr>
        <w:t>2</w:t>
      </w:r>
      <w:r w:rsidR="00161500">
        <w:rPr>
          <w:rFonts w:ascii="Liberation Sans" w:hAnsi="Liberation Sans" w:cs="Arial"/>
          <w:sz w:val="22"/>
          <w:szCs w:val="22"/>
        </w:rPr>
        <w:t>7</w:t>
      </w:r>
      <w:r w:rsidR="00431CCE" w:rsidRPr="0002356D">
        <w:rPr>
          <w:rFonts w:ascii="Liberation Sans" w:hAnsi="Liberation Sans" w:cs="Arial"/>
          <w:sz w:val="22"/>
          <w:szCs w:val="22"/>
        </w:rPr>
        <w:t xml:space="preserve"> from the </w:t>
      </w:r>
      <w:r w:rsidR="007E4C43">
        <w:rPr>
          <w:rFonts w:ascii="Liberation Sans" w:hAnsi="Liberation Sans" w:cs="Arial"/>
          <w:sz w:val="22"/>
          <w:szCs w:val="22"/>
        </w:rPr>
        <w:t>d</w:t>
      </w:r>
      <w:r w:rsidR="00431CCE" w:rsidRPr="0002356D">
        <w:rPr>
          <w:rFonts w:ascii="Liberation Sans" w:hAnsi="Liberation Sans" w:cs="Arial"/>
          <w:sz w:val="22"/>
          <w:szCs w:val="22"/>
        </w:rPr>
        <w:t>ata area</w:t>
      </w:r>
      <w:r w:rsidR="00961D07" w:rsidRPr="0002356D">
        <w:rPr>
          <w:rFonts w:ascii="Liberation Sans" w:hAnsi="Liberation Sans" w:cs="Arial"/>
          <w:sz w:val="22"/>
          <w:szCs w:val="22"/>
        </w:rPr>
        <w:t xml:space="preserve">. </w:t>
      </w:r>
    </w:p>
    <w:p w14:paraId="4A234DF3" w14:textId="77777777" w:rsidR="00FC67B3" w:rsidRPr="0002356D" w:rsidRDefault="00FC67B3" w:rsidP="00FC67B3">
      <w:pPr>
        <w:pStyle w:val="NormalWeb"/>
        <w:tabs>
          <w:tab w:val="left" w:pos="1260"/>
          <w:tab w:val="left" w:pos="189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>
        <w:rPr>
          <w:rFonts w:ascii="Liberation Sans" w:hAnsi="Liberation Sans" w:cs="Arial"/>
          <w:b/>
          <w:color w:val="0070C0"/>
          <w:sz w:val="22"/>
          <w:szCs w:val="22"/>
        </w:rPr>
        <w:tab/>
      </w:r>
      <w:r w:rsidRPr="0002356D">
        <w:rPr>
          <w:rFonts w:ascii="Liberation Sans" w:hAnsi="Liberation Sans" w:cs="Arial"/>
          <w:b/>
          <w:color w:val="0070C0"/>
          <w:sz w:val="22"/>
          <w:szCs w:val="22"/>
        </w:rPr>
        <w:t>Hint:</w:t>
      </w:r>
      <w:r w:rsidRPr="0002356D">
        <w:rPr>
          <w:rFonts w:ascii="Liberation Sans" w:hAnsi="Liberation Sans" w:cs="Arial"/>
          <w:b/>
          <w:color w:val="0070C0"/>
          <w:sz w:val="22"/>
          <w:szCs w:val="22"/>
        </w:rPr>
        <w:tab/>
      </w:r>
      <w:r>
        <w:rPr>
          <w:rFonts w:ascii="Liberation Sans" w:hAnsi="Liberation Sans" w:cs="Arial"/>
          <w:sz w:val="22"/>
          <w:szCs w:val="22"/>
        </w:rPr>
        <w:t>Moving the cell pointer from window to window speeds up this process.</w:t>
      </w:r>
    </w:p>
    <w:p w14:paraId="04FE554E" w14:textId="4793A2BF" w:rsidR="006F3F56" w:rsidRDefault="00961D07" w:rsidP="007E4C43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5:</w:t>
      </w:r>
      <w:r w:rsidRPr="0002356D">
        <w:rPr>
          <w:rFonts w:ascii="Liberation Sans" w:hAnsi="Liberation Sans" w:cs="Arial"/>
          <w:sz w:val="22"/>
          <w:szCs w:val="22"/>
        </w:rPr>
        <w:tab/>
        <w:t xml:space="preserve">Use the SUM function in cell </w:t>
      </w:r>
      <w:r w:rsidR="007E4C43">
        <w:rPr>
          <w:rFonts w:ascii="Liberation Sans" w:hAnsi="Liberation Sans" w:cs="Arial"/>
          <w:sz w:val="22"/>
          <w:szCs w:val="22"/>
        </w:rPr>
        <w:t>G6</w:t>
      </w:r>
      <w:r w:rsidR="001E79AD">
        <w:rPr>
          <w:rFonts w:ascii="Liberation Sans" w:hAnsi="Liberation Sans" w:cs="Arial"/>
          <w:sz w:val="22"/>
          <w:szCs w:val="22"/>
        </w:rPr>
        <w:t>9</w:t>
      </w:r>
      <w:r w:rsidRPr="0002356D">
        <w:rPr>
          <w:rFonts w:ascii="Liberation Sans" w:hAnsi="Liberation Sans" w:cs="Arial"/>
          <w:sz w:val="22"/>
          <w:szCs w:val="22"/>
        </w:rPr>
        <w:t xml:space="preserve"> to add the expected sales in units for the year.</w:t>
      </w:r>
      <w:r w:rsidR="00060403"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7E4C43">
        <w:rPr>
          <w:rFonts w:ascii="Liberation Sans" w:hAnsi="Liberation Sans" w:cs="Arial"/>
          <w:sz w:val="22"/>
          <w:szCs w:val="22"/>
        </w:rPr>
        <w:t>The amounts in row 6</w:t>
      </w:r>
      <w:r w:rsidR="001E79AD">
        <w:rPr>
          <w:rFonts w:ascii="Liberation Sans" w:hAnsi="Liberation Sans" w:cs="Arial"/>
          <w:sz w:val="22"/>
          <w:szCs w:val="22"/>
        </w:rPr>
        <w:t>9</w:t>
      </w:r>
      <w:r w:rsidR="007E4C43">
        <w:rPr>
          <w:rFonts w:ascii="Liberation Sans" w:hAnsi="Liberation Sans" w:cs="Arial"/>
          <w:sz w:val="22"/>
          <w:szCs w:val="22"/>
        </w:rPr>
        <w:t xml:space="preserve"> </w:t>
      </w:r>
      <w:r w:rsidR="00060403" w:rsidRPr="0002356D">
        <w:rPr>
          <w:rFonts w:ascii="Liberation Sans" w:hAnsi="Liberation Sans" w:cs="Arial"/>
          <w:sz w:val="22"/>
          <w:szCs w:val="22"/>
        </w:rPr>
        <w:t>should appea</w:t>
      </w:r>
      <w:r w:rsidR="003E4260" w:rsidRPr="0002356D">
        <w:rPr>
          <w:rFonts w:ascii="Liberation Sans" w:hAnsi="Liberation Sans" w:cs="Arial"/>
          <w:sz w:val="22"/>
          <w:szCs w:val="22"/>
        </w:rPr>
        <w:t xml:space="preserve">r like the exhibit that follows, though the rows displayed may differ </w:t>
      </w:r>
      <w:r w:rsidR="003E4260" w:rsidRPr="00FF1805">
        <w:rPr>
          <w:rFonts w:ascii="Liberation Sans" w:hAnsi="Liberation Sans" w:cs="Arial"/>
          <w:sz w:val="22"/>
          <w:szCs w:val="22"/>
        </w:rPr>
        <w:t>depending on the</w:t>
      </w:r>
      <w:r w:rsidR="003E4260" w:rsidRPr="0002356D">
        <w:rPr>
          <w:rFonts w:ascii="Liberation Sans" w:hAnsi="Liberation Sans" w:cs="Arial"/>
          <w:sz w:val="22"/>
          <w:szCs w:val="22"/>
        </w:rPr>
        <w:t xml:space="preserve"> scrolling you performed in each window. </w:t>
      </w:r>
    </w:p>
    <w:p w14:paraId="21F83AA0" w14:textId="43A6A070" w:rsidR="005A0FDF" w:rsidRDefault="005A0FDF" w:rsidP="005A0FDF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center"/>
        <w:rPr>
          <w:rFonts w:ascii="Liberation Sans" w:hAnsi="Liberation Sans" w:cs="Arial"/>
          <w:sz w:val="22"/>
          <w:szCs w:val="22"/>
        </w:rPr>
      </w:pPr>
      <w:r>
        <w:rPr>
          <w:noProof/>
        </w:rPr>
        <w:drawing>
          <wp:inline distT="0" distB="0" distL="0" distR="0" wp14:anchorId="6A65B496" wp14:editId="6BE144C5">
            <wp:extent cx="4823827" cy="369002"/>
            <wp:effectExtent l="19050" t="19050" r="15240" b="12065"/>
            <wp:docPr id="3" name="Picture 3" descr="An illustration displays expected unit sales for four quarters as follows: Quarter 1, 1,000; Quarter 2, 1,500; Quarter 3, 750; Quarter 4, 750; Total, 4,000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illustration displays expected unit sales for four quarters as follows: Quarter 1, 1,000; Quarter 2, 1,500; Quarter 3, 750; Quarter 4, 750; Total, 4,000.&quot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219" cy="373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FB3C4" w14:textId="77777777" w:rsidR="007E4C43" w:rsidRPr="007E4C43" w:rsidRDefault="007E4C43" w:rsidP="007E4C43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"/>
          <w:szCs w:val="2"/>
        </w:rPr>
      </w:pPr>
    </w:p>
    <w:p w14:paraId="2FB833E1" w14:textId="79399650" w:rsidR="00961D07" w:rsidRPr="0002356D" w:rsidRDefault="00961D07" w:rsidP="00B42DBC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6:</w:t>
      </w:r>
      <w:r w:rsidRPr="0002356D">
        <w:rPr>
          <w:rFonts w:ascii="Liberation Sans" w:hAnsi="Liberation Sans" w:cs="Arial"/>
          <w:sz w:val="22"/>
          <w:szCs w:val="22"/>
        </w:rPr>
        <w:tab/>
        <w:t xml:space="preserve">Use </w:t>
      </w:r>
      <w:r w:rsidR="00266A7E">
        <w:rPr>
          <w:rFonts w:ascii="Liberation Sans" w:hAnsi="Liberation Sans" w:cs="Arial"/>
          <w:sz w:val="22"/>
          <w:szCs w:val="22"/>
        </w:rPr>
        <w:t>a formula in</w:t>
      </w:r>
      <w:r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086354" w:rsidRPr="0002356D">
        <w:rPr>
          <w:rFonts w:ascii="Liberation Sans" w:hAnsi="Liberation Sans" w:cs="Arial"/>
          <w:sz w:val="22"/>
          <w:szCs w:val="22"/>
        </w:rPr>
        <w:t>cells C</w:t>
      </w:r>
      <w:r w:rsidR="006C74F8">
        <w:rPr>
          <w:rFonts w:ascii="Liberation Sans" w:hAnsi="Liberation Sans" w:cs="Arial"/>
          <w:sz w:val="22"/>
          <w:szCs w:val="22"/>
        </w:rPr>
        <w:t>70</w:t>
      </w:r>
      <w:r w:rsidR="00086354" w:rsidRPr="0002356D">
        <w:rPr>
          <w:rFonts w:ascii="Liberation Sans" w:hAnsi="Liberation Sans" w:cs="Arial"/>
          <w:sz w:val="22"/>
          <w:szCs w:val="22"/>
        </w:rPr>
        <w:t xml:space="preserve"> to F</w:t>
      </w:r>
      <w:r w:rsidR="006C74F8">
        <w:rPr>
          <w:rFonts w:ascii="Liberation Sans" w:hAnsi="Liberation Sans" w:cs="Arial"/>
          <w:sz w:val="22"/>
          <w:szCs w:val="22"/>
        </w:rPr>
        <w:t>70</w:t>
      </w:r>
      <w:r w:rsidR="00086354" w:rsidRPr="0002356D">
        <w:rPr>
          <w:rFonts w:ascii="Liberation Sans" w:hAnsi="Liberation Sans" w:cs="Arial"/>
          <w:sz w:val="22"/>
          <w:szCs w:val="22"/>
        </w:rPr>
        <w:t xml:space="preserve"> to calculate the desired ending inventory in units. </w:t>
      </w:r>
    </w:p>
    <w:p w14:paraId="48AB095E" w14:textId="3C876176" w:rsidR="001B6895" w:rsidRDefault="00086354" w:rsidP="001954FE">
      <w:pPr>
        <w:pStyle w:val="NormalWeb"/>
        <w:tabs>
          <w:tab w:val="left" w:pos="1260"/>
          <w:tab w:val="left" w:pos="1890"/>
        </w:tabs>
        <w:spacing w:before="120" w:beforeAutospacing="0" w:after="0" w:afterAutospacing="0"/>
        <w:ind w:left="1890" w:hanging="159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ab/>
      </w:r>
      <w:r w:rsidRPr="0002356D">
        <w:rPr>
          <w:rFonts w:ascii="Liberation Sans" w:hAnsi="Liberation Sans" w:cs="Arial"/>
          <w:b/>
          <w:color w:val="0070C0"/>
          <w:sz w:val="22"/>
          <w:szCs w:val="22"/>
        </w:rPr>
        <w:t>Hint:</w:t>
      </w:r>
      <w:r w:rsidRPr="0002356D">
        <w:rPr>
          <w:rFonts w:ascii="Liberation Sans" w:hAnsi="Liberation Sans" w:cs="Arial"/>
          <w:color w:val="0070C0"/>
          <w:sz w:val="22"/>
          <w:szCs w:val="22"/>
        </w:rPr>
        <w:t xml:space="preserve"> </w:t>
      </w:r>
      <w:r w:rsidR="001954FE" w:rsidRPr="0002356D">
        <w:rPr>
          <w:rFonts w:ascii="Liberation Sans" w:hAnsi="Liberation Sans" w:cs="Arial"/>
          <w:sz w:val="22"/>
          <w:szCs w:val="22"/>
        </w:rPr>
        <w:tab/>
      </w:r>
      <w:r w:rsidRPr="0002356D">
        <w:rPr>
          <w:rFonts w:ascii="Liberation Sans" w:hAnsi="Liberation Sans" w:cs="Arial"/>
          <w:sz w:val="22"/>
          <w:szCs w:val="22"/>
        </w:rPr>
        <w:t xml:space="preserve">Because the ending inventory in units is based upon the next quarter’s unit sales, you will </w:t>
      </w:r>
      <w:r w:rsidR="00186AC1">
        <w:rPr>
          <w:rFonts w:ascii="Liberation Sans" w:hAnsi="Liberation Sans" w:cs="Arial"/>
          <w:sz w:val="22"/>
          <w:szCs w:val="22"/>
        </w:rPr>
        <w:t>cell</w:t>
      </w:r>
      <w:r w:rsidR="007E4C43">
        <w:rPr>
          <w:rFonts w:ascii="Liberation Sans" w:hAnsi="Liberation Sans" w:cs="Arial"/>
          <w:sz w:val="22"/>
          <w:szCs w:val="22"/>
        </w:rPr>
        <w:t xml:space="preserve"> </w:t>
      </w:r>
      <w:r w:rsidRPr="0002356D">
        <w:rPr>
          <w:rFonts w:ascii="Liberation Sans" w:hAnsi="Liberation Sans" w:cs="Arial"/>
          <w:sz w:val="22"/>
          <w:szCs w:val="22"/>
        </w:rPr>
        <w:t xml:space="preserve">reference the </w:t>
      </w:r>
      <w:r w:rsidR="00916570">
        <w:rPr>
          <w:rFonts w:ascii="Liberation Sans" w:hAnsi="Liberation Sans" w:cs="Arial"/>
          <w:sz w:val="22"/>
          <w:szCs w:val="22"/>
        </w:rPr>
        <w:t xml:space="preserve">percentage of inventory desired from the data area times the </w:t>
      </w:r>
      <w:r w:rsidRPr="0002356D">
        <w:rPr>
          <w:rFonts w:ascii="Liberation Sans" w:hAnsi="Liberation Sans" w:cs="Arial"/>
          <w:sz w:val="22"/>
          <w:szCs w:val="22"/>
        </w:rPr>
        <w:t xml:space="preserve">sales </w:t>
      </w:r>
      <w:r w:rsidR="007E4C43">
        <w:rPr>
          <w:rFonts w:ascii="Liberation Sans" w:hAnsi="Liberation Sans" w:cs="Arial"/>
          <w:sz w:val="22"/>
          <w:szCs w:val="22"/>
        </w:rPr>
        <w:t>of</w:t>
      </w:r>
      <w:r w:rsidR="007E4C43" w:rsidRPr="0002356D">
        <w:rPr>
          <w:rFonts w:ascii="Liberation Sans" w:hAnsi="Liberation Sans" w:cs="Arial"/>
          <w:sz w:val="22"/>
          <w:szCs w:val="22"/>
        </w:rPr>
        <w:t xml:space="preserve"> the </w:t>
      </w:r>
      <w:r w:rsidR="007E4C43" w:rsidRPr="0002356D">
        <w:rPr>
          <w:rFonts w:ascii="Liberation Sans" w:hAnsi="Liberation Sans" w:cs="Arial"/>
          <w:sz w:val="22"/>
          <w:szCs w:val="22"/>
          <w:u w:val="single"/>
        </w:rPr>
        <w:t>next</w:t>
      </w:r>
      <w:r w:rsidR="007E4C43" w:rsidRPr="0002356D">
        <w:rPr>
          <w:rFonts w:ascii="Liberation Sans" w:hAnsi="Liberation Sans" w:cs="Arial"/>
          <w:sz w:val="22"/>
          <w:szCs w:val="22"/>
        </w:rPr>
        <w:t xml:space="preserve"> quarter</w:t>
      </w:r>
      <w:r w:rsidR="007E4C43">
        <w:rPr>
          <w:rFonts w:ascii="Liberation Sans" w:hAnsi="Liberation Sans" w:cs="Arial"/>
          <w:sz w:val="22"/>
          <w:szCs w:val="22"/>
        </w:rPr>
        <w:t xml:space="preserve">. The ending inventory for quarter 1 is 20% of quarter 2 </w:t>
      </w:r>
      <w:r w:rsidRPr="0002356D">
        <w:rPr>
          <w:rFonts w:ascii="Liberation Sans" w:hAnsi="Liberation Sans" w:cs="Arial"/>
          <w:sz w:val="22"/>
          <w:szCs w:val="22"/>
        </w:rPr>
        <w:t>which appear</w:t>
      </w:r>
      <w:r w:rsidR="001B6895">
        <w:rPr>
          <w:rFonts w:ascii="Liberation Sans" w:hAnsi="Liberation Sans" w:cs="Arial"/>
          <w:sz w:val="22"/>
          <w:szCs w:val="22"/>
        </w:rPr>
        <w:t>s</w:t>
      </w:r>
      <w:r w:rsidRPr="0002356D">
        <w:rPr>
          <w:rFonts w:ascii="Liberation Sans" w:hAnsi="Liberation Sans" w:cs="Arial"/>
          <w:sz w:val="22"/>
          <w:szCs w:val="22"/>
        </w:rPr>
        <w:t xml:space="preserve"> in the production budget. </w:t>
      </w:r>
      <w:r w:rsidR="007E4C43">
        <w:rPr>
          <w:rFonts w:ascii="Liberation Sans" w:hAnsi="Liberation Sans" w:cs="Arial"/>
          <w:sz w:val="22"/>
          <w:szCs w:val="22"/>
        </w:rPr>
        <w:t>The sales for quarters 3 and 4 also appear in the production budget, but y</w:t>
      </w:r>
      <w:r w:rsidRPr="0002356D">
        <w:rPr>
          <w:rFonts w:ascii="Liberation Sans" w:hAnsi="Liberation Sans" w:cs="Arial"/>
          <w:sz w:val="22"/>
          <w:szCs w:val="22"/>
        </w:rPr>
        <w:t xml:space="preserve">ou must cell reference to the </w:t>
      </w:r>
      <w:r w:rsidR="007E4C43">
        <w:rPr>
          <w:rFonts w:ascii="Liberation Sans" w:hAnsi="Liberation Sans" w:cs="Arial"/>
          <w:sz w:val="22"/>
          <w:szCs w:val="22"/>
        </w:rPr>
        <w:t>d</w:t>
      </w:r>
      <w:r w:rsidRPr="0002356D">
        <w:rPr>
          <w:rFonts w:ascii="Liberation Sans" w:hAnsi="Liberation Sans" w:cs="Arial"/>
          <w:sz w:val="22"/>
          <w:szCs w:val="22"/>
        </w:rPr>
        <w:t xml:space="preserve">ata area for </w:t>
      </w:r>
      <w:r w:rsidR="00916570">
        <w:rPr>
          <w:rFonts w:ascii="Liberation Sans" w:hAnsi="Liberation Sans" w:cs="Arial"/>
          <w:sz w:val="22"/>
          <w:szCs w:val="22"/>
        </w:rPr>
        <w:t>q</w:t>
      </w:r>
      <w:r w:rsidRPr="0002356D">
        <w:rPr>
          <w:rFonts w:ascii="Liberation Sans" w:hAnsi="Liberation Sans" w:cs="Arial"/>
          <w:sz w:val="22"/>
          <w:szCs w:val="22"/>
        </w:rPr>
        <w:t xml:space="preserve">uarter 4. </w:t>
      </w:r>
    </w:p>
    <w:p w14:paraId="649331B0" w14:textId="7FEFC036" w:rsidR="00C97356" w:rsidRPr="0002356D" w:rsidRDefault="00086354" w:rsidP="00C97356">
      <w:pPr>
        <w:pStyle w:val="NormalWeb"/>
        <w:tabs>
          <w:tab w:val="left" w:pos="1260"/>
          <w:tab w:val="left" w:pos="180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7:</w:t>
      </w:r>
      <w:r w:rsidRPr="0002356D">
        <w:rPr>
          <w:rFonts w:ascii="Liberation Sans" w:hAnsi="Liberation Sans" w:cs="Arial"/>
          <w:sz w:val="22"/>
          <w:szCs w:val="22"/>
        </w:rPr>
        <w:tab/>
      </w:r>
      <w:r w:rsidR="00343D61" w:rsidRPr="0002356D">
        <w:rPr>
          <w:rFonts w:ascii="Liberation Sans" w:hAnsi="Liberation Sans" w:cs="Arial"/>
          <w:sz w:val="22"/>
          <w:szCs w:val="22"/>
        </w:rPr>
        <w:t>Use the SUM function in cells C</w:t>
      </w:r>
      <w:r w:rsidR="00916570">
        <w:rPr>
          <w:rFonts w:ascii="Liberation Sans" w:hAnsi="Liberation Sans" w:cs="Arial"/>
          <w:sz w:val="22"/>
          <w:szCs w:val="22"/>
        </w:rPr>
        <w:t>7</w:t>
      </w:r>
      <w:r w:rsidR="006C74F8">
        <w:rPr>
          <w:rFonts w:ascii="Liberation Sans" w:hAnsi="Liberation Sans" w:cs="Arial"/>
          <w:sz w:val="22"/>
          <w:szCs w:val="22"/>
        </w:rPr>
        <w:t>1</w:t>
      </w:r>
      <w:r w:rsidR="00343D61" w:rsidRPr="0002356D">
        <w:rPr>
          <w:rFonts w:ascii="Liberation Sans" w:hAnsi="Liberation Sans" w:cs="Arial"/>
          <w:sz w:val="22"/>
          <w:szCs w:val="22"/>
        </w:rPr>
        <w:t xml:space="preserve"> to F</w:t>
      </w:r>
      <w:r w:rsidR="00916570">
        <w:rPr>
          <w:rFonts w:ascii="Liberation Sans" w:hAnsi="Liberation Sans" w:cs="Arial"/>
          <w:sz w:val="22"/>
          <w:szCs w:val="22"/>
        </w:rPr>
        <w:t>7</w:t>
      </w:r>
      <w:r w:rsidR="006C74F8">
        <w:rPr>
          <w:rFonts w:ascii="Liberation Sans" w:hAnsi="Liberation Sans" w:cs="Arial"/>
          <w:sz w:val="22"/>
          <w:szCs w:val="22"/>
        </w:rPr>
        <w:t>1</w:t>
      </w:r>
      <w:r w:rsidR="00343D61" w:rsidRPr="0002356D">
        <w:rPr>
          <w:rFonts w:ascii="Liberation Sans" w:hAnsi="Liberation Sans" w:cs="Arial"/>
          <w:sz w:val="22"/>
          <w:szCs w:val="22"/>
        </w:rPr>
        <w:t xml:space="preserve"> to add the unit sales to the desired ending inventory amounts. </w:t>
      </w:r>
    </w:p>
    <w:p w14:paraId="7DE62545" w14:textId="7E49459D" w:rsidR="00C97356" w:rsidRPr="0002356D" w:rsidRDefault="00C97356" w:rsidP="00C97356">
      <w:pPr>
        <w:pStyle w:val="NormalWeb"/>
        <w:tabs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8:</w:t>
      </w:r>
      <w:r w:rsidRPr="0002356D">
        <w:rPr>
          <w:rFonts w:ascii="Liberation Sans" w:hAnsi="Liberation Sans" w:cs="Arial"/>
          <w:b/>
          <w:sz w:val="22"/>
          <w:szCs w:val="22"/>
        </w:rPr>
        <w:tab/>
      </w:r>
      <w:r w:rsidR="00C52940" w:rsidRPr="0002356D">
        <w:rPr>
          <w:rFonts w:ascii="Liberation Sans" w:hAnsi="Liberation Sans" w:cs="Arial"/>
          <w:sz w:val="22"/>
          <w:szCs w:val="22"/>
        </w:rPr>
        <w:t xml:space="preserve">In cell </w:t>
      </w:r>
      <w:r w:rsidR="006C74F8">
        <w:rPr>
          <w:rFonts w:ascii="Liberation Sans" w:hAnsi="Liberation Sans" w:cs="Arial"/>
          <w:sz w:val="22"/>
          <w:szCs w:val="22"/>
        </w:rPr>
        <w:t>C72</w:t>
      </w:r>
      <w:r w:rsidR="00C52940" w:rsidRPr="0002356D">
        <w:rPr>
          <w:rFonts w:ascii="Liberation Sans" w:hAnsi="Liberation Sans" w:cs="Arial"/>
          <w:sz w:val="22"/>
          <w:szCs w:val="22"/>
        </w:rPr>
        <w:t>, use c</w:t>
      </w:r>
      <w:r w:rsidRPr="0002356D">
        <w:rPr>
          <w:rFonts w:ascii="Liberation Sans" w:hAnsi="Liberation Sans" w:cs="Arial"/>
          <w:sz w:val="22"/>
          <w:szCs w:val="22"/>
        </w:rPr>
        <w:t>ell referenc</w:t>
      </w:r>
      <w:r w:rsidR="00C52940" w:rsidRPr="0002356D">
        <w:rPr>
          <w:rFonts w:ascii="Liberation Sans" w:hAnsi="Liberation Sans" w:cs="Arial"/>
          <w:sz w:val="22"/>
          <w:szCs w:val="22"/>
        </w:rPr>
        <w:t>ing to</w:t>
      </w:r>
      <w:r w:rsidRPr="0002356D">
        <w:rPr>
          <w:rFonts w:ascii="Liberation Sans" w:hAnsi="Liberation Sans" w:cs="Arial"/>
          <w:sz w:val="22"/>
          <w:szCs w:val="22"/>
        </w:rPr>
        <w:t xml:space="preserve"> the </w:t>
      </w:r>
      <w:r w:rsidR="002655B9" w:rsidRPr="0002356D">
        <w:rPr>
          <w:rFonts w:ascii="Liberation Sans" w:hAnsi="Liberation Sans" w:cs="Arial"/>
          <w:sz w:val="22"/>
          <w:szCs w:val="22"/>
        </w:rPr>
        <w:t xml:space="preserve">beginning inventory </w:t>
      </w:r>
      <w:r w:rsidRPr="0002356D">
        <w:rPr>
          <w:rFonts w:ascii="Liberation Sans" w:hAnsi="Liberation Sans" w:cs="Arial"/>
          <w:sz w:val="22"/>
          <w:szCs w:val="22"/>
        </w:rPr>
        <w:t xml:space="preserve">units </w:t>
      </w:r>
      <w:r w:rsidR="002655B9" w:rsidRPr="0002356D">
        <w:rPr>
          <w:rFonts w:ascii="Liberation Sans" w:hAnsi="Liberation Sans" w:cs="Arial"/>
          <w:sz w:val="22"/>
          <w:szCs w:val="22"/>
        </w:rPr>
        <w:t>for</w:t>
      </w:r>
      <w:r w:rsidRPr="0002356D">
        <w:rPr>
          <w:rFonts w:ascii="Liberation Sans" w:hAnsi="Liberation Sans" w:cs="Arial"/>
          <w:sz w:val="22"/>
          <w:szCs w:val="22"/>
        </w:rPr>
        <w:t xml:space="preserve"> Quarter 1</w:t>
      </w:r>
      <w:r w:rsidR="002655B9" w:rsidRPr="0002356D">
        <w:rPr>
          <w:rFonts w:ascii="Liberation Sans" w:hAnsi="Liberation Sans" w:cs="Arial"/>
          <w:sz w:val="22"/>
          <w:szCs w:val="22"/>
        </w:rPr>
        <w:t>, 20</w:t>
      </w:r>
      <w:r w:rsidR="006C74F8">
        <w:rPr>
          <w:rFonts w:ascii="Liberation Sans" w:hAnsi="Liberation Sans" w:cs="Arial"/>
          <w:sz w:val="22"/>
          <w:szCs w:val="22"/>
        </w:rPr>
        <w:t>2</w:t>
      </w:r>
      <w:r w:rsidR="000B7D44">
        <w:rPr>
          <w:rFonts w:ascii="Liberation Sans" w:hAnsi="Liberation Sans" w:cs="Arial"/>
          <w:sz w:val="22"/>
          <w:szCs w:val="22"/>
        </w:rPr>
        <w:t>8</w:t>
      </w:r>
      <w:r w:rsidR="00ED0FC3">
        <w:rPr>
          <w:rFonts w:ascii="Liberation Sans" w:hAnsi="Liberation Sans" w:cs="Arial"/>
          <w:sz w:val="22"/>
          <w:szCs w:val="22"/>
        </w:rPr>
        <w:t xml:space="preserve"> </w:t>
      </w:r>
      <w:r w:rsidRPr="0002356D">
        <w:rPr>
          <w:rFonts w:ascii="Liberation Sans" w:hAnsi="Liberation Sans" w:cs="Arial"/>
          <w:sz w:val="22"/>
          <w:szCs w:val="22"/>
        </w:rPr>
        <w:t xml:space="preserve">from the </w:t>
      </w:r>
      <w:r w:rsidR="00ED0FC3">
        <w:rPr>
          <w:rFonts w:ascii="Liberation Sans" w:hAnsi="Liberation Sans" w:cs="Arial"/>
          <w:sz w:val="22"/>
          <w:szCs w:val="22"/>
        </w:rPr>
        <w:t>d</w:t>
      </w:r>
      <w:r w:rsidRPr="0002356D">
        <w:rPr>
          <w:rFonts w:ascii="Liberation Sans" w:hAnsi="Liberation Sans" w:cs="Arial"/>
          <w:sz w:val="22"/>
          <w:szCs w:val="22"/>
        </w:rPr>
        <w:t>ata area.</w:t>
      </w:r>
      <w:r w:rsidR="002655B9" w:rsidRPr="0002356D">
        <w:rPr>
          <w:rFonts w:ascii="Liberation Sans" w:hAnsi="Liberation Sans" w:cs="Arial"/>
          <w:sz w:val="22"/>
          <w:szCs w:val="22"/>
        </w:rPr>
        <w:t xml:space="preserve"> Cell reference the beginning inventory of Quarters 2, 3, and 4 from the respective amounts in the production budget.</w:t>
      </w:r>
    </w:p>
    <w:p w14:paraId="0130BD55" w14:textId="77777777" w:rsidR="002655B9" w:rsidRPr="0002356D" w:rsidRDefault="002655B9" w:rsidP="000F58D9">
      <w:pPr>
        <w:pStyle w:val="NormalWeb"/>
        <w:tabs>
          <w:tab w:val="left" w:pos="1260"/>
          <w:tab w:val="left" w:pos="1890"/>
        </w:tabs>
        <w:spacing w:before="120" w:beforeAutospacing="0" w:after="0" w:afterAutospacing="0"/>
        <w:ind w:left="1890" w:hanging="159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ab/>
      </w:r>
      <w:r w:rsidRPr="0002356D">
        <w:rPr>
          <w:rFonts w:ascii="Liberation Sans" w:hAnsi="Liberation Sans" w:cs="Arial"/>
          <w:b/>
          <w:color w:val="0070C0"/>
          <w:sz w:val="22"/>
          <w:szCs w:val="22"/>
        </w:rPr>
        <w:t>Hint:</w:t>
      </w:r>
      <w:r w:rsidRPr="0002356D">
        <w:rPr>
          <w:rFonts w:ascii="Liberation Sans" w:hAnsi="Liberation Sans" w:cs="Arial"/>
          <w:color w:val="0070C0"/>
          <w:sz w:val="22"/>
          <w:szCs w:val="22"/>
        </w:rPr>
        <w:t xml:space="preserve"> </w:t>
      </w:r>
      <w:r w:rsidR="000F58D9" w:rsidRPr="0002356D">
        <w:rPr>
          <w:rFonts w:ascii="Liberation Sans" w:hAnsi="Liberation Sans" w:cs="Arial"/>
          <w:sz w:val="22"/>
          <w:szCs w:val="22"/>
        </w:rPr>
        <w:tab/>
      </w:r>
      <w:r w:rsidR="00021D0D" w:rsidRPr="0002356D">
        <w:rPr>
          <w:rFonts w:ascii="Liberation Sans" w:hAnsi="Liberation Sans" w:cs="Arial"/>
          <w:sz w:val="22"/>
          <w:szCs w:val="22"/>
        </w:rPr>
        <w:t xml:space="preserve">The ending inventory of </w:t>
      </w:r>
      <w:r w:rsidR="000F58D9" w:rsidRPr="0002356D">
        <w:rPr>
          <w:rFonts w:ascii="Liberation Sans" w:hAnsi="Liberation Sans" w:cs="Arial"/>
          <w:sz w:val="22"/>
          <w:szCs w:val="22"/>
        </w:rPr>
        <w:t>a</w:t>
      </w:r>
      <w:r w:rsidR="00210B4D">
        <w:rPr>
          <w:rFonts w:ascii="Liberation Sans" w:hAnsi="Liberation Sans" w:cs="Arial"/>
          <w:sz w:val="22"/>
          <w:szCs w:val="22"/>
        </w:rPr>
        <w:t>ny</w:t>
      </w:r>
      <w:r w:rsidR="00021D0D" w:rsidRPr="0002356D">
        <w:rPr>
          <w:rFonts w:ascii="Liberation Sans" w:hAnsi="Liberation Sans" w:cs="Arial"/>
          <w:sz w:val="22"/>
          <w:szCs w:val="22"/>
        </w:rPr>
        <w:t xml:space="preserve"> quarter becomes the beginning inventory of the next quarter. </w:t>
      </w:r>
    </w:p>
    <w:p w14:paraId="45DC23B2" w14:textId="0393D02B" w:rsidR="0050207D" w:rsidRPr="0002356D" w:rsidRDefault="0050207D" w:rsidP="00805DA8">
      <w:pPr>
        <w:pStyle w:val="NormalWeb"/>
        <w:tabs>
          <w:tab w:val="left" w:pos="270"/>
          <w:tab w:val="left" w:pos="126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9:</w:t>
      </w:r>
      <w:r w:rsidRPr="0002356D">
        <w:rPr>
          <w:rFonts w:ascii="Liberation Sans" w:hAnsi="Liberation Sans" w:cs="Arial"/>
          <w:sz w:val="22"/>
          <w:szCs w:val="22"/>
        </w:rPr>
        <w:tab/>
      </w:r>
      <w:r w:rsidR="009E45A4" w:rsidRPr="0075129F">
        <w:rPr>
          <w:rFonts w:ascii="Liberation Sans" w:hAnsi="Liberation Sans" w:cs="Arial"/>
          <w:color w:val="0070C0"/>
          <w:sz w:val="22"/>
          <w:szCs w:val="22"/>
        </w:rPr>
        <w:t>Selec</w:t>
      </w:r>
      <w:r w:rsidR="009E45A4" w:rsidRPr="0002356D">
        <w:rPr>
          <w:rFonts w:ascii="Liberation Sans" w:hAnsi="Liberation Sans" w:cs="Arial"/>
          <w:sz w:val="22"/>
          <w:szCs w:val="22"/>
        </w:rPr>
        <w:t>t cell G</w:t>
      </w:r>
      <w:r w:rsidR="00ED0FC3">
        <w:rPr>
          <w:rFonts w:ascii="Liberation Sans" w:hAnsi="Liberation Sans" w:cs="Arial"/>
          <w:sz w:val="22"/>
          <w:szCs w:val="22"/>
        </w:rPr>
        <w:t>70</w:t>
      </w:r>
      <w:r w:rsidR="009E45A4" w:rsidRPr="0002356D">
        <w:rPr>
          <w:rFonts w:ascii="Liberation Sans" w:hAnsi="Liberation Sans" w:cs="Arial"/>
          <w:sz w:val="22"/>
          <w:szCs w:val="22"/>
        </w:rPr>
        <w:t xml:space="preserve"> and c</w:t>
      </w:r>
      <w:r w:rsidRPr="0002356D">
        <w:rPr>
          <w:rFonts w:ascii="Liberation Sans" w:hAnsi="Liberation Sans" w:cs="Arial"/>
          <w:sz w:val="22"/>
          <w:szCs w:val="22"/>
        </w:rPr>
        <w:t>ell</w:t>
      </w:r>
      <w:r w:rsidR="00ED0FC3">
        <w:rPr>
          <w:rFonts w:ascii="Liberation Sans" w:hAnsi="Liberation Sans" w:cs="Arial"/>
          <w:sz w:val="22"/>
          <w:szCs w:val="22"/>
        </w:rPr>
        <w:t xml:space="preserve"> </w:t>
      </w:r>
      <w:r w:rsidRPr="0002356D">
        <w:rPr>
          <w:rFonts w:ascii="Liberation Sans" w:hAnsi="Liberation Sans" w:cs="Arial"/>
          <w:sz w:val="22"/>
          <w:szCs w:val="22"/>
        </w:rPr>
        <w:t>reference the ending finished goods inventory amount from the end of Quarter 4 (cell F</w:t>
      </w:r>
      <w:r w:rsidR="001E79AD">
        <w:rPr>
          <w:rFonts w:ascii="Liberation Sans" w:hAnsi="Liberation Sans" w:cs="Arial"/>
          <w:sz w:val="22"/>
          <w:szCs w:val="22"/>
        </w:rPr>
        <w:t>70</w:t>
      </w:r>
      <w:r w:rsidRPr="0002356D">
        <w:rPr>
          <w:rFonts w:ascii="Liberation Sans" w:hAnsi="Liberation Sans" w:cs="Arial"/>
          <w:sz w:val="22"/>
          <w:szCs w:val="22"/>
        </w:rPr>
        <w:t xml:space="preserve">). </w:t>
      </w:r>
      <w:r w:rsidR="009E45A4" w:rsidRPr="0002356D">
        <w:rPr>
          <w:rFonts w:ascii="Liberation Sans" w:hAnsi="Liberation Sans" w:cs="Arial"/>
          <w:sz w:val="22"/>
          <w:szCs w:val="22"/>
        </w:rPr>
        <w:t>Select cell G</w:t>
      </w:r>
      <w:r w:rsidR="00ED0FC3">
        <w:rPr>
          <w:rFonts w:ascii="Liberation Sans" w:hAnsi="Liberation Sans" w:cs="Arial"/>
          <w:sz w:val="22"/>
          <w:szCs w:val="22"/>
        </w:rPr>
        <w:t>7</w:t>
      </w:r>
      <w:r w:rsidR="0075129F">
        <w:rPr>
          <w:rFonts w:ascii="Liberation Sans" w:hAnsi="Liberation Sans" w:cs="Arial"/>
          <w:sz w:val="22"/>
          <w:szCs w:val="22"/>
        </w:rPr>
        <w:t>2</w:t>
      </w:r>
      <w:r w:rsidR="009E45A4" w:rsidRPr="0002356D">
        <w:rPr>
          <w:rFonts w:ascii="Liberation Sans" w:hAnsi="Liberation Sans" w:cs="Arial"/>
          <w:sz w:val="22"/>
          <w:szCs w:val="22"/>
        </w:rPr>
        <w:t xml:space="preserve"> and c</w:t>
      </w:r>
      <w:r w:rsidRPr="0002356D">
        <w:rPr>
          <w:rFonts w:ascii="Liberation Sans" w:hAnsi="Liberation Sans" w:cs="Arial"/>
          <w:sz w:val="22"/>
          <w:szCs w:val="22"/>
        </w:rPr>
        <w:t>ell reference the beginning finished goods inventory amount from the beginning balance of Quarter 1 (cell C</w:t>
      </w:r>
      <w:r w:rsidR="00ED0FC3">
        <w:rPr>
          <w:rFonts w:ascii="Liberation Sans" w:hAnsi="Liberation Sans" w:cs="Arial"/>
          <w:sz w:val="22"/>
          <w:szCs w:val="22"/>
        </w:rPr>
        <w:t>72</w:t>
      </w:r>
      <w:r w:rsidR="009E45A4" w:rsidRPr="0002356D">
        <w:rPr>
          <w:rFonts w:ascii="Liberation Sans" w:hAnsi="Liberation Sans" w:cs="Arial"/>
          <w:sz w:val="22"/>
          <w:szCs w:val="22"/>
        </w:rPr>
        <w:t>)</w:t>
      </w:r>
      <w:r w:rsidRPr="0002356D">
        <w:rPr>
          <w:rFonts w:ascii="Liberation Sans" w:hAnsi="Liberation Sans" w:cs="Arial"/>
          <w:sz w:val="22"/>
          <w:szCs w:val="22"/>
        </w:rPr>
        <w:t>.</w:t>
      </w:r>
    </w:p>
    <w:p w14:paraId="295237E3" w14:textId="04AAA170" w:rsidR="009E45A4" w:rsidRPr="0002356D" w:rsidRDefault="009E45A4" w:rsidP="0052598A">
      <w:pPr>
        <w:pStyle w:val="NormalWeb"/>
        <w:tabs>
          <w:tab w:val="left" w:pos="270"/>
          <w:tab w:val="left" w:pos="1260"/>
          <w:tab w:val="left" w:pos="1800"/>
        </w:tabs>
        <w:spacing w:before="120" w:beforeAutospacing="0" w:after="0" w:afterAutospacing="0"/>
        <w:ind w:left="1267" w:hanging="965"/>
        <w:jc w:val="both"/>
        <w:rPr>
          <w:rFonts w:ascii="Liberation Sans" w:hAnsi="Liberation Sans" w:cs="Arial"/>
          <w:sz w:val="22"/>
          <w:szCs w:val="22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10:</w:t>
      </w:r>
      <w:r w:rsidRPr="0002356D">
        <w:rPr>
          <w:rFonts w:ascii="Liberation Sans" w:hAnsi="Liberation Sans" w:cs="Arial"/>
          <w:sz w:val="22"/>
          <w:szCs w:val="22"/>
        </w:rPr>
        <w:tab/>
      </w:r>
      <w:r w:rsidR="0050207D" w:rsidRPr="0002356D">
        <w:rPr>
          <w:rFonts w:ascii="Liberation Sans" w:hAnsi="Liberation Sans" w:cs="Arial"/>
          <w:sz w:val="22"/>
          <w:szCs w:val="22"/>
        </w:rPr>
        <w:t xml:space="preserve">Use </w:t>
      </w:r>
      <w:r w:rsidRPr="0002356D">
        <w:rPr>
          <w:rFonts w:ascii="Liberation Sans" w:hAnsi="Liberation Sans" w:cs="Arial"/>
          <w:sz w:val="22"/>
          <w:szCs w:val="22"/>
        </w:rPr>
        <w:t>the SUM function in cell G</w:t>
      </w:r>
      <w:r w:rsidR="00ED0FC3">
        <w:rPr>
          <w:rFonts w:ascii="Liberation Sans" w:hAnsi="Liberation Sans" w:cs="Arial"/>
          <w:sz w:val="22"/>
          <w:szCs w:val="22"/>
        </w:rPr>
        <w:t>71</w:t>
      </w:r>
      <w:r w:rsidRPr="0002356D">
        <w:rPr>
          <w:rFonts w:ascii="Liberation Sans" w:hAnsi="Liberation Sans" w:cs="Arial"/>
          <w:sz w:val="22"/>
          <w:szCs w:val="22"/>
        </w:rPr>
        <w:t xml:space="preserve"> to add the </w:t>
      </w:r>
      <w:r w:rsidR="00B560C0" w:rsidRPr="0002356D">
        <w:rPr>
          <w:rFonts w:ascii="Liberation Sans" w:hAnsi="Liberation Sans" w:cs="Arial"/>
          <w:sz w:val="22"/>
          <w:szCs w:val="22"/>
        </w:rPr>
        <w:t xml:space="preserve">total </w:t>
      </w:r>
      <w:r w:rsidRPr="0002356D">
        <w:rPr>
          <w:rFonts w:ascii="Liberation Sans" w:hAnsi="Liberation Sans" w:cs="Arial"/>
          <w:sz w:val="22"/>
          <w:szCs w:val="22"/>
        </w:rPr>
        <w:t xml:space="preserve">unit sales to the desired ending inventory amounts for the year. </w:t>
      </w:r>
    </w:p>
    <w:p w14:paraId="5236C4B3" w14:textId="0785F1C5" w:rsidR="0050207D" w:rsidRPr="0002356D" w:rsidRDefault="00805DA8" w:rsidP="008E48C8">
      <w:pPr>
        <w:pStyle w:val="NormalWeb"/>
        <w:tabs>
          <w:tab w:val="left" w:pos="270"/>
          <w:tab w:val="left" w:pos="1350"/>
          <w:tab w:val="left" w:pos="180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0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11:</w:t>
      </w:r>
      <w:r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8E48C8">
        <w:rPr>
          <w:rFonts w:ascii="Liberation Sans" w:hAnsi="Liberation Sans" w:cs="Arial"/>
          <w:sz w:val="22"/>
          <w:szCs w:val="22"/>
        </w:rPr>
        <w:tab/>
      </w:r>
      <w:r w:rsidR="009E45A4" w:rsidRPr="0002356D">
        <w:rPr>
          <w:rFonts w:ascii="Liberation Sans" w:hAnsi="Liberation Sans" w:cs="Arial"/>
          <w:sz w:val="22"/>
          <w:szCs w:val="22"/>
        </w:rPr>
        <w:t xml:space="preserve">Use </w:t>
      </w:r>
      <w:r w:rsidR="0050207D" w:rsidRPr="0002356D">
        <w:rPr>
          <w:rFonts w:ascii="Liberation Sans" w:hAnsi="Liberation Sans" w:cs="Arial"/>
          <w:sz w:val="22"/>
          <w:szCs w:val="22"/>
        </w:rPr>
        <w:t>formulas in cells C</w:t>
      </w:r>
      <w:r w:rsidR="00ED0FC3">
        <w:rPr>
          <w:rFonts w:ascii="Liberation Sans" w:hAnsi="Liberation Sans" w:cs="Arial"/>
          <w:sz w:val="22"/>
          <w:szCs w:val="22"/>
        </w:rPr>
        <w:t>73</w:t>
      </w:r>
      <w:r w:rsidR="0050207D" w:rsidRPr="0002356D">
        <w:rPr>
          <w:rFonts w:ascii="Liberation Sans" w:hAnsi="Liberation Sans" w:cs="Arial"/>
          <w:sz w:val="22"/>
          <w:szCs w:val="22"/>
        </w:rPr>
        <w:t xml:space="preserve"> to G</w:t>
      </w:r>
      <w:r w:rsidR="00ED0FC3">
        <w:rPr>
          <w:rFonts w:ascii="Liberation Sans" w:hAnsi="Liberation Sans" w:cs="Arial"/>
          <w:sz w:val="22"/>
          <w:szCs w:val="22"/>
        </w:rPr>
        <w:t>73</w:t>
      </w:r>
      <w:r w:rsidR="0050207D" w:rsidRPr="0002356D">
        <w:rPr>
          <w:rFonts w:ascii="Liberation Sans" w:hAnsi="Liberation Sans" w:cs="Arial"/>
          <w:sz w:val="22"/>
          <w:szCs w:val="22"/>
        </w:rPr>
        <w:t xml:space="preserve"> to subtract the beginning finished goods inventory from the required units.</w:t>
      </w:r>
      <w:r w:rsidR="009E45A4" w:rsidRPr="0002356D">
        <w:rPr>
          <w:rFonts w:ascii="Liberation Sans" w:hAnsi="Liberation Sans" w:cs="Arial"/>
          <w:sz w:val="22"/>
          <w:szCs w:val="22"/>
        </w:rPr>
        <w:t xml:space="preserve"> </w:t>
      </w:r>
      <w:r w:rsidR="009E45A4" w:rsidRPr="0002356D">
        <w:rPr>
          <w:rFonts w:ascii="Liberation Sans" w:hAnsi="Liberation Sans" w:cs="Arial"/>
          <w:sz w:val="22"/>
        </w:rPr>
        <w:t xml:space="preserve">Verify that your work matches the solution that follows. </w:t>
      </w:r>
    </w:p>
    <w:p w14:paraId="1A24DA93" w14:textId="0BF75038" w:rsidR="0050207D" w:rsidRPr="0002356D" w:rsidRDefault="00FF1805" w:rsidP="002C178A">
      <w:pPr>
        <w:pStyle w:val="NormalWeb"/>
        <w:tabs>
          <w:tab w:val="left" w:pos="1260"/>
        </w:tabs>
        <w:spacing w:before="120" w:beforeAutospacing="0" w:after="0" w:afterAutospacing="0"/>
        <w:ind w:left="1680" w:hanging="1050"/>
        <w:jc w:val="center"/>
        <w:rPr>
          <w:rFonts w:ascii="Liberation Sans" w:hAnsi="Liberation Sans" w:cs="Arial"/>
          <w:sz w:val="22"/>
          <w:szCs w:val="22"/>
        </w:rPr>
      </w:pPr>
      <w:r>
        <w:rPr>
          <w:rFonts w:ascii="Liberation Sans" w:hAnsi="Liberation Sans" w:cs="Arial"/>
          <w:noProof/>
          <w:sz w:val="22"/>
          <w:szCs w:val="22"/>
        </w:rPr>
        <w:drawing>
          <wp:inline distT="0" distB="0" distL="0" distR="0" wp14:anchorId="29CD26EC" wp14:editId="199D2ADE">
            <wp:extent cx="4770208" cy="772611"/>
            <wp:effectExtent l="19050" t="19050" r="11430" b="27940"/>
            <wp:docPr id="4" name="Picture 4" descr="&quot;An illustration shows an Excel spreadsheet with six columns displays line item labels in the first column followed by columns for each of 4 quarters and a total. The data are as follows: Expected unit sales: Quarter 1, 1,000; Quarter 2, 1,500; Quarter 3, 750; Quarter 4, 750; and Total, 4,000;&#10;Add desired ending finished goods units: Quarter 1, 300; Quarter 2, 150; Quarter 3, 150; Quarter 4, 220; and Total, 220;&#10;Total required units: Quarter 1, 1,300; Quarter 2, 1,650; Quarter 3, 900; Quarter 4, 970; and Total, 4,220;&#10;Less beginning finished goods units: Quarter 1, 200; Quarter 2, 300; Quarter 3, 150; Quarter 4, 150; and Total, 200;&#10;Required production units: Quarter 1, 1,100; Quarter 2, 1,350; Quarter 3, 750; Quarter 4, 820; and Total, 4,020.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&quot;An illustration shows an Excel spreadsheet with six columns displays line item labels in the first column followed by columns for each of 4 quarters and a total. The data are as follows: Expected unit sales: Quarter 1, 1,000; Quarter 2, 1,500; Quarter 3, 750; Quarter 4, 750; and Total, 4,000;&#10;Add desired ending finished goods units: Quarter 1, 300; Quarter 2, 150; Quarter 3, 150; Quarter 4, 220; and Total, 220;&#10;Total required units: Quarter 1, 1,300; Quarter 2, 1,650; Quarter 3, 900; Quarter 4, 970; and Total, 4,220;&#10;Less beginning finished goods units: Quarter 1, 200; Quarter 2, 300; Quarter 3, 150; Quarter 4, 150; and Total, 200;&#10;Required production units: Quarter 1, 1,100; Quarter 2, 1,350; Quarter 3, 750; Quarter 4, 820; and Total, 4,020.&quot;&#10;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55" cy="7914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2E20130" w14:textId="77777777" w:rsidR="00C26529" w:rsidRPr="0002356D" w:rsidRDefault="00C26529" w:rsidP="009D6E19">
      <w:pPr>
        <w:pStyle w:val="NormalWeb"/>
        <w:tabs>
          <w:tab w:val="left" w:pos="1260"/>
        </w:tabs>
        <w:spacing w:before="0" w:beforeAutospacing="0" w:after="0" w:afterAutospacing="0"/>
        <w:ind w:left="1260" w:hanging="958"/>
        <w:jc w:val="both"/>
        <w:rPr>
          <w:rFonts w:ascii="Liberation Sans" w:hAnsi="Liberation Sans" w:cs="Arial"/>
          <w:b/>
          <w:sz w:val="6"/>
          <w:szCs w:val="22"/>
        </w:rPr>
      </w:pPr>
    </w:p>
    <w:p w14:paraId="0354425E" w14:textId="05DD53FE" w:rsidR="00F93C2B" w:rsidRPr="00C76304" w:rsidRDefault="00F93C2B" w:rsidP="00C76304">
      <w:pPr>
        <w:pStyle w:val="Heading5"/>
      </w:pPr>
      <w:r w:rsidRPr="0002356D">
        <w:t>Direct Materials Budget</w:t>
      </w:r>
    </w:p>
    <w:p w14:paraId="0BAA3664" w14:textId="77777777" w:rsidR="00B91842" w:rsidRPr="0002356D" w:rsidRDefault="00B91842" w:rsidP="00085B17">
      <w:pPr>
        <w:pStyle w:val="NormalWeb"/>
        <w:tabs>
          <w:tab w:val="left" w:pos="270"/>
          <w:tab w:val="left" w:pos="1260"/>
        </w:tabs>
        <w:spacing w:before="120" w:beforeAutospacing="0" w:after="0" w:afterAutospacing="0"/>
        <w:jc w:val="both"/>
        <w:rPr>
          <w:rFonts w:ascii="Liberation Sans" w:hAnsi="Liberation Sans" w:cs="Arial"/>
          <w:b/>
          <w:sz w:val="22"/>
          <w:szCs w:val="22"/>
          <w:u w:val="single"/>
        </w:rPr>
      </w:pPr>
    </w:p>
    <w:p w14:paraId="5282BEE7" w14:textId="52E62592" w:rsidR="009D6E19" w:rsidRPr="0002356D" w:rsidRDefault="00F93C2B" w:rsidP="00085B17">
      <w:pPr>
        <w:tabs>
          <w:tab w:val="left" w:pos="270"/>
          <w:tab w:val="left" w:pos="1260"/>
        </w:tabs>
        <w:autoSpaceDE w:val="0"/>
        <w:autoSpaceDN w:val="0"/>
        <w:adjustRightInd w:val="0"/>
        <w:spacing w:after="0" w:line="240" w:lineRule="auto"/>
        <w:ind w:left="1267" w:hanging="1267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</w:r>
      <w:r w:rsidR="00191C88" w:rsidRPr="0002356D">
        <w:rPr>
          <w:rFonts w:ascii="Liberation Sans" w:hAnsi="Liberation Sans"/>
          <w:b/>
          <w:sz w:val="22"/>
        </w:rPr>
        <w:t>Step 12:</w:t>
      </w:r>
      <w:r w:rsidR="00761BA2" w:rsidRPr="0002356D">
        <w:rPr>
          <w:rFonts w:ascii="Liberation Sans" w:hAnsi="Liberation Sans"/>
          <w:b/>
          <w:sz w:val="22"/>
        </w:rPr>
        <w:t xml:space="preserve"> </w:t>
      </w:r>
      <w:r w:rsidR="00761BA2" w:rsidRPr="0002356D">
        <w:rPr>
          <w:rFonts w:ascii="Liberation Sans" w:hAnsi="Liberation Sans"/>
          <w:b/>
          <w:sz w:val="22"/>
        </w:rPr>
        <w:tab/>
      </w:r>
      <w:r w:rsidR="00D447E2" w:rsidRPr="0002356D">
        <w:rPr>
          <w:rFonts w:ascii="Liberation Sans" w:hAnsi="Liberation Sans"/>
          <w:sz w:val="22"/>
        </w:rPr>
        <w:t>Use c</w:t>
      </w:r>
      <w:r w:rsidR="00761BA2" w:rsidRPr="0002356D">
        <w:rPr>
          <w:rFonts w:ascii="Liberation Sans" w:hAnsi="Liberation Sans"/>
          <w:sz w:val="22"/>
        </w:rPr>
        <w:t xml:space="preserve">ell </w:t>
      </w:r>
      <w:r w:rsidR="00D447E2" w:rsidRPr="0002356D">
        <w:rPr>
          <w:rFonts w:ascii="Liberation Sans" w:hAnsi="Liberation Sans"/>
          <w:sz w:val="22"/>
        </w:rPr>
        <w:t>referencing in cells C</w:t>
      </w:r>
      <w:r w:rsidR="00507E81">
        <w:rPr>
          <w:rFonts w:ascii="Liberation Sans" w:hAnsi="Liberation Sans"/>
          <w:sz w:val="22"/>
        </w:rPr>
        <w:t>80</w:t>
      </w:r>
      <w:r w:rsidR="00D447E2" w:rsidRPr="0002356D">
        <w:rPr>
          <w:rFonts w:ascii="Liberation Sans" w:hAnsi="Liberation Sans"/>
          <w:sz w:val="22"/>
        </w:rPr>
        <w:t xml:space="preserve"> to </w:t>
      </w:r>
      <w:r w:rsidR="003B30B4" w:rsidRPr="0002356D">
        <w:rPr>
          <w:rFonts w:ascii="Liberation Sans" w:hAnsi="Liberation Sans"/>
          <w:sz w:val="22"/>
        </w:rPr>
        <w:t>G</w:t>
      </w:r>
      <w:r w:rsidR="00507E81">
        <w:rPr>
          <w:rFonts w:ascii="Liberation Sans" w:hAnsi="Liberation Sans"/>
          <w:sz w:val="22"/>
        </w:rPr>
        <w:t>80</w:t>
      </w:r>
      <w:r w:rsidR="00D447E2" w:rsidRPr="0002356D">
        <w:rPr>
          <w:rFonts w:ascii="Liberation Sans" w:hAnsi="Liberation Sans"/>
          <w:sz w:val="22"/>
        </w:rPr>
        <w:t xml:space="preserve"> to </w:t>
      </w:r>
      <w:r w:rsidR="00507E81">
        <w:rPr>
          <w:rFonts w:ascii="Liberation Sans" w:hAnsi="Liberation Sans"/>
          <w:sz w:val="22"/>
        </w:rPr>
        <w:t xml:space="preserve">cell </w:t>
      </w:r>
      <w:r w:rsidR="00D447E2" w:rsidRPr="0002356D">
        <w:rPr>
          <w:rFonts w:ascii="Liberation Sans" w:hAnsi="Liberation Sans"/>
          <w:sz w:val="22"/>
        </w:rPr>
        <w:t xml:space="preserve">reference </w:t>
      </w:r>
      <w:r w:rsidR="00761BA2" w:rsidRPr="0002356D">
        <w:rPr>
          <w:rFonts w:ascii="Liberation Sans" w:hAnsi="Liberation Sans"/>
          <w:sz w:val="22"/>
        </w:rPr>
        <w:t>the units to be produced from</w:t>
      </w:r>
      <w:r w:rsidR="00761BA2" w:rsidRPr="0002356D">
        <w:rPr>
          <w:rFonts w:ascii="Liberation Sans" w:hAnsi="Liberation Sans"/>
          <w:b/>
          <w:sz w:val="22"/>
        </w:rPr>
        <w:t xml:space="preserve"> </w:t>
      </w:r>
      <w:r w:rsidR="00761BA2" w:rsidRPr="0002356D">
        <w:rPr>
          <w:rFonts w:ascii="Liberation Sans" w:hAnsi="Liberation Sans"/>
          <w:sz w:val="22"/>
        </w:rPr>
        <w:t>the respective quarters</w:t>
      </w:r>
      <w:r w:rsidR="003B30B4" w:rsidRPr="0002356D">
        <w:rPr>
          <w:rFonts w:ascii="Liberation Sans" w:hAnsi="Liberation Sans"/>
          <w:sz w:val="22"/>
        </w:rPr>
        <w:t xml:space="preserve"> and for the year</w:t>
      </w:r>
      <w:r w:rsidR="00761BA2" w:rsidRPr="0002356D">
        <w:rPr>
          <w:rFonts w:ascii="Liberation Sans" w:hAnsi="Liberation Sans"/>
          <w:sz w:val="22"/>
        </w:rPr>
        <w:t xml:space="preserve"> in the </w:t>
      </w:r>
      <w:r w:rsidR="00D447E2" w:rsidRPr="0002356D">
        <w:rPr>
          <w:rFonts w:ascii="Liberation Sans" w:hAnsi="Liberation Sans"/>
          <w:sz w:val="22"/>
        </w:rPr>
        <w:t>production budget.</w:t>
      </w:r>
    </w:p>
    <w:p w14:paraId="19F94D65" w14:textId="7101B208" w:rsidR="00D447E2" w:rsidRDefault="00D447E2" w:rsidP="00327BDD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  <w:t>Step 13:</w:t>
      </w:r>
      <w:r w:rsidRPr="0002356D">
        <w:rPr>
          <w:rFonts w:ascii="Liberation Sans" w:hAnsi="Liberation Sans"/>
          <w:sz w:val="22"/>
        </w:rPr>
        <w:tab/>
        <w:t>In cell C</w:t>
      </w:r>
      <w:r w:rsidR="00507E81">
        <w:rPr>
          <w:rFonts w:ascii="Liberation Sans" w:hAnsi="Liberation Sans"/>
          <w:sz w:val="22"/>
        </w:rPr>
        <w:t>8</w:t>
      </w:r>
      <w:r w:rsidR="00327BDD">
        <w:rPr>
          <w:rFonts w:ascii="Liberation Sans" w:hAnsi="Liberation Sans"/>
          <w:sz w:val="22"/>
        </w:rPr>
        <w:t>1</w:t>
      </w:r>
      <w:r w:rsidRPr="0002356D">
        <w:rPr>
          <w:rFonts w:ascii="Liberation Sans" w:hAnsi="Liberation Sans"/>
          <w:sz w:val="22"/>
        </w:rPr>
        <w:t xml:space="preserve">, use </w:t>
      </w:r>
      <w:r w:rsidR="00507E81">
        <w:rPr>
          <w:rFonts w:ascii="Liberation Sans" w:hAnsi="Liberation Sans"/>
          <w:sz w:val="22"/>
        </w:rPr>
        <w:t xml:space="preserve">absolute cell references to </w:t>
      </w:r>
      <w:r w:rsidR="00A01FD7">
        <w:rPr>
          <w:rFonts w:ascii="Liberation Sans" w:hAnsi="Liberation Sans"/>
          <w:sz w:val="22"/>
        </w:rPr>
        <w:t xml:space="preserve">the pounds amount in the data area and the units to be produced in this budget </w:t>
      </w:r>
      <w:r w:rsidRPr="0002356D">
        <w:rPr>
          <w:rFonts w:ascii="Liberation Sans" w:hAnsi="Liberation Sans"/>
          <w:sz w:val="22"/>
        </w:rPr>
        <w:t>to calculate the total pounds</w:t>
      </w:r>
      <w:r w:rsidR="00935DFB" w:rsidRPr="0002356D">
        <w:rPr>
          <w:rFonts w:ascii="Liberation Sans" w:hAnsi="Liberation Sans"/>
          <w:sz w:val="22"/>
        </w:rPr>
        <w:t xml:space="preserve"> of powder</w:t>
      </w:r>
      <w:r w:rsidRPr="0002356D">
        <w:rPr>
          <w:rFonts w:ascii="Liberation Sans" w:hAnsi="Liberation Sans"/>
          <w:sz w:val="22"/>
        </w:rPr>
        <w:t xml:space="preserve"> need</w:t>
      </w:r>
      <w:r w:rsidR="00935DFB" w:rsidRPr="0002356D">
        <w:rPr>
          <w:rFonts w:ascii="Liberation Sans" w:hAnsi="Liberation Sans"/>
          <w:sz w:val="22"/>
        </w:rPr>
        <w:t>ed</w:t>
      </w:r>
      <w:r w:rsidRPr="0002356D">
        <w:rPr>
          <w:rFonts w:ascii="Liberation Sans" w:hAnsi="Liberation Sans"/>
          <w:sz w:val="22"/>
        </w:rPr>
        <w:t xml:space="preserve"> for production</w:t>
      </w:r>
      <w:r w:rsidR="00935DFB" w:rsidRPr="0002356D">
        <w:rPr>
          <w:rFonts w:ascii="Liberation Sans" w:hAnsi="Liberation Sans"/>
          <w:sz w:val="22"/>
        </w:rPr>
        <w:t xml:space="preserve"> for each period</w:t>
      </w:r>
      <w:r w:rsidRPr="0002356D">
        <w:rPr>
          <w:rFonts w:ascii="Liberation Sans" w:hAnsi="Liberation Sans"/>
          <w:sz w:val="22"/>
        </w:rPr>
        <w:t>.</w:t>
      </w:r>
    </w:p>
    <w:p w14:paraId="500D600B" w14:textId="24250AB8" w:rsidR="00507E81" w:rsidRDefault="00507E81" w:rsidP="00507E81">
      <w:pPr>
        <w:tabs>
          <w:tab w:val="left" w:pos="270"/>
          <w:tab w:val="left" w:pos="1260"/>
          <w:tab w:val="left" w:pos="1890"/>
        </w:tabs>
        <w:autoSpaceDE w:val="0"/>
        <w:autoSpaceDN w:val="0"/>
        <w:adjustRightInd w:val="0"/>
        <w:spacing w:before="120" w:after="0" w:line="240" w:lineRule="auto"/>
        <w:ind w:left="1890" w:hanging="1890"/>
        <w:jc w:val="both"/>
        <w:rPr>
          <w:rFonts w:ascii="Liberation Sans" w:hAnsi="Liberation Sans"/>
          <w:sz w:val="22"/>
        </w:rPr>
      </w:pPr>
      <w:r>
        <w:rPr>
          <w:rFonts w:ascii="Liberation Sans" w:hAnsi="Liberation Sans"/>
          <w:b/>
          <w:color w:val="0070C0"/>
          <w:sz w:val="22"/>
        </w:rPr>
        <w:tab/>
      </w:r>
      <w:r>
        <w:rPr>
          <w:rFonts w:ascii="Liberation Sans" w:hAnsi="Liberation Sans"/>
          <w:b/>
          <w:color w:val="0070C0"/>
          <w:sz w:val="22"/>
        </w:rPr>
        <w:tab/>
      </w:r>
      <w:r w:rsidRPr="0002356D">
        <w:rPr>
          <w:rFonts w:ascii="Liberation Sans" w:hAnsi="Liberation Sans"/>
          <w:b/>
          <w:color w:val="0070C0"/>
          <w:sz w:val="22"/>
        </w:rPr>
        <w:t>Hint:</w:t>
      </w:r>
      <w:r w:rsidRPr="0002356D">
        <w:rPr>
          <w:rFonts w:ascii="Liberation Sans" w:hAnsi="Liberation Sans"/>
          <w:color w:val="0070C0"/>
          <w:sz w:val="22"/>
        </w:rPr>
        <w:tab/>
      </w:r>
      <w:r w:rsidRPr="0002356D">
        <w:rPr>
          <w:rFonts w:ascii="Liberation Sans" w:hAnsi="Liberation Sans"/>
          <w:sz w:val="22"/>
        </w:rPr>
        <w:t xml:space="preserve">Absolute cell references are used to identify a specific cell in a formula that remains fixed even if the formula is copied to other cells. </w:t>
      </w:r>
    </w:p>
    <w:p w14:paraId="2C2A67EE" w14:textId="52F6A3B1" w:rsidR="00507E81" w:rsidRDefault="00A01FD7" w:rsidP="00507E81">
      <w:pPr>
        <w:pStyle w:val="ListParagraph"/>
        <w:numPr>
          <w:ilvl w:val="0"/>
          <w:numId w:val="19"/>
        </w:numPr>
        <w:tabs>
          <w:tab w:val="left" w:pos="270"/>
          <w:tab w:val="left" w:pos="1260"/>
          <w:tab w:val="left" w:pos="1890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Liberation Sans" w:hAnsi="Liberation Sans"/>
          <w:sz w:val="22"/>
        </w:rPr>
      </w:pPr>
      <w:r w:rsidRPr="00FF4D9F">
        <w:rPr>
          <w:rFonts w:ascii="Liberation Sans" w:hAnsi="Liberation Sans"/>
          <w:sz w:val="22"/>
        </w:rPr>
        <w:t xml:space="preserve">Select cell </w:t>
      </w:r>
      <w:r>
        <w:rPr>
          <w:rFonts w:ascii="Liberation Sans" w:hAnsi="Liberation Sans"/>
          <w:sz w:val="22"/>
        </w:rPr>
        <w:t>C8</w:t>
      </w:r>
      <w:r w:rsidR="008E48C8">
        <w:rPr>
          <w:rFonts w:ascii="Liberation Sans" w:hAnsi="Liberation Sans"/>
          <w:sz w:val="22"/>
        </w:rPr>
        <w:t>1</w:t>
      </w:r>
      <w:r>
        <w:rPr>
          <w:rFonts w:ascii="Liberation Sans" w:hAnsi="Liberation Sans"/>
          <w:sz w:val="22"/>
        </w:rPr>
        <w:t xml:space="preserve">. </w:t>
      </w:r>
      <w:r w:rsidR="00507E81">
        <w:rPr>
          <w:rFonts w:ascii="Liberation Sans" w:hAnsi="Liberation Sans"/>
          <w:sz w:val="22"/>
        </w:rPr>
        <w:t>Use cell</w:t>
      </w:r>
      <w:r>
        <w:rPr>
          <w:rFonts w:ascii="Liberation Sans" w:hAnsi="Liberation Sans"/>
          <w:sz w:val="22"/>
        </w:rPr>
        <w:t xml:space="preserve"> </w:t>
      </w:r>
      <w:r w:rsidR="00507E81" w:rsidRPr="00CD1CFB">
        <w:rPr>
          <w:rFonts w:ascii="Liberation Sans" w:hAnsi="Liberation Sans"/>
          <w:sz w:val="22"/>
        </w:rPr>
        <w:t>referencing to enter “ =</w:t>
      </w:r>
      <w:r>
        <w:rPr>
          <w:rFonts w:ascii="Liberation Sans" w:hAnsi="Liberation Sans"/>
          <w:sz w:val="22"/>
        </w:rPr>
        <w:t>D36</w:t>
      </w:r>
      <w:r w:rsidR="00507E81" w:rsidRPr="00CD1CFB">
        <w:rPr>
          <w:rFonts w:ascii="Liberation Sans" w:hAnsi="Liberation Sans"/>
          <w:sz w:val="22"/>
        </w:rPr>
        <w:t xml:space="preserve"> ” into cell C</w:t>
      </w:r>
      <w:r>
        <w:rPr>
          <w:rFonts w:ascii="Liberation Sans" w:hAnsi="Liberation Sans"/>
          <w:sz w:val="22"/>
        </w:rPr>
        <w:t>8</w:t>
      </w:r>
      <w:r w:rsidR="008E48C8">
        <w:rPr>
          <w:rFonts w:ascii="Liberation Sans" w:hAnsi="Liberation Sans"/>
          <w:sz w:val="22"/>
        </w:rPr>
        <w:t>1</w:t>
      </w:r>
      <w:r w:rsidR="00507E81" w:rsidRPr="00CD1CFB">
        <w:rPr>
          <w:rFonts w:ascii="Liberation Sans" w:hAnsi="Liberation Sans"/>
          <w:sz w:val="22"/>
        </w:rPr>
        <w:t xml:space="preserve">. </w:t>
      </w:r>
    </w:p>
    <w:p w14:paraId="71E1D872" w14:textId="77777777" w:rsidR="00507E81" w:rsidRPr="00FF2A24" w:rsidRDefault="00507E81" w:rsidP="00507E81">
      <w:pPr>
        <w:pStyle w:val="ListParagraph"/>
        <w:tabs>
          <w:tab w:val="left" w:pos="270"/>
          <w:tab w:val="left" w:pos="1260"/>
          <w:tab w:val="left" w:pos="1890"/>
        </w:tabs>
        <w:autoSpaceDE w:val="0"/>
        <w:autoSpaceDN w:val="0"/>
        <w:adjustRightInd w:val="0"/>
        <w:spacing w:before="120" w:after="120" w:line="240" w:lineRule="auto"/>
        <w:ind w:left="2256"/>
        <w:jc w:val="both"/>
        <w:rPr>
          <w:rFonts w:ascii="Liberation Sans" w:hAnsi="Liberation Sans"/>
          <w:sz w:val="10"/>
        </w:rPr>
      </w:pPr>
    </w:p>
    <w:p w14:paraId="00397618" w14:textId="2074AEA8" w:rsidR="00507E81" w:rsidRDefault="00507E81" w:rsidP="00507E81">
      <w:pPr>
        <w:pStyle w:val="ListParagraph"/>
        <w:numPr>
          <w:ilvl w:val="0"/>
          <w:numId w:val="19"/>
        </w:numPr>
        <w:tabs>
          <w:tab w:val="left" w:pos="270"/>
          <w:tab w:val="left" w:pos="1260"/>
          <w:tab w:val="left" w:pos="189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Liberation Sans" w:hAnsi="Liberation Sans"/>
          <w:sz w:val="22"/>
        </w:rPr>
      </w:pPr>
      <w:r w:rsidRPr="007A2C54">
        <w:rPr>
          <w:rFonts w:ascii="Liberation Sans" w:hAnsi="Liberation Sans"/>
          <w:sz w:val="22"/>
        </w:rPr>
        <w:t xml:space="preserve">Before pressing </w:t>
      </w:r>
      <w:r w:rsidRPr="007A2C54">
        <w:rPr>
          <w:rFonts w:ascii="Liberation Sans" w:hAnsi="Liberation Sans"/>
          <w:b/>
          <w:sz w:val="22"/>
        </w:rPr>
        <w:t>Enter</w:t>
      </w:r>
      <w:r w:rsidRPr="007A2C54">
        <w:rPr>
          <w:rFonts w:ascii="Liberation Sans" w:hAnsi="Liberation Sans"/>
          <w:sz w:val="22"/>
        </w:rPr>
        <w:t>, place the mouse pointer between the “ = ” sign and the D</w:t>
      </w:r>
      <w:r w:rsidR="00A01FD7">
        <w:rPr>
          <w:rFonts w:ascii="Liberation Sans" w:hAnsi="Liberation Sans"/>
          <w:sz w:val="22"/>
        </w:rPr>
        <w:t>36</w:t>
      </w:r>
      <w:r w:rsidRPr="007A2C54">
        <w:rPr>
          <w:rFonts w:ascii="Liberation Sans" w:hAnsi="Liberation Sans"/>
          <w:sz w:val="22"/>
        </w:rPr>
        <w:t xml:space="preserve"> label, and press the </w:t>
      </w:r>
      <w:r w:rsidRPr="007A2C54">
        <w:rPr>
          <w:rFonts w:ascii="Liberation Sans" w:hAnsi="Liberation Sans"/>
          <w:b/>
          <w:sz w:val="22"/>
        </w:rPr>
        <w:t>F4</w:t>
      </w:r>
      <w:r w:rsidRPr="007A2C54">
        <w:rPr>
          <w:rFonts w:ascii="Liberation Sans" w:hAnsi="Liberation Sans"/>
          <w:sz w:val="22"/>
        </w:rPr>
        <w:t xml:space="preserve"> key. The </w:t>
      </w:r>
      <w:r w:rsidRPr="007A2C54">
        <w:rPr>
          <w:rFonts w:ascii="Liberation Sans" w:hAnsi="Liberation Sans"/>
          <w:b/>
          <w:sz w:val="22"/>
        </w:rPr>
        <w:t>F4</w:t>
      </w:r>
      <w:r w:rsidRPr="007A2C54">
        <w:rPr>
          <w:rFonts w:ascii="Liberation Sans" w:hAnsi="Liberation Sans"/>
          <w:sz w:val="22"/>
        </w:rPr>
        <w:t xml:space="preserve"> key is a function key located at the top of your keyboard. </w:t>
      </w:r>
    </w:p>
    <w:p w14:paraId="377420C1" w14:textId="77777777" w:rsidR="00507E81" w:rsidRPr="00FF2A24" w:rsidRDefault="00507E81" w:rsidP="00507E81">
      <w:pPr>
        <w:pStyle w:val="ListParagraph"/>
        <w:rPr>
          <w:rFonts w:ascii="Liberation Sans" w:hAnsi="Liberation Sans"/>
          <w:sz w:val="10"/>
        </w:rPr>
      </w:pPr>
    </w:p>
    <w:p w14:paraId="7D196221" w14:textId="70089002" w:rsidR="00507E81" w:rsidRPr="00FF2A24" w:rsidRDefault="00507E81" w:rsidP="00507E81">
      <w:pPr>
        <w:pStyle w:val="ListParagraph"/>
        <w:numPr>
          <w:ilvl w:val="0"/>
          <w:numId w:val="19"/>
        </w:numPr>
        <w:tabs>
          <w:tab w:val="left" w:pos="270"/>
          <w:tab w:val="left" w:pos="1260"/>
          <w:tab w:val="left" w:pos="189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Liberation Sans" w:hAnsi="Liberation Sans"/>
          <w:sz w:val="22"/>
        </w:rPr>
      </w:pPr>
      <w:r w:rsidRPr="00CD1CFB">
        <w:rPr>
          <w:rFonts w:ascii="Liberation Sans" w:hAnsi="Liberation Sans"/>
          <w:sz w:val="22"/>
        </w:rPr>
        <w:t xml:space="preserve">The </w:t>
      </w:r>
      <w:r w:rsidRPr="000C3A21">
        <w:rPr>
          <w:rFonts w:ascii="Liberation Sans" w:hAnsi="Liberation Sans"/>
          <w:b/>
          <w:sz w:val="22"/>
        </w:rPr>
        <w:t>F4</w:t>
      </w:r>
      <w:r w:rsidRPr="00CD1CFB">
        <w:rPr>
          <w:rFonts w:ascii="Liberation Sans" w:hAnsi="Liberation Sans"/>
          <w:sz w:val="22"/>
        </w:rPr>
        <w:t xml:space="preserve"> key will place </w:t>
      </w:r>
      <w:r>
        <w:rPr>
          <w:rFonts w:ascii="Liberation Sans" w:hAnsi="Liberation Sans"/>
          <w:sz w:val="22"/>
        </w:rPr>
        <w:t>a dollar sign</w:t>
      </w:r>
      <w:r w:rsidRPr="00CD1CFB">
        <w:rPr>
          <w:rFonts w:ascii="Liberation Sans" w:hAnsi="Liberation Sans"/>
          <w:sz w:val="22"/>
        </w:rPr>
        <w:t xml:space="preserve"> ($) before the column name, D, and before the row number, </w:t>
      </w:r>
      <w:r w:rsidR="00A01FD7">
        <w:rPr>
          <w:rFonts w:ascii="Liberation Sans" w:hAnsi="Liberation Sans"/>
          <w:sz w:val="22"/>
        </w:rPr>
        <w:t>36</w:t>
      </w:r>
      <w:r w:rsidRPr="00CD1CFB">
        <w:rPr>
          <w:rFonts w:ascii="Liberation Sans" w:hAnsi="Liberation Sans"/>
          <w:sz w:val="22"/>
        </w:rPr>
        <w:t>, which will appear as:</w:t>
      </w:r>
    </w:p>
    <w:p w14:paraId="51D6884B" w14:textId="13D8EA64" w:rsidR="00507E81" w:rsidRDefault="00507E81" w:rsidP="00507E81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120" w:line="240" w:lineRule="auto"/>
        <w:ind w:left="1267" w:hanging="1267"/>
        <w:jc w:val="center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sz w:val="22"/>
        </w:rPr>
        <w:t>=$D$</w:t>
      </w:r>
      <w:r w:rsidR="00A01FD7">
        <w:rPr>
          <w:rFonts w:ascii="Liberation Sans" w:hAnsi="Liberation Sans"/>
          <w:sz w:val="22"/>
        </w:rPr>
        <w:t>36</w:t>
      </w:r>
    </w:p>
    <w:p w14:paraId="2E378C46" w14:textId="5B171B6C" w:rsidR="00507E81" w:rsidRPr="00FF2A24" w:rsidRDefault="00507E81" w:rsidP="00C76304">
      <w:pPr>
        <w:tabs>
          <w:tab w:val="left" w:pos="270"/>
          <w:tab w:val="left" w:pos="1260"/>
          <w:tab w:val="left" w:pos="1890"/>
        </w:tabs>
        <w:autoSpaceDE w:val="0"/>
        <w:autoSpaceDN w:val="0"/>
        <w:adjustRightInd w:val="0"/>
        <w:spacing w:before="120" w:after="120" w:line="240" w:lineRule="auto"/>
        <w:ind w:left="2340"/>
        <w:rPr>
          <w:rFonts w:ascii="Liberation Sans" w:hAnsi="Liberation Sans"/>
          <w:sz w:val="22"/>
        </w:rPr>
      </w:pPr>
      <w:r w:rsidRPr="00327BDD">
        <w:rPr>
          <w:rFonts w:ascii="Liberation Sans" w:hAnsi="Liberation Sans"/>
          <w:b/>
          <w:color w:val="0070C0"/>
          <w:sz w:val="22"/>
        </w:rPr>
        <w:t>Note:</w:t>
      </w:r>
      <w:r w:rsidRPr="00FF2A24">
        <w:rPr>
          <w:rFonts w:ascii="Liberation Sans" w:hAnsi="Liberation Sans"/>
          <w:sz w:val="22"/>
        </w:rPr>
        <w:t xml:space="preserve"> If the F4 key does not generate the dollar signs, the function keys may be disabled </w:t>
      </w:r>
      <w:r>
        <w:rPr>
          <w:rFonts w:ascii="Liberation Sans" w:hAnsi="Liberation Sans"/>
          <w:sz w:val="22"/>
        </w:rPr>
        <w:t xml:space="preserve">or modified </w:t>
      </w:r>
      <w:r w:rsidRPr="00FF2A24">
        <w:rPr>
          <w:rFonts w:ascii="Liberation Sans" w:hAnsi="Liberation Sans"/>
          <w:sz w:val="22"/>
        </w:rPr>
        <w:t>on your keyboard. In this case, manually type the two dollar signs into the formula.</w:t>
      </w:r>
    </w:p>
    <w:p w14:paraId="284266FF" w14:textId="61F1D5CD" w:rsidR="00B20A43" w:rsidRPr="00B20A43" w:rsidRDefault="00B20A43" w:rsidP="00B20A43">
      <w:pPr>
        <w:pStyle w:val="ListParagraph"/>
        <w:numPr>
          <w:ilvl w:val="0"/>
          <w:numId w:val="19"/>
        </w:num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Liberation Sans" w:hAnsi="Liberation Sans"/>
          <w:sz w:val="22"/>
        </w:rPr>
      </w:pPr>
      <w:r w:rsidRPr="00B20A43">
        <w:rPr>
          <w:rFonts w:ascii="Liberation Sans" w:hAnsi="Liberation Sans"/>
          <w:sz w:val="22"/>
        </w:rPr>
        <w:t xml:space="preserve">Copy the </w:t>
      </w:r>
      <w:r w:rsidR="008E48C8">
        <w:rPr>
          <w:rFonts w:ascii="Liberation Sans" w:hAnsi="Liberation Sans"/>
          <w:sz w:val="22"/>
        </w:rPr>
        <w:t>contents of</w:t>
      </w:r>
      <w:r w:rsidRPr="00B20A43">
        <w:rPr>
          <w:rFonts w:ascii="Liberation Sans" w:hAnsi="Liberation Sans"/>
          <w:sz w:val="22"/>
        </w:rPr>
        <w:t xml:space="preserve"> cell C81 to cells D81 </w:t>
      </w:r>
      <w:r w:rsidR="001E79AD">
        <w:rPr>
          <w:rFonts w:ascii="Liberation Sans" w:hAnsi="Liberation Sans"/>
          <w:sz w:val="22"/>
        </w:rPr>
        <w:t>through</w:t>
      </w:r>
      <w:r w:rsidRPr="00B20A43">
        <w:rPr>
          <w:rFonts w:ascii="Liberation Sans" w:hAnsi="Liberation Sans"/>
          <w:sz w:val="22"/>
        </w:rPr>
        <w:t xml:space="preserve"> </w:t>
      </w:r>
      <w:r w:rsidR="001E79AD">
        <w:rPr>
          <w:rFonts w:ascii="Liberation Sans" w:hAnsi="Liberation Sans"/>
          <w:sz w:val="22"/>
        </w:rPr>
        <w:t>G</w:t>
      </w:r>
      <w:r w:rsidRPr="00B20A43">
        <w:rPr>
          <w:rFonts w:ascii="Liberation Sans" w:hAnsi="Liberation Sans"/>
          <w:sz w:val="22"/>
        </w:rPr>
        <w:t xml:space="preserve">81. </w:t>
      </w:r>
      <w:r w:rsidR="0014037F">
        <w:rPr>
          <w:rFonts w:ascii="Liberation Sans" w:hAnsi="Liberation Sans"/>
          <w:sz w:val="22"/>
        </w:rPr>
        <w:t>A cell with an absolute reference will continue to reference the same cell no matter where the formula is copied.</w:t>
      </w:r>
    </w:p>
    <w:p w14:paraId="4B9C8E56" w14:textId="3BA59E10" w:rsidR="00507E81" w:rsidRPr="0002356D" w:rsidRDefault="00B20A43" w:rsidP="00B20A43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>
        <w:rPr>
          <w:rFonts w:ascii="Liberation Sans" w:hAnsi="Liberation Sans"/>
          <w:b/>
          <w:sz w:val="22"/>
        </w:rPr>
        <w:tab/>
      </w:r>
      <w:r w:rsidR="00327BDD" w:rsidRPr="00327BDD">
        <w:rPr>
          <w:rFonts w:ascii="Liberation Sans" w:hAnsi="Liberation Sans"/>
          <w:b/>
          <w:bCs/>
          <w:sz w:val="22"/>
        </w:rPr>
        <w:t>Step 1</w:t>
      </w:r>
      <w:r w:rsidR="00090E88">
        <w:rPr>
          <w:rFonts w:ascii="Liberation Sans" w:hAnsi="Liberation Sans"/>
          <w:b/>
          <w:bCs/>
          <w:sz w:val="22"/>
        </w:rPr>
        <w:t>4</w:t>
      </w:r>
      <w:r w:rsidR="00327BDD" w:rsidRPr="00327BDD">
        <w:rPr>
          <w:rFonts w:ascii="Liberation Sans" w:hAnsi="Liberation Sans"/>
          <w:b/>
          <w:bCs/>
          <w:sz w:val="22"/>
        </w:rPr>
        <w:t>:</w:t>
      </w:r>
      <w:r w:rsidR="00327BDD">
        <w:rPr>
          <w:rFonts w:ascii="Liberation Sans" w:hAnsi="Liberation Sans"/>
          <w:sz w:val="22"/>
        </w:rPr>
        <w:t xml:space="preserve">  </w:t>
      </w:r>
      <w:r w:rsidR="00090E88">
        <w:rPr>
          <w:rFonts w:ascii="Liberation Sans" w:hAnsi="Liberation Sans"/>
          <w:sz w:val="22"/>
        </w:rPr>
        <w:tab/>
      </w:r>
      <w:r w:rsidR="00327BDD" w:rsidRPr="0002356D">
        <w:rPr>
          <w:rFonts w:ascii="Liberation Sans" w:hAnsi="Liberation Sans"/>
          <w:sz w:val="22"/>
        </w:rPr>
        <w:t>In cells C</w:t>
      </w:r>
      <w:r w:rsidR="00327BDD">
        <w:rPr>
          <w:rFonts w:ascii="Liberation Sans" w:hAnsi="Liberation Sans"/>
          <w:sz w:val="22"/>
        </w:rPr>
        <w:t>82</w:t>
      </w:r>
      <w:r w:rsidR="00327BDD" w:rsidRPr="0002356D">
        <w:rPr>
          <w:rFonts w:ascii="Liberation Sans" w:hAnsi="Liberation Sans"/>
          <w:sz w:val="22"/>
        </w:rPr>
        <w:t xml:space="preserve"> to G</w:t>
      </w:r>
      <w:r w:rsidR="00327BDD">
        <w:rPr>
          <w:rFonts w:ascii="Liberation Sans" w:hAnsi="Liberation Sans"/>
          <w:sz w:val="22"/>
        </w:rPr>
        <w:t>82</w:t>
      </w:r>
      <w:r w:rsidR="00327BDD" w:rsidRPr="0002356D">
        <w:rPr>
          <w:rFonts w:ascii="Liberation Sans" w:hAnsi="Liberation Sans"/>
          <w:sz w:val="22"/>
        </w:rPr>
        <w:t xml:space="preserve">, </w:t>
      </w:r>
      <w:r w:rsidR="00327BDD">
        <w:rPr>
          <w:rFonts w:ascii="Liberation Sans" w:hAnsi="Liberation Sans"/>
          <w:sz w:val="22"/>
        </w:rPr>
        <w:t xml:space="preserve">input a formula with </w:t>
      </w:r>
      <w:r w:rsidR="00327BDD" w:rsidRPr="0002356D">
        <w:rPr>
          <w:rFonts w:ascii="Liberation Sans" w:hAnsi="Liberation Sans"/>
          <w:sz w:val="22"/>
        </w:rPr>
        <w:t>cell reference</w:t>
      </w:r>
      <w:r w:rsidR="00327BDD">
        <w:rPr>
          <w:rFonts w:ascii="Liberation Sans" w:hAnsi="Liberation Sans"/>
          <w:sz w:val="22"/>
        </w:rPr>
        <w:t>s to the units to be produced and</w:t>
      </w:r>
      <w:r w:rsidR="00327BDD" w:rsidRPr="0002356D">
        <w:rPr>
          <w:rFonts w:ascii="Liberation Sans" w:hAnsi="Liberation Sans"/>
          <w:sz w:val="22"/>
        </w:rPr>
        <w:t xml:space="preserve"> the pounds of polyethylene </w:t>
      </w:r>
      <w:r w:rsidR="00327BDD">
        <w:rPr>
          <w:rFonts w:ascii="Liberation Sans" w:hAnsi="Liberation Sans"/>
          <w:sz w:val="22"/>
        </w:rPr>
        <w:t xml:space="preserve">powder </w:t>
      </w:r>
      <w:r w:rsidR="00327BDD" w:rsidRPr="0002356D">
        <w:rPr>
          <w:rFonts w:ascii="Liberation Sans" w:hAnsi="Liberation Sans"/>
          <w:sz w:val="22"/>
        </w:rPr>
        <w:t xml:space="preserve">required </w:t>
      </w:r>
      <w:r w:rsidR="00327BDD">
        <w:rPr>
          <w:rFonts w:ascii="Liberation Sans" w:hAnsi="Liberation Sans"/>
          <w:sz w:val="22"/>
        </w:rPr>
        <w:t>in this budget.</w:t>
      </w:r>
      <w:r w:rsidR="00327BDD" w:rsidRPr="0002356D">
        <w:rPr>
          <w:rFonts w:ascii="Liberation Sans" w:hAnsi="Liberation Sans"/>
          <w:sz w:val="22"/>
        </w:rPr>
        <w:t xml:space="preserve"> </w:t>
      </w:r>
    </w:p>
    <w:p w14:paraId="475F6C83" w14:textId="5BAD98FD" w:rsidR="00852E74" w:rsidRDefault="00D447E2" w:rsidP="00327BDD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  <w:t>Step 1</w:t>
      </w:r>
      <w:r w:rsidR="00090E88">
        <w:rPr>
          <w:rFonts w:ascii="Liberation Sans" w:hAnsi="Liberation Sans"/>
          <w:b/>
          <w:sz w:val="22"/>
        </w:rPr>
        <w:t>5</w:t>
      </w:r>
      <w:r w:rsidRPr="0002356D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  <w:t>In cells C</w:t>
      </w:r>
      <w:r w:rsidR="00507E81">
        <w:rPr>
          <w:rFonts w:ascii="Liberation Sans" w:hAnsi="Liberation Sans"/>
          <w:sz w:val="22"/>
        </w:rPr>
        <w:t>83</w:t>
      </w:r>
      <w:r w:rsidRPr="0002356D">
        <w:rPr>
          <w:rFonts w:ascii="Liberation Sans" w:hAnsi="Liberation Sans"/>
          <w:sz w:val="22"/>
        </w:rPr>
        <w:t xml:space="preserve"> to </w:t>
      </w:r>
      <w:r w:rsidR="001E79AD">
        <w:rPr>
          <w:rFonts w:ascii="Liberation Sans" w:hAnsi="Liberation Sans"/>
          <w:sz w:val="22"/>
        </w:rPr>
        <w:t>E</w:t>
      </w:r>
      <w:r w:rsidR="00507E81">
        <w:rPr>
          <w:rFonts w:ascii="Liberation Sans" w:hAnsi="Liberation Sans"/>
          <w:sz w:val="22"/>
        </w:rPr>
        <w:t>83</w:t>
      </w:r>
      <w:r w:rsidRPr="0002356D">
        <w:rPr>
          <w:rFonts w:ascii="Liberation Sans" w:hAnsi="Liberation Sans"/>
          <w:sz w:val="22"/>
        </w:rPr>
        <w:t xml:space="preserve">, use formulas </w:t>
      </w:r>
      <w:r w:rsidR="005C6145">
        <w:rPr>
          <w:rFonts w:ascii="Liberation Sans" w:hAnsi="Liberation Sans"/>
          <w:sz w:val="22"/>
        </w:rPr>
        <w:t>with</w:t>
      </w:r>
      <w:r w:rsidR="005C6145" w:rsidRPr="0002356D">
        <w:rPr>
          <w:rFonts w:ascii="Liberation Sans" w:hAnsi="Liberation Sans"/>
          <w:sz w:val="22"/>
        </w:rPr>
        <w:t xml:space="preserve"> cell references to </w:t>
      </w:r>
      <w:r w:rsidR="003767B2">
        <w:rPr>
          <w:rFonts w:ascii="Liberation Sans" w:hAnsi="Liberation Sans"/>
          <w:sz w:val="22"/>
        </w:rPr>
        <w:t xml:space="preserve">percentage of inventory desired to be on hand in </w:t>
      </w:r>
      <w:r w:rsidR="005C6145" w:rsidRPr="0002356D">
        <w:rPr>
          <w:rFonts w:ascii="Liberation Sans" w:hAnsi="Liberation Sans"/>
          <w:sz w:val="22"/>
        </w:rPr>
        <w:t xml:space="preserve">the </w:t>
      </w:r>
      <w:r w:rsidR="00507E81">
        <w:rPr>
          <w:rFonts w:ascii="Liberation Sans" w:hAnsi="Liberation Sans"/>
          <w:sz w:val="22"/>
        </w:rPr>
        <w:t>d</w:t>
      </w:r>
      <w:r w:rsidR="005C6145" w:rsidRPr="0002356D">
        <w:rPr>
          <w:rFonts w:ascii="Liberation Sans" w:hAnsi="Liberation Sans"/>
          <w:sz w:val="22"/>
        </w:rPr>
        <w:t xml:space="preserve">ata area </w:t>
      </w:r>
      <w:r w:rsidR="00113D5A" w:rsidRPr="0002356D">
        <w:rPr>
          <w:rFonts w:ascii="Liberation Sans" w:hAnsi="Liberation Sans"/>
          <w:sz w:val="22"/>
        </w:rPr>
        <w:t xml:space="preserve">and to </w:t>
      </w:r>
      <w:r w:rsidR="003767B2">
        <w:rPr>
          <w:rFonts w:ascii="Liberation Sans" w:hAnsi="Liberation Sans"/>
          <w:sz w:val="22"/>
        </w:rPr>
        <w:t xml:space="preserve">next quarter’s production units </w:t>
      </w:r>
      <w:r w:rsidR="00113D5A" w:rsidRPr="0002356D">
        <w:rPr>
          <w:rFonts w:ascii="Liberation Sans" w:hAnsi="Liberation Sans"/>
          <w:sz w:val="22"/>
        </w:rPr>
        <w:t xml:space="preserve">in </w:t>
      </w:r>
      <w:r w:rsidR="00113D5A" w:rsidRPr="003767B2">
        <w:rPr>
          <w:rFonts w:ascii="Liberation Sans" w:hAnsi="Liberation Sans"/>
          <w:sz w:val="22"/>
        </w:rPr>
        <w:t xml:space="preserve">this materials budget </w:t>
      </w:r>
      <w:r w:rsidRPr="003767B2">
        <w:rPr>
          <w:rFonts w:ascii="Liberation Sans" w:hAnsi="Liberation Sans"/>
          <w:sz w:val="22"/>
        </w:rPr>
        <w:t>to calculate the desired ending inventory in pounds</w:t>
      </w:r>
      <w:r w:rsidR="00113D5A" w:rsidRPr="003767B2">
        <w:rPr>
          <w:rFonts w:ascii="Liberation Sans" w:hAnsi="Liberation Sans"/>
          <w:sz w:val="22"/>
        </w:rPr>
        <w:t>.</w:t>
      </w:r>
      <w:r w:rsidRPr="003767B2">
        <w:rPr>
          <w:rFonts w:ascii="Liberation Sans" w:hAnsi="Liberation Sans"/>
          <w:sz w:val="22"/>
        </w:rPr>
        <w:t xml:space="preserve"> </w:t>
      </w:r>
      <w:r w:rsidR="003767B2" w:rsidRPr="003767B2">
        <w:rPr>
          <w:rFonts w:ascii="Liberation Sans" w:hAnsi="Liberation Sans"/>
          <w:sz w:val="22"/>
        </w:rPr>
        <w:t xml:space="preserve">You will need to cell reference the next quarter’s materials requirements for the fourth quarter </w:t>
      </w:r>
      <w:r w:rsidR="001E79AD">
        <w:rPr>
          <w:rFonts w:ascii="Liberation Sans" w:hAnsi="Liberation Sans"/>
          <w:sz w:val="22"/>
        </w:rPr>
        <w:t xml:space="preserve">in cell F83 </w:t>
      </w:r>
      <w:r w:rsidR="003767B2" w:rsidRPr="003767B2">
        <w:rPr>
          <w:rFonts w:ascii="Liberation Sans" w:hAnsi="Liberation Sans"/>
          <w:sz w:val="22"/>
        </w:rPr>
        <w:t>from the data area.</w:t>
      </w:r>
      <w:r w:rsidR="003767B2">
        <w:rPr>
          <w:rFonts w:ascii="Liberation Sans" w:hAnsi="Liberation Sans"/>
          <w:sz w:val="22"/>
        </w:rPr>
        <w:t xml:space="preserve"> </w:t>
      </w:r>
    </w:p>
    <w:p w14:paraId="317079E1" w14:textId="44DA001D" w:rsidR="003767B2" w:rsidRPr="00FF2A24" w:rsidRDefault="003767B2" w:rsidP="00327BDD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>
        <w:rPr>
          <w:rFonts w:ascii="Liberation Sans" w:hAnsi="Liberation Sans"/>
          <w:b/>
          <w:sz w:val="22"/>
        </w:rPr>
        <w:tab/>
        <w:t>Step 16:</w:t>
      </w:r>
      <w:r>
        <w:rPr>
          <w:rFonts w:ascii="Liberation Sans" w:hAnsi="Liberation Sans"/>
          <w:sz w:val="22"/>
        </w:rPr>
        <w:t xml:space="preserve"> </w:t>
      </w:r>
      <w:r>
        <w:rPr>
          <w:rFonts w:ascii="Liberation Sans" w:hAnsi="Liberation Sans"/>
          <w:sz w:val="22"/>
        </w:rPr>
        <w:tab/>
        <w:t>In cell G83, cell reference the ending inventory of the fourth quarter, as it is the same as the ending inventory for the year.</w:t>
      </w:r>
    </w:p>
    <w:p w14:paraId="5598918A" w14:textId="5D7A9069" w:rsidR="00B3173E" w:rsidRPr="0002356D" w:rsidRDefault="00B87DDA" w:rsidP="00B83EFF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sz w:val="22"/>
        </w:rPr>
        <w:tab/>
      </w:r>
      <w:r w:rsidRPr="0002356D">
        <w:rPr>
          <w:rFonts w:ascii="Liberation Sans" w:hAnsi="Liberation Sans"/>
          <w:b/>
          <w:sz w:val="22"/>
        </w:rPr>
        <w:t>Step 1</w:t>
      </w:r>
      <w:r w:rsidR="003767B2">
        <w:rPr>
          <w:rFonts w:ascii="Liberation Sans" w:hAnsi="Liberation Sans"/>
          <w:b/>
          <w:sz w:val="22"/>
        </w:rPr>
        <w:t>7</w:t>
      </w:r>
      <w:r w:rsidRPr="0002356D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</w:r>
      <w:r w:rsidR="00B3173E" w:rsidRPr="0002356D">
        <w:rPr>
          <w:rFonts w:ascii="Liberation Sans" w:hAnsi="Liberation Sans"/>
          <w:sz w:val="22"/>
        </w:rPr>
        <w:t>Use the SUM function in cells C</w:t>
      </w:r>
      <w:r w:rsidR="003767B2">
        <w:rPr>
          <w:rFonts w:ascii="Liberation Sans" w:hAnsi="Liberation Sans"/>
          <w:sz w:val="22"/>
        </w:rPr>
        <w:t>84</w:t>
      </w:r>
      <w:r w:rsidR="00B3173E" w:rsidRPr="0002356D">
        <w:rPr>
          <w:rFonts w:ascii="Liberation Sans" w:hAnsi="Liberation Sans"/>
          <w:sz w:val="22"/>
        </w:rPr>
        <w:t xml:space="preserve"> through G</w:t>
      </w:r>
      <w:r w:rsidR="003767B2">
        <w:rPr>
          <w:rFonts w:ascii="Liberation Sans" w:hAnsi="Liberation Sans"/>
          <w:sz w:val="22"/>
        </w:rPr>
        <w:t>84</w:t>
      </w:r>
      <w:r w:rsidR="00B3173E" w:rsidRPr="0002356D">
        <w:rPr>
          <w:rFonts w:ascii="Liberation Sans" w:hAnsi="Liberation Sans"/>
          <w:sz w:val="22"/>
        </w:rPr>
        <w:t xml:space="preserve"> to determine the total pounds of powder needed</w:t>
      </w:r>
      <w:r w:rsidR="00C047B1" w:rsidRPr="0002356D">
        <w:rPr>
          <w:rFonts w:ascii="Liberation Sans" w:hAnsi="Liberation Sans"/>
          <w:sz w:val="22"/>
        </w:rPr>
        <w:t xml:space="preserve"> for each quarter</w:t>
      </w:r>
      <w:r w:rsidR="00417632">
        <w:rPr>
          <w:rFonts w:ascii="Liberation Sans" w:hAnsi="Liberation Sans"/>
          <w:sz w:val="22"/>
        </w:rPr>
        <w:t xml:space="preserve"> and yearend</w:t>
      </w:r>
      <w:r w:rsidR="00B3173E" w:rsidRPr="0002356D">
        <w:rPr>
          <w:rFonts w:ascii="Liberation Sans" w:hAnsi="Liberation Sans"/>
          <w:sz w:val="22"/>
        </w:rPr>
        <w:t>.</w:t>
      </w:r>
    </w:p>
    <w:p w14:paraId="59143977" w14:textId="5C009D1B" w:rsidR="00B3173E" w:rsidRPr="0002356D" w:rsidRDefault="00B3173E" w:rsidP="00B83EFF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  <w:t>Step 1</w:t>
      </w:r>
      <w:r w:rsidR="003767B2">
        <w:rPr>
          <w:rFonts w:ascii="Liberation Sans" w:hAnsi="Liberation Sans"/>
          <w:b/>
          <w:sz w:val="22"/>
        </w:rPr>
        <w:t>8</w:t>
      </w:r>
      <w:r w:rsidRPr="0002356D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  <w:t xml:space="preserve">Input the beginning inventory of powder </w:t>
      </w:r>
      <w:r w:rsidR="0065730B" w:rsidRPr="0002356D">
        <w:rPr>
          <w:rFonts w:ascii="Liberation Sans" w:hAnsi="Liberation Sans"/>
          <w:sz w:val="22"/>
        </w:rPr>
        <w:t>for Quarter 1, 20</w:t>
      </w:r>
      <w:r w:rsidR="00961CEF">
        <w:rPr>
          <w:rFonts w:ascii="Liberation Sans" w:hAnsi="Liberation Sans"/>
          <w:sz w:val="22"/>
        </w:rPr>
        <w:t>2</w:t>
      </w:r>
      <w:r w:rsidR="000B7D44">
        <w:rPr>
          <w:rFonts w:ascii="Liberation Sans" w:hAnsi="Liberation Sans"/>
          <w:sz w:val="22"/>
        </w:rPr>
        <w:t>8</w:t>
      </w:r>
      <w:r w:rsidR="0065730B" w:rsidRPr="0002356D">
        <w:rPr>
          <w:rFonts w:ascii="Liberation Sans" w:hAnsi="Liberation Sans"/>
          <w:sz w:val="22"/>
        </w:rPr>
        <w:t xml:space="preserve"> </w:t>
      </w:r>
      <w:r w:rsidRPr="0002356D">
        <w:rPr>
          <w:rFonts w:ascii="Liberation Sans" w:hAnsi="Liberation Sans"/>
          <w:sz w:val="22"/>
        </w:rPr>
        <w:t>into cell C</w:t>
      </w:r>
      <w:r w:rsidR="003767B2">
        <w:rPr>
          <w:rFonts w:ascii="Liberation Sans" w:hAnsi="Liberation Sans"/>
          <w:sz w:val="22"/>
        </w:rPr>
        <w:t>85</w:t>
      </w:r>
      <w:r w:rsidRPr="0002356D">
        <w:rPr>
          <w:rFonts w:ascii="Liberation Sans" w:hAnsi="Liberation Sans"/>
          <w:sz w:val="22"/>
        </w:rPr>
        <w:t xml:space="preserve"> by cell</w:t>
      </w:r>
      <w:r w:rsidR="00597F48">
        <w:rPr>
          <w:rFonts w:ascii="Liberation Sans" w:hAnsi="Liberation Sans"/>
          <w:sz w:val="22"/>
        </w:rPr>
        <w:t>-</w:t>
      </w:r>
      <w:r w:rsidRPr="0002356D">
        <w:rPr>
          <w:rFonts w:ascii="Liberation Sans" w:hAnsi="Liberation Sans"/>
          <w:sz w:val="22"/>
        </w:rPr>
        <w:t xml:space="preserve"> referencing the </w:t>
      </w:r>
      <w:r w:rsidR="003767B2">
        <w:rPr>
          <w:rFonts w:ascii="Liberation Sans" w:hAnsi="Liberation Sans"/>
          <w:sz w:val="22"/>
        </w:rPr>
        <w:t>d</w:t>
      </w:r>
      <w:r w:rsidRPr="0002356D">
        <w:rPr>
          <w:rFonts w:ascii="Liberation Sans" w:hAnsi="Liberation Sans"/>
          <w:sz w:val="22"/>
        </w:rPr>
        <w:t xml:space="preserve">ata area. </w:t>
      </w:r>
    </w:p>
    <w:p w14:paraId="6D15CAD1" w14:textId="3C7B0743" w:rsidR="00412775" w:rsidRPr="0002356D" w:rsidRDefault="00B3173E" w:rsidP="00D32E10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  <w:t xml:space="preserve">Step </w:t>
      </w:r>
      <w:r w:rsidR="003767B2">
        <w:rPr>
          <w:rFonts w:ascii="Liberation Sans" w:hAnsi="Liberation Sans"/>
          <w:b/>
          <w:sz w:val="22"/>
        </w:rPr>
        <w:t>19</w:t>
      </w:r>
      <w:r w:rsidRPr="0002356D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</w:r>
      <w:r w:rsidR="00D32E10">
        <w:rPr>
          <w:rFonts w:ascii="Liberation Sans" w:hAnsi="Liberation Sans"/>
          <w:sz w:val="22"/>
        </w:rPr>
        <w:t>In cells D85 through F85,</w:t>
      </w:r>
      <w:r w:rsidR="00412775" w:rsidRPr="0002356D">
        <w:rPr>
          <w:rFonts w:ascii="Liberation Sans" w:hAnsi="Liberation Sans"/>
          <w:sz w:val="22"/>
        </w:rPr>
        <w:t xml:space="preserve"> cell</w:t>
      </w:r>
      <w:r w:rsidR="003767B2">
        <w:rPr>
          <w:rFonts w:ascii="Liberation Sans" w:hAnsi="Liberation Sans"/>
          <w:sz w:val="22"/>
        </w:rPr>
        <w:t xml:space="preserve"> </w:t>
      </w:r>
      <w:r w:rsidR="00412775" w:rsidRPr="0002356D">
        <w:rPr>
          <w:rFonts w:ascii="Liberation Sans" w:hAnsi="Liberation Sans"/>
          <w:sz w:val="22"/>
        </w:rPr>
        <w:t xml:space="preserve">reference the </w:t>
      </w:r>
      <w:r w:rsidR="00961CEF">
        <w:rPr>
          <w:rFonts w:ascii="Liberation Sans" w:hAnsi="Liberation Sans"/>
          <w:sz w:val="22"/>
        </w:rPr>
        <w:t>beginning</w:t>
      </w:r>
      <w:r w:rsidR="00412775" w:rsidRPr="0002356D">
        <w:rPr>
          <w:rFonts w:ascii="Liberation Sans" w:hAnsi="Liberation Sans"/>
          <w:sz w:val="22"/>
        </w:rPr>
        <w:t xml:space="preserve"> </w:t>
      </w:r>
      <w:r w:rsidR="00C21A4B">
        <w:rPr>
          <w:rFonts w:ascii="Liberation Sans" w:hAnsi="Liberation Sans"/>
          <w:sz w:val="22"/>
        </w:rPr>
        <w:t>powder</w:t>
      </w:r>
      <w:r w:rsidR="00412775" w:rsidRPr="0002356D">
        <w:rPr>
          <w:rFonts w:ascii="Liberation Sans" w:hAnsi="Liberation Sans"/>
          <w:sz w:val="22"/>
        </w:rPr>
        <w:t xml:space="preserve"> inventory amount from the end of </w:t>
      </w:r>
      <w:r w:rsidR="003D3154">
        <w:rPr>
          <w:rFonts w:ascii="Liberation Sans" w:hAnsi="Liberation Sans"/>
          <w:sz w:val="22"/>
        </w:rPr>
        <w:t>the previous quarter</w:t>
      </w:r>
      <w:r w:rsidR="00412775" w:rsidRPr="0038266C">
        <w:rPr>
          <w:rFonts w:ascii="Liberation Sans" w:hAnsi="Liberation Sans"/>
          <w:sz w:val="22"/>
        </w:rPr>
        <w:t>.</w:t>
      </w:r>
      <w:r w:rsidR="00412775" w:rsidRPr="0002356D">
        <w:rPr>
          <w:rFonts w:ascii="Liberation Sans" w:hAnsi="Liberation Sans"/>
          <w:sz w:val="22"/>
        </w:rPr>
        <w:t xml:space="preserve"> </w:t>
      </w:r>
      <w:r w:rsidR="00D32E10" w:rsidRPr="0002356D">
        <w:rPr>
          <w:rFonts w:ascii="Liberation Sans" w:hAnsi="Liberation Sans"/>
          <w:sz w:val="22"/>
        </w:rPr>
        <w:t>Recall that ending inventory for one quarter is the same as the beginning inventory for the next quarter.</w:t>
      </w:r>
      <w:r w:rsidR="003D3154">
        <w:rPr>
          <w:rFonts w:ascii="Liberation Sans" w:hAnsi="Liberation Sans"/>
          <w:sz w:val="22"/>
        </w:rPr>
        <w:t xml:space="preserve"> In cell G85, cell reference the beginning inventory of quarter 1 (dated January 1 which is the same beginning date as applied to the entire year).</w:t>
      </w:r>
    </w:p>
    <w:p w14:paraId="5CBD21FC" w14:textId="2DD2FF33" w:rsidR="00D32E10" w:rsidRDefault="00412775" w:rsidP="00B83EFF">
      <w:pPr>
        <w:pStyle w:val="NormalWeb"/>
        <w:tabs>
          <w:tab w:val="left" w:pos="270"/>
          <w:tab w:val="left" w:pos="1260"/>
          <w:tab w:val="left" w:pos="1800"/>
        </w:tabs>
        <w:spacing w:before="120" w:beforeAutospacing="0" w:after="0" w:afterAutospacing="0"/>
        <w:ind w:left="1230" w:hanging="960"/>
        <w:jc w:val="both"/>
        <w:rPr>
          <w:rFonts w:ascii="Liberation Sans" w:hAnsi="Liberation Sans" w:cs="Arial"/>
          <w:sz w:val="22"/>
          <w:szCs w:val="22"/>
        </w:rPr>
      </w:pPr>
      <w:r w:rsidRPr="00D32E10">
        <w:rPr>
          <w:rFonts w:ascii="Liberation Sans" w:hAnsi="Liberation Sans" w:cs="Arial"/>
          <w:b/>
          <w:sz w:val="22"/>
          <w:szCs w:val="22"/>
        </w:rPr>
        <w:t>Step 2</w:t>
      </w:r>
      <w:r w:rsidR="00D32E10">
        <w:rPr>
          <w:rFonts w:ascii="Liberation Sans" w:hAnsi="Liberation Sans" w:cs="Arial"/>
          <w:b/>
          <w:sz w:val="22"/>
          <w:szCs w:val="22"/>
        </w:rPr>
        <w:t>0</w:t>
      </w:r>
      <w:r w:rsidRPr="00D32E10">
        <w:rPr>
          <w:rFonts w:ascii="Liberation Sans" w:hAnsi="Liberation Sans" w:cs="Arial"/>
          <w:b/>
          <w:sz w:val="22"/>
          <w:szCs w:val="22"/>
        </w:rPr>
        <w:t>:</w:t>
      </w:r>
      <w:r w:rsidRPr="00AB19D8">
        <w:rPr>
          <w:rFonts w:ascii="Liberation Sans" w:hAnsi="Liberation Sans" w:cs="Arial"/>
          <w:sz w:val="22"/>
          <w:szCs w:val="22"/>
        </w:rPr>
        <w:tab/>
      </w:r>
      <w:r w:rsidR="00D32E10">
        <w:rPr>
          <w:rFonts w:ascii="Liberation Sans" w:hAnsi="Liberation Sans" w:cs="Arial"/>
          <w:sz w:val="22"/>
          <w:szCs w:val="22"/>
        </w:rPr>
        <w:t>In cell C86, input a formula to subtract beginning inventory form the total pounds of available. Copy the formula to cell D96 through G86.</w:t>
      </w:r>
    </w:p>
    <w:p w14:paraId="170090A8" w14:textId="4BBA7DE8" w:rsidR="00D32E10" w:rsidRDefault="00D32E10" w:rsidP="00B83EFF">
      <w:pPr>
        <w:pStyle w:val="NormalWeb"/>
        <w:tabs>
          <w:tab w:val="left" w:pos="270"/>
          <w:tab w:val="left" w:pos="1260"/>
          <w:tab w:val="left" w:pos="1800"/>
        </w:tabs>
        <w:spacing w:before="120" w:beforeAutospacing="0" w:after="0" w:afterAutospacing="0"/>
        <w:ind w:left="1230" w:hanging="960"/>
        <w:jc w:val="both"/>
        <w:rPr>
          <w:rFonts w:ascii="Liberation Sans" w:hAnsi="Liberation Sans" w:cs="Arial"/>
          <w:sz w:val="22"/>
          <w:szCs w:val="22"/>
        </w:rPr>
      </w:pPr>
      <w:r w:rsidRPr="00D32E10">
        <w:rPr>
          <w:rFonts w:ascii="Liberation Sans" w:hAnsi="Liberation Sans" w:cs="Arial"/>
          <w:b/>
          <w:bCs/>
          <w:sz w:val="22"/>
          <w:szCs w:val="22"/>
        </w:rPr>
        <w:t>Step 2</w:t>
      </w:r>
      <w:r>
        <w:rPr>
          <w:rFonts w:ascii="Liberation Sans" w:hAnsi="Liberation Sans" w:cs="Arial"/>
          <w:b/>
          <w:bCs/>
          <w:sz w:val="22"/>
          <w:szCs w:val="22"/>
        </w:rPr>
        <w:t>1</w:t>
      </w:r>
      <w:r w:rsidRPr="00D32E10">
        <w:rPr>
          <w:rFonts w:ascii="Liberation Sans" w:hAnsi="Liberation Sans" w:cs="Arial"/>
          <w:b/>
          <w:bCs/>
          <w:sz w:val="22"/>
          <w:szCs w:val="22"/>
        </w:rPr>
        <w:t>:</w:t>
      </w:r>
      <w:r>
        <w:rPr>
          <w:rFonts w:ascii="Liberation Sans" w:hAnsi="Liberation Sans" w:cs="Arial"/>
          <w:sz w:val="22"/>
          <w:szCs w:val="22"/>
        </w:rPr>
        <w:t xml:space="preserve"> </w:t>
      </w:r>
      <w:r>
        <w:rPr>
          <w:rFonts w:ascii="Liberation Sans" w:hAnsi="Liberation Sans" w:cs="Arial"/>
          <w:sz w:val="22"/>
          <w:szCs w:val="22"/>
        </w:rPr>
        <w:tab/>
      </w:r>
      <w:r w:rsidR="00412775" w:rsidRPr="00AB19D8">
        <w:rPr>
          <w:rFonts w:ascii="Liberation Sans" w:hAnsi="Liberation Sans" w:cs="Arial"/>
          <w:sz w:val="22"/>
          <w:szCs w:val="22"/>
        </w:rPr>
        <w:t xml:space="preserve">Use </w:t>
      </w:r>
      <w:r w:rsidR="003767B2">
        <w:rPr>
          <w:rFonts w:ascii="Liberation Sans" w:hAnsi="Liberation Sans" w:cs="Arial"/>
          <w:sz w:val="22"/>
          <w:szCs w:val="22"/>
        </w:rPr>
        <w:t>an cell reference</w:t>
      </w:r>
      <w:r w:rsidR="00412775" w:rsidRPr="00AB19D8">
        <w:rPr>
          <w:rFonts w:ascii="Liberation Sans" w:hAnsi="Liberation Sans" w:cs="Arial"/>
          <w:sz w:val="22"/>
          <w:szCs w:val="22"/>
        </w:rPr>
        <w:t xml:space="preserve"> in cell C</w:t>
      </w:r>
      <w:r w:rsidR="003767B2">
        <w:rPr>
          <w:rFonts w:ascii="Liberation Sans" w:hAnsi="Liberation Sans" w:cs="Arial"/>
          <w:sz w:val="22"/>
          <w:szCs w:val="22"/>
        </w:rPr>
        <w:t>87</w:t>
      </w:r>
      <w:r w:rsidR="00412775" w:rsidRPr="00AB19D8">
        <w:rPr>
          <w:rFonts w:ascii="Liberation Sans" w:hAnsi="Liberation Sans" w:cs="Arial"/>
          <w:sz w:val="22"/>
          <w:szCs w:val="22"/>
        </w:rPr>
        <w:t xml:space="preserve"> </w:t>
      </w:r>
      <w:r w:rsidR="003767B2">
        <w:rPr>
          <w:rFonts w:ascii="Liberation Sans" w:hAnsi="Liberation Sans" w:cs="Arial"/>
          <w:sz w:val="22"/>
          <w:szCs w:val="22"/>
        </w:rPr>
        <w:t xml:space="preserve">to the cost per pound in the data area. Change the cell reference </w:t>
      </w:r>
      <w:r w:rsidR="00412775" w:rsidRPr="00AB19D8">
        <w:rPr>
          <w:rFonts w:ascii="Liberation Sans" w:hAnsi="Liberation Sans" w:cs="Arial"/>
          <w:sz w:val="22"/>
          <w:szCs w:val="22"/>
        </w:rPr>
        <w:t xml:space="preserve">to </w:t>
      </w:r>
      <w:r>
        <w:rPr>
          <w:rFonts w:ascii="Liberation Sans" w:hAnsi="Liberation Sans" w:cs="Arial"/>
          <w:sz w:val="22"/>
          <w:szCs w:val="22"/>
        </w:rPr>
        <w:t xml:space="preserve">absolute references and copy to cells D87 through G87. </w:t>
      </w:r>
    </w:p>
    <w:p w14:paraId="4C76D3BF" w14:textId="1295007A" w:rsidR="003F1A0C" w:rsidRPr="0002356D" w:rsidRDefault="00D32E10" w:rsidP="00D32E10">
      <w:pPr>
        <w:pStyle w:val="NormalWeb"/>
        <w:tabs>
          <w:tab w:val="left" w:pos="270"/>
          <w:tab w:val="left" w:pos="1260"/>
          <w:tab w:val="left" w:pos="1800"/>
        </w:tabs>
        <w:spacing w:before="120" w:beforeAutospacing="0" w:after="0" w:afterAutospacing="0"/>
        <w:ind w:left="1230" w:hanging="960"/>
        <w:jc w:val="both"/>
        <w:rPr>
          <w:rFonts w:ascii="Liberation Sans" w:hAnsi="Liberation Sans"/>
          <w:sz w:val="22"/>
        </w:rPr>
      </w:pPr>
      <w:r w:rsidRPr="00D32E10">
        <w:rPr>
          <w:rFonts w:ascii="Liberation Sans" w:hAnsi="Liberation Sans" w:cs="Arial"/>
          <w:b/>
          <w:bCs/>
          <w:sz w:val="22"/>
          <w:szCs w:val="22"/>
        </w:rPr>
        <w:lastRenderedPageBreak/>
        <w:t>Step 2</w:t>
      </w:r>
      <w:r>
        <w:rPr>
          <w:rFonts w:ascii="Liberation Sans" w:hAnsi="Liberation Sans" w:cs="Arial"/>
          <w:b/>
          <w:bCs/>
          <w:sz w:val="22"/>
          <w:szCs w:val="22"/>
        </w:rPr>
        <w:t>2</w:t>
      </w:r>
      <w:r w:rsidRPr="00D32E10">
        <w:rPr>
          <w:rFonts w:ascii="Liberation Sans" w:hAnsi="Liberation Sans" w:cs="Arial"/>
          <w:b/>
          <w:bCs/>
          <w:sz w:val="22"/>
          <w:szCs w:val="22"/>
        </w:rPr>
        <w:t>:</w:t>
      </w:r>
      <w:r>
        <w:rPr>
          <w:rFonts w:ascii="Liberation Sans" w:hAnsi="Liberation Sans" w:cs="Arial"/>
          <w:sz w:val="22"/>
          <w:szCs w:val="22"/>
        </w:rPr>
        <w:t xml:space="preserve"> </w:t>
      </w:r>
      <w:r>
        <w:rPr>
          <w:rFonts w:ascii="Liberation Sans" w:hAnsi="Liberation Sans" w:cs="Arial"/>
          <w:sz w:val="22"/>
          <w:szCs w:val="22"/>
        </w:rPr>
        <w:tab/>
      </w:r>
      <w:r w:rsidR="003F1A0C" w:rsidRPr="00AB19D8">
        <w:rPr>
          <w:rFonts w:ascii="Liberation Sans" w:hAnsi="Liberation Sans"/>
          <w:sz w:val="22"/>
        </w:rPr>
        <w:t>In cells C</w:t>
      </w:r>
      <w:r>
        <w:rPr>
          <w:rFonts w:ascii="Liberation Sans" w:hAnsi="Liberation Sans"/>
          <w:sz w:val="22"/>
        </w:rPr>
        <w:t>88</w:t>
      </w:r>
      <w:r w:rsidR="003F1A0C" w:rsidRPr="00AB19D8">
        <w:rPr>
          <w:rFonts w:ascii="Liberation Sans" w:hAnsi="Liberation Sans"/>
          <w:sz w:val="22"/>
        </w:rPr>
        <w:t xml:space="preserve"> to </w:t>
      </w:r>
      <w:r>
        <w:rPr>
          <w:rFonts w:ascii="Liberation Sans" w:hAnsi="Liberation Sans"/>
          <w:sz w:val="22"/>
        </w:rPr>
        <w:t>G88</w:t>
      </w:r>
      <w:r w:rsidR="003F1A0C" w:rsidRPr="00AB19D8">
        <w:rPr>
          <w:rFonts w:ascii="Liberation Sans" w:hAnsi="Liberation Sans"/>
          <w:sz w:val="22"/>
        </w:rPr>
        <w:t xml:space="preserve">, use </w:t>
      </w:r>
      <w:r w:rsidR="00EC54B0" w:rsidRPr="00AB19D8">
        <w:rPr>
          <w:rFonts w:ascii="Liberation Sans" w:hAnsi="Liberation Sans"/>
          <w:sz w:val="22"/>
        </w:rPr>
        <w:t>a function</w:t>
      </w:r>
      <w:r w:rsidR="003F1A0C" w:rsidRPr="00AB19D8">
        <w:rPr>
          <w:rFonts w:ascii="Liberation Sans" w:hAnsi="Liberation Sans"/>
          <w:sz w:val="22"/>
        </w:rPr>
        <w:t xml:space="preserve"> to </w:t>
      </w:r>
      <w:r w:rsidR="00AB19D8">
        <w:rPr>
          <w:rFonts w:ascii="Liberation Sans" w:hAnsi="Liberation Sans"/>
          <w:sz w:val="22"/>
        </w:rPr>
        <w:t>multiply the cost per pound</w:t>
      </w:r>
      <w:r w:rsidR="003F1A0C" w:rsidRPr="00AB19D8">
        <w:rPr>
          <w:rFonts w:ascii="Liberation Sans" w:hAnsi="Liberation Sans"/>
          <w:sz w:val="22"/>
        </w:rPr>
        <w:t xml:space="preserve"> </w:t>
      </w:r>
      <w:r w:rsidR="00AB19D8">
        <w:rPr>
          <w:rFonts w:ascii="Liberation Sans" w:hAnsi="Liberation Sans"/>
          <w:sz w:val="22"/>
        </w:rPr>
        <w:t>by the number of pounds to be purchased</w:t>
      </w:r>
      <w:r w:rsidR="00D748D4" w:rsidRPr="0002356D">
        <w:rPr>
          <w:rFonts w:ascii="Liberation Sans" w:hAnsi="Liberation Sans"/>
          <w:sz w:val="22"/>
        </w:rPr>
        <w:t xml:space="preserve">. Because the </w:t>
      </w:r>
      <w:r w:rsidR="00135ADF" w:rsidRPr="0002356D">
        <w:rPr>
          <w:rFonts w:ascii="Liberation Sans" w:hAnsi="Liberation Sans"/>
          <w:sz w:val="22"/>
        </w:rPr>
        <w:t xml:space="preserve">worksheet </w:t>
      </w:r>
      <w:r w:rsidR="00D748D4" w:rsidRPr="0002356D">
        <w:rPr>
          <w:rFonts w:ascii="Liberation Sans" w:hAnsi="Liberation Sans"/>
          <w:sz w:val="22"/>
        </w:rPr>
        <w:t xml:space="preserve">formatting is set to display no decimals, you will see the amounts rounded to the nearest whole dollar. </w:t>
      </w:r>
    </w:p>
    <w:p w14:paraId="05A627DF" w14:textId="793FFD97" w:rsidR="00110AD6" w:rsidRPr="0002356D" w:rsidRDefault="00D748D4" w:rsidP="00110AD6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</w:r>
      <w:r w:rsidRPr="00866C01">
        <w:rPr>
          <w:rFonts w:ascii="Liberation Sans" w:hAnsi="Liberation Sans"/>
          <w:b/>
          <w:sz w:val="22"/>
        </w:rPr>
        <w:t>Step 2</w:t>
      </w:r>
      <w:r w:rsidR="00866C01" w:rsidRPr="00866C01">
        <w:rPr>
          <w:rFonts w:ascii="Liberation Sans" w:hAnsi="Liberation Sans"/>
          <w:b/>
          <w:sz w:val="22"/>
        </w:rPr>
        <w:t>3</w:t>
      </w:r>
      <w:r w:rsidRPr="00866C01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</w:r>
      <w:r w:rsidR="00135ADF" w:rsidRPr="0002356D">
        <w:rPr>
          <w:rFonts w:ascii="Liberation Sans" w:hAnsi="Liberation Sans"/>
          <w:sz w:val="22"/>
        </w:rPr>
        <w:t>In cell C</w:t>
      </w:r>
      <w:r w:rsidR="00D32E10">
        <w:rPr>
          <w:rFonts w:ascii="Liberation Sans" w:hAnsi="Liberation Sans"/>
          <w:sz w:val="22"/>
        </w:rPr>
        <w:t>89</w:t>
      </w:r>
      <w:r w:rsidR="00135ADF" w:rsidRPr="0002356D">
        <w:rPr>
          <w:rFonts w:ascii="Liberation Sans" w:hAnsi="Liberation Sans"/>
          <w:sz w:val="22"/>
        </w:rPr>
        <w:t xml:space="preserve">, use </w:t>
      </w:r>
      <w:r w:rsidR="00866C01">
        <w:rPr>
          <w:rFonts w:ascii="Liberation Sans" w:hAnsi="Liberation Sans"/>
          <w:sz w:val="22"/>
        </w:rPr>
        <w:t xml:space="preserve">a formula with </w:t>
      </w:r>
      <w:r w:rsidR="00135ADF" w:rsidRPr="0002356D">
        <w:rPr>
          <w:rFonts w:ascii="Liberation Sans" w:hAnsi="Liberation Sans"/>
          <w:sz w:val="22"/>
        </w:rPr>
        <w:t>cell</w:t>
      </w:r>
      <w:r w:rsidR="00D32E10">
        <w:rPr>
          <w:rFonts w:ascii="Liberation Sans" w:hAnsi="Liberation Sans"/>
          <w:sz w:val="22"/>
        </w:rPr>
        <w:t xml:space="preserve"> </w:t>
      </w:r>
      <w:r w:rsidR="00135ADF" w:rsidRPr="0002356D">
        <w:rPr>
          <w:rFonts w:ascii="Liberation Sans" w:hAnsi="Liberation Sans"/>
          <w:sz w:val="22"/>
        </w:rPr>
        <w:t xml:space="preserve">referencing </w:t>
      </w:r>
      <w:r w:rsidR="00110AD6" w:rsidRPr="0002356D">
        <w:rPr>
          <w:rFonts w:ascii="Liberation Sans" w:hAnsi="Liberation Sans"/>
          <w:sz w:val="22"/>
        </w:rPr>
        <w:t xml:space="preserve">to </w:t>
      </w:r>
      <w:r w:rsidR="00866C01">
        <w:rPr>
          <w:rFonts w:ascii="Liberation Sans" w:hAnsi="Liberation Sans"/>
          <w:sz w:val="22"/>
        </w:rPr>
        <w:t>reference</w:t>
      </w:r>
      <w:r w:rsidR="00110AD6" w:rsidRPr="0002356D">
        <w:rPr>
          <w:rFonts w:ascii="Liberation Sans" w:hAnsi="Liberation Sans"/>
          <w:sz w:val="22"/>
        </w:rPr>
        <w:t xml:space="preserve"> the number of finishing kits required per kayak </w:t>
      </w:r>
      <w:r w:rsidR="00866C01">
        <w:rPr>
          <w:rFonts w:ascii="Liberation Sans" w:hAnsi="Liberation Sans"/>
          <w:sz w:val="22"/>
        </w:rPr>
        <w:t>and the cost per kit</w:t>
      </w:r>
      <w:r w:rsidR="00110AD6" w:rsidRPr="0002356D">
        <w:rPr>
          <w:rFonts w:ascii="Liberation Sans" w:hAnsi="Liberation Sans"/>
          <w:sz w:val="22"/>
        </w:rPr>
        <w:t>.</w:t>
      </w:r>
      <w:r w:rsidR="00866C01">
        <w:rPr>
          <w:rFonts w:ascii="Liberation Sans" w:hAnsi="Liberation Sans"/>
          <w:sz w:val="22"/>
        </w:rPr>
        <w:t xml:space="preserve"> From the data area, and the number of kayaks to be produced for quarter 1 from this budget.</w:t>
      </w:r>
      <w:r w:rsidR="00110AD6" w:rsidRPr="0002356D">
        <w:rPr>
          <w:rFonts w:ascii="Liberation Sans" w:hAnsi="Liberation Sans"/>
          <w:sz w:val="22"/>
        </w:rPr>
        <w:t xml:space="preserve"> Change the </w:t>
      </w:r>
      <w:r w:rsidR="00866C01" w:rsidRPr="0002356D">
        <w:rPr>
          <w:rFonts w:ascii="Liberation Sans" w:hAnsi="Liberation Sans"/>
          <w:sz w:val="22"/>
        </w:rPr>
        <w:t xml:space="preserve">number of finishing kits </w:t>
      </w:r>
      <w:r w:rsidR="00866C01">
        <w:rPr>
          <w:rFonts w:ascii="Liberation Sans" w:hAnsi="Liberation Sans"/>
          <w:sz w:val="22"/>
        </w:rPr>
        <w:t>and the cost per kit</w:t>
      </w:r>
      <w:r w:rsidR="00866C01" w:rsidRPr="0002356D">
        <w:rPr>
          <w:rFonts w:ascii="Liberation Sans" w:hAnsi="Liberation Sans"/>
          <w:sz w:val="22"/>
        </w:rPr>
        <w:t xml:space="preserve"> </w:t>
      </w:r>
      <w:r w:rsidR="00866C01">
        <w:rPr>
          <w:rFonts w:ascii="Liberation Sans" w:hAnsi="Liberation Sans"/>
          <w:sz w:val="22"/>
        </w:rPr>
        <w:t xml:space="preserve">components to absoluter </w:t>
      </w:r>
      <w:r w:rsidR="00110AD6" w:rsidRPr="0002356D">
        <w:rPr>
          <w:rFonts w:ascii="Liberation Sans" w:hAnsi="Liberation Sans"/>
          <w:sz w:val="22"/>
        </w:rPr>
        <w:t>cell reference</w:t>
      </w:r>
      <w:r w:rsidR="00866C01">
        <w:rPr>
          <w:rFonts w:ascii="Liberation Sans" w:hAnsi="Liberation Sans"/>
          <w:sz w:val="22"/>
        </w:rPr>
        <w:t>s</w:t>
      </w:r>
      <w:r w:rsidR="00110AD6" w:rsidRPr="0002356D">
        <w:rPr>
          <w:rFonts w:ascii="Liberation Sans" w:hAnsi="Liberation Sans"/>
          <w:sz w:val="22"/>
        </w:rPr>
        <w:t xml:space="preserve"> to and then copy </w:t>
      </w:r>
      <w:r w:rsidR="00866C01">
        <w:rPr>
          <w:rFonts w:ascii="Liberation Sans" w:hAnsi="Liberation Sans"/>
          <w:sz w:val="22"/>
        </w:rPr>
        <w:t>the contents of cell C89</w:t>
      </w:r>
      <w:r w:rsidR="00110AD6" w:rsidRPr="0002356D">
        <w:rPr>
          <w:rFonts w:ascii="Liberation Sans" w:hAnsi="Liberation Sans"/>
          <w:sz w:val="22"/>
        </w:rPr>
        <w:t xml:space="preserve"> to cells D</w:t>
      </w:r>
      <w:r w:rsidR="00866C01">
        <w:rPr>
          <w:rFonts w:ascii="Liberation Sans" w:hAnsi="Liberation Sans"/>
          <w:sz w:val="22"/>
        </w:rPr>
        <w:t>89</w:t>
      </w:r>
      <w:r w:rsidR="00110AD6" w:rsidRPr="0002356D">
        <w:rPr>
          <w:rFonts w:ascii="Liberation Sans" w:hAnsi="Liberation Sans"/>
          <w:sz w:val="22"/>
        </w:rPr>
        <w:t xml:space="preserve"> to G</w:t>
      </w:r>
      <w:r w:rsidR="00866C01">
        <w:rPr>
          <w:rFonts w:ascii="Liberation Sans" w:hAnsi="Liberation Sans"/>
          <w:sz w:val="22"/>
        </w:rPr>
        <w:t>89</w:t>
      </w:r>
      <w:r w:rsidR="00110AD6" w:rsidRPr="0002356D">
        <w:rPr>
          <w:rFonts w:ascii="Liberation Sans" w:hAnsi="Liberation Sans"/>
          <w:sz w:val="22"/>
        </w:rPr>
        <w:t>.</w:t>
      </w:r>
    </w:p>
    <w:p w14:paraId="53CF216A" w14:textId="26F08FAE" w:rsidR="00110AD6" w:rsidRPr="0002356D" w:rsidRDefault="00110AD6" w:rsidP="00110AD6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  <w:t>Step 2</w:t>
      </w:r>
      <w:r w:rsidR="00BE5C94">
        <w:rPr>
          <w:rFonts w:ascii="Liberation Sans" w:hAnsi="Liberation Sans"/>
          <w:b/>
          <w:sz w:val="22"/>
        </w:rPr>
        <w:t>4</w:t>
      </w:r>
      <w:r w:rsidRPr="0002356D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  <w:t>In cells C</w:t>
      </w:r>
      <w:r w:rsidR="00BE5C94">
        <w:rPr>
          <w:rFonts w:ascii="Liberation Sans" w:hAnsi="Liberation Sans"/>
          <w:sz w:val="22"/>
        </w:rPr>
        <w:t>90</w:t>
      </w:r>
      <w:r w:rsidRPr="0002356D">
        <w:rPr>
          <w:rFonts w:ascii="Liberation Sans" w:hAnsi="Liberation Sans"/>
          <w:sz w:val="22"/>
        </w:rPr>
        <w:t xml:space="preserve"> to G</w:t>
      </w:r>
      <w:r w:rsidR="00BE5C94">
        <w:rPr>
          <w:rFonts w:ascii="Liberation Sans" w:hAnsi="Liberation Sans"/>
          <w:sz w:val="22"/>
        </w:rPr>
        <w:t>90</w:t>
      </w:r>
      <w:r w:rsidRPr="0002356D">
        <w:rPr>
          <w:rFonts w:ascii="Liberation Sans" w:hAnsi="Liberation Sans"/>
          <w:sz w:val="22"/>
        </w:rPr>
        <w:t xml:space="preserve">, </w:t>
      </w:r>
      <w:r w:rsidR="005B4FFA" w:rsidRPr="0002356D">
        <w:rPr>
          <w:rFonts w:ascii="Liberation Sans" w:hAnsi="Liberation Sans"/>
          <w:sz w:val="22"/>
        </w:rPr>
        <w:t xml:space="preserve">use a formula to </w:t>
      </w:r>
      <w:r w:rsidRPr="0002356D">
        <w:rPr>
          <w:rFonts w:ascii="Liberation Sans" w:hAnsi="Liberation Sans"/>
          <w:sz w:val="22"/>
        </w:rPr>
        <w:t xml:space="preserve">add the cost of polyethylene powder and the finishing kits to </w:t>
      </w:r>
      <w:r w:rsidR="001835AD">
        <w:rPr>
          <w:rFonts w:ascii="Liberation Sans" w:hAnsi="Liberation Sans"/>
          <w:sz w:val="22"/>
        </w:rPr>
        <w:t>determine the total cost for material purchases</w:t>
      </w:r>
      <w:r w:rsidRPr="0002356D">
        <w:rPr>
          <w:rFonts w:ascii="Liberation Sans" w:hAnsi="Liberation Sans"/>
          <w:sz w:val="22"/>
        </w:rPr>
        <w:t>.</w:t>
      </w:r>
    </w:p>
    <w:p w14:paraId="4C41C3B0" w14:textId="0C58601B" w:rsidR="00412775" w:rsidRPr="0002356D" w:rsidRDefault="001C78E3" w:rsidP="001C78E3">
      <w:pPr>
        <w:pStyle w:val="NormalWeb"/>
        <w:tabs>
          <w:tab w:val="left" w:pos="270"/>
          <w:tab w:val="left" w:pos="1260"/>
          <w:tab w:val="left" w:pos="1800"/>
        </w:tabs>
        <w:spacing w:before="120" w:beforeAutospacing="0" w:after="0" w:afterAutospacing="0"/>
        <w:ind w:left="1260" w:hanging="960"/>
        <w:jc w:val="both"/>
        <w:rPr>
          <w:rFonts w:ascii="Liberation Sans" w:hAnsi="Liberation Sans" w:cs="Arial"/>
          <w:sz w:val="22"/>
          <w:szCs w:val="20"/>
        </w:rPr>
      </w:pPr>
      <w:r w:rsidRPr="00BE5C94">
        <w:rPr>
          <w:rFonts w:ascii="Liberation Sans" w:hAnsi="Liberation Sans" w:cs="Arial"/>
          <w:b/>
          <w:sz w:val="22"/>
        </w:rPr>
        <w:t>Step 2</w:t>
      </w:r>
      <w:r w:rsidR="00BE5C94" w:rsidRPr="00BE5C94">
        <w:rPr>
          <w:rFonts w:ascii="Liberation Sans" w:hAnsi="Liberation Sans" w:cs="Arial"/>
          <w:b/>
          <w:sz w:val="22"/>
        </w:rPr>
        <w:t>5</w:t>
      </w:r>
      <w:r w:rsidRPr="00BE5C94">
        <w:rPr>
          <w:rFonts w:ascii="Liberation Sans" w:hAnsi="Liberation Sans" w:cs="Arial"/>
          <w:b/>
          <w:sz w:val="22"/>
        </w:rPr>
        <w:t>:</w:t>
      </w:r>
      <w:r w:rsidRPr="00866C01">
        <w:rPr>
          <w:rFonts w:ascii="Liberation Sans" w:hAnsi="Liberation Sans" w:cs="Arial"/>
          <w:sz w:val="22"/>
        </w:rPr>
        <w:tab/>
      </w:r>
      <w:r w:rsidR="00412775" w:rsidRPr="00866C01">
        <w:rPr>
          <w:rFonts w:ascii="Liberation Sans" w:hAnsi="Liberation Sans" w:cs="Arial"/>
          <w:sz w:val="22"/>
        </w:rPr>
        <w:t xml:space="preserve">Verify that your work matches the solution that follows. </w:t>
      </w:r>
    </w:p>
    <w:p w14:paraId="11FD0B29" w14:textId="03FA8C3D" w:rsidR="0065730B" w:rsidRPr="0002356D" w:rsidRDefault="00FF1805" w:rsidP="00FF1805">
      <w:pPr>
        <w:pStyle w:val="NormalWeb"/>
        <w:tabs>
          <w:tab w:val="left" w:pos="270"/>
          <w:tab w:val="left" w:pos="1260"/>
          <w:tab w:val="left" w:pos="1800"/>
        </w:tabs>
        <w:spacing w:before="120" w:beforeAutospacing="0" w:after="0" w:afterAutospacing="0"/>
        <w:ind w:left="1715" w:hanging="1415"/>
        <w:jc w:val="both"/>
        <w:rPr>
          <w:rFonts w:ascii="Liberation Sans" w:hAnsi="Liberation Sans"/>
          <w:sz w:val="22"/>
        </w:rPr>
      </w:pPr>
      <w:r>
        <w:rPr>
          <w:rFonts w:ascii="Liberation Sans" w:hAnsi="Liberation Sans"/>
          <w:noProof/>
          <w:sz w:val="22"/>
        </w:rPr>
        <w:drawing>
          <wp:inline distT="0" distB="0" distL="0" distR="0" wp14:anchorId="3DE2A074" wp14:editId="1A211917">
            <wp:extent cx="5943600" cy="1776095"/>
            <wp:effectExtent l="19050" t="19050" r="19050" b="14605"/>
            <wp:docPr id="5" name="Picture 5" descr="&quot;An illustration shows an Excel spreadsheet with six columns where the first column displays line item labels and the next five columns contain amounts for each of 4 quarters and a total. The data are as follows, Units to be produced: Quarter 1, 1,100; Quarter 2, 1,350; Quarter 3, 750; Quarter 4, 820; and Total, 4,020;&#10;Pounds of polyethylene powder per unit: Quarter 1, 54; Quarter 2, 54; Quarter 3, 54; Quarter 4, 54; and Total, 54;&#10;Total pounds needed for production: Quarter 1, 59,400; Quarter 2, 72,900; Quarter 3, 40,500; Quarter 4, 44,280; and Total, 217,080;&#10;Add: desired ending inventory of powder: Quarter 1, 18,225; Quarter 2, 10,125; Quarter 3, 11,070; Quarter 4, 15,930; and Total, 15,930;&#10;Total pounds of powder required: Quarter 1, 77,625; Quarter 2, 83,025; Quarter 3, 51,570; Quarter 4, 60,210; and Total, 233,010;&#10;Less: beginning inventory of powder: Quarter 1, 19,400; Quarter 2, 18,225; Quarter 3, 10,125; Quarter 4, 11,070; and Total, 19,400;&#10;Cost per pound: $1.50 for each quarter and in total; &#10;Cost of polyethylene powder to be purchased: Quarter 1, 87,338; Quarter 2, 97,200; Quarter 3, 62,168; Quarter 4, 73,710; and Total, 320,415;&#10;Cost of required finishing kits: Quarter 1, 187,000; Quarter 2, 229,500; Quarter 3, 127,500; Quarter 4, 139,400; and Total, 683,400;&#10;Total costs of direct materials: Quarter 1, $274,338; Quarter 2, $326,700; Quarter 3, $189,668; Quarter 4, $213,110; and Total, $1,003,815.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&quot;An illustration shows an Excel spreadsheet with six columns where the first column displays line item labels and the next five columns contain amounts for each of 4 quarters and a total. The data are as follows, Units to be produced: Quarter 1, 1,100; Quarter 2, 1,350; Quarter 3, 750; Quarter 4, 820; and Total, 4,020;&#10;Pounds of polyethylene powder per unit: Quarter 1, 54; Quarter 2, 54; Quarter 3, 54; Quarter 4, 54; and Total, 54;&#10;Total pounds needed for production: Quarter 1, 59,400; Quarter 2, 72,900; Quarter 3, 40,500; Quarter 4, 44,280; and Total, 217,080;&#10;Add: desired ending inventory of powder: Quarter 1, 18,225; Quarter 2, 10,125; Quarter 3, 11,070; Quarter 4, 15,930; and Total, 15,930;&#10;Total pounds of powder required: Quarter 1, 77,625; Quarter 2, 83,025; Quarter 3, 51,570; Quarter 4, 60,210; and Total, 233,010;&#10;Less: beginning inventory of powder: Quarter 1, 19,400; Quarter 2, 18,225; Quarter 3, 10,125; Quarter 4, 11,070; and Total, 19,400;&#10;Cost per pound: $1.50 for each quarter and in total; &#10;Cost of polyethylene powder to be purchased: Quarter 1, 87,338; Quarter 2, 97,200; Quarter 3, 62,168; Quarter 4, 73,710; and Total, 320,415;&#10;Cost of required finishing kits: Quarter 1, 187,000; Quarter 2, 229,500; Quarter 3, 127,500; Quarter 4, 139,400; and Total, 683,400;&#10;Total costs of direct materials: Quarter 1, $274,338; Quarter 2, $326,700; Quarter 3, $189,668; Quarter 4, $213,110; and Total, $1,003,815.&quot;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3A1DDAA" w14:textId="77777777" w:rsidR="00805DA8" w:rsidRPr="0002356D" w:rsidRDefault="00805DA8" w:rsidP="00C234AE">
      <w:pPr>
        <w:autoSpaceDE w:val="0"/>
        <w:autoSpaceDN w:val="0"/>
        <w:adjustRightInd w:val="0"/>
        <w:spacing w:after="0" w:line="240" w:lineRule="auto"/>
        <w:ind w:left="720"/>
        <w:rPr>
          <w:rFonts w:ascii="Liberation Sans" w:hAnsi="Liberation Sans"/>
          <w:b/>
          <w:sz w:val="22"/>
        </w:rPr>
      </w:pPr>
    </w:p>
    <w:p w14:paraId="63C19E51" w14:textId="16EBEFD9" w:rsidR="00805DA8" w:rsidRPr="00C76304" w:rsidRDefault="00085B17" w:rsidP="00C76304">
      <w:pPr>
        <w:pStyle w:val="Heading5"/>
      </w:pPr>
      <w:r w:rsidRPr="0024064A">
        <w:t>Direct Labor Budget</w:t>
      </w:r>
    </w:p>
    <w:p w14:paraId="2B973671" w14:textId="77777777" w:rsidR="00B91842" w:rsidRPr="0024064A" w:rsidRDefault="00B91842" w:rsidP="00085B17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sz w:val="22"/>
        </w:rPr>
      </w:pPr>
    </w:p>
    <w:p w14:paraId="15E38848" w14:textId="61791A3A" w:rsidR="00C12E4C" w:rsidRPr="0024064A" w:rsidRDefault="00C12E4C" w:rsidP="00F023C4">
      <w:pPr>
        <w:tabs>
          <w:tab w:val="left" w:pos="270"/>
          <w:tab w:val="left" w:pos="1260"/>
        </w:tabs>
        <w:autoSpaceDE w:val="0"/>
        <w:autoSpaceDN w:val="0"/>
        <w:adjustRightInd w:val="0"/>
        <w:spacing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24064A">
        <w:rPr>
          <w:rFonts w:ascii="Liberation Sans" w:hAnsi="Liberation Sans"/>
          <w:b/>
          <w:sz w:val="22"/>
        </w:rPr>
        <w:tab/>
        <w:t xml:space="preserve">Step </w:t>
      </w:r>
      <w:r w:rsidR="00BE5C94" w:rsidRPr="0024064A">
        <w:rPr>
          <w:rFonts w:ascii="Liberation Sans" w:hAnsi="Liberation Sans"/>
          <w:b/>
          <w:sz w:val="22"/>
        </w:rPr>
        <w:t>26</w:t>
      </w:r>
      <w:r w:rsidRPr="0024064A">
        <w:rPr>
          <w:rFonts w:ascii="Liberation Sans" w:hAnsi="Liberation Sans"/>
          <w:b/>
          <w:sz w:val="22"/>
        </w:rPr>
        <w:t>:</w:t>
      </w:r>
      <w:r w:rsidRPr="0024064A">
        <w:rPr>
          <w:rFonts w:ascii="Liberation Sans" w:hAnsi="Liberation Sans"/>
          <w:sz w:val="22"/>
        </w:rPr>
        <w:tab/>
      </w:r>
      <w:r w:rsidR="007A1AA9" w:rsidRPr="0024064A">
        <w:rPr>
          <w:rFonts w:ascii="Liberation Sans" w:hAnsi="Liberation Sans"/>
          <w:sz w:val="22"/>
        </w:rPr>
        <w:t>In cells C</w:t>
      </w:r>
      <w:r w:rsidR="0024064A">
        <w:rPr>
          <w:rFonts w:ascii="Liberation Sans" w:hAnsi="Liberation Sans"/>
          <w:sz w:val="22"/>
        </w:rPr>
        <w:t>97</w:t>
      </w:r>
      <w:r w:rsidR="007A1AA9" w:rsidRPr="0024064A">
        <w:rPr>
          <w:rFonts w:ascii="Liberation Sans" w:hAnsi="Liberation Sans"/>
          <w:sz w:val="22"/>
        </w:rPr>
        <w:t xml:space="preserve"> to G</w:t>
      </w:r>
      <w:r w:rsidR="0024064A">
        <w:rPr>
          <w:rFonts w:ascii="Liberation Sans" w:hAnsi="Liberation Sans"/>
          <w:sz w:val="22"/>
        </w:rPr>
        <w:t>97</w:t>
      </w:r>
      <w:r w:rsidR="007A1AA9" w:rsidRPr="0024064A">
        <w:rPr>
          <w:rFonts w:ascii="Liberation Sans" w:hAnsi="Liberation Sans"/>
          <w:sz w:val="22"/>
        </w:rPr>
        <w:t>, c</w:t>
      </w:r>
      <w:r w:rsidRPr="0024064A">
        <w:rPr>
          <w:rFonts w:ascii="Liberation Sans" w:hAnsi="Liberation Sans"/>
          <w:sz w:val="22"/>
        </w:rPr>
        <w:t>ell</w:t>
      </w:r>
      <w:r w:rsidR="008475E3" w:rsidRPr="0024064A">
        <w:rPr>
          <w:rFonts w:ascii="Liberation Sans" w:hAnsi="Liberation Sans"/>
          <w:sz w:val="22"/>
        </w:rPr>
        <w:t>-</w:t>
      </w:r>
      <w:r w:rsidRPr="0024064A">
        <w:rPr>
          <w:rFonts w:ascii="Liberation Sans" w:hAnsi="Liberation Sans"/>
          <w:sz w:val="22"/>
        </w:rPr>
        <w:t xml:space="preserve">reference the units to be produced from the respective </w:t>
      </w:r>
      <w:r w:rsidR="00607535" w:rsidRPr="0024064A">
        <w:rPr>
          <w:rFonts w:ascii="Liberation Sans" w:hAnsi="Liberation Sans"/>
          <w:sz w:val="22"/>
        </w:rPr>
        <w:t>quarter</w:t>
      </w:r>
      <w:r w:rsidRPr="0024064A">
        <w:rPr>
          <w:rFonts w:ascii="Liberation Sans" w:hAnsi="Liberation Sans"/>
          <w:sz w:val="22"/>
        </w:rPr>
        <w:t>s in the production budget.</w:t>
      </w:r>
    </w:p>
    <w:p w14:paraId="54EFF97D" w14:textId="7E59CF16" w:rsidR="00607535" w:rsidRPr="0024064A" w:rsidRDefault="00607535" w:rsidP="009E7003">
      <w:pPr>
        <w:tabs>
          <w:tab w:val="left" w:pos="270"/>
          <w:tab w:val="left" w:pos="1260"/>
          <w:tab w:val="left" w:pos="1890"/>
        </w:tabs>
        <w:autoSpaceDE w:val="0"/>
        <w:autoSpaceDN w:val="0"/>
        <w:adjustRightInd w:val="0"/>
        <w:spacing w:before="120" w:after="0" w:line="240" w:lineRule="auto"/>
        <w:ind w:left="1890" w:hanging="1890"/>
        <w:jc w:val="both"/>
        <w:rPr>
          <w:rFonts w:ascii="Liberation Sans" w:hAnsi="Liberation Sans"/>
          <w:sz w:val="22"/>
        </w:rPr>
      </w:pPr>
      <w:r w:rsidRPr="0024064A">
        <w:rPr>
          <w:rFonts w:ascii="Liberation Sans" w:hAnsi="Liberation Sans"/>
          <w:b/>
          <w:sz w:val="22"/>
        </w:rPr>
        <w:tab/>
      </w:r>
      <w:r w:rsidRPr="0024064A">
        <w:rPr>
          <w:rFonts w:ascii="Liberation Sans" w:hAnsi="Liberation Sans"/>
          <w:b/>
          <w:sz w:val="22"/>
        </w:rPr>
        <w:tab/>
      </w:r>
      <w:r w:rsidRPr="0024064A">
        <w:rPr>
          <w:rFonts w:ascii="Liberation Sans" w:hAnsi="Liberation Sans"/>
          <w:b/>
          <w:color w:val="0070C0"/>
          <w:sz w:val="22"/>
        </w:rPr>
        <w:t>Hint:</w:t>
      </w:r>
      <w:r w:rsidRPr="0024064A">
        <w:rPr>
          <w:rFonts w:ascii="Liberation Sans" w:hAnsi="Liberation Sans"/>
          <w:color w:val="0070C0"/>
          <w:sz w:val="22"/>
        </w:rPr>
        <w:t xml:space="preserve"> </w:t>
      </w:r>
      <w:r w:rsidRPr="0024064A">
        <w:rPr>
          <w:rFonts w:ascii="Liberation Sans" w:hAnsi="Liberation Sans"/>
          <w:sz w:val="22"/>
        </w:rPr>
        <w:t>To make cell</w:t>
      </w:r>
      <w:r w:rsidR="0024064A">
        <w:rPr>
          <w:rFonts w:ascii="Liberation Sans" w:hAnsi="Liberation Sans"/>
          <w:sz w:val="22"/>
        </w:rPr>
        <w:t xml:space="preserve"> </w:t>
      </w:r>
      <w:r w:rsidRPr="0024064A">
        <w:rPr>
          <w:rFonts w:ascii="Liberation Sans" w:hAnsi="Liberation Sans"/>
          <w:sz w:val="22"/>
        </w:rPr>
        <w:t xml:space="preserve">referencing these amounts easier, select any cell in the top screen, then scroll in that screen to display the production budget amounts. </w:t>
      </w:r>
    </w:p>
    <w:p w14:paraId="15430741" w14:textId="1BB16F06" w:rsidR="00607535" w:rsidRPr="0024064A" w:rsidRDefault="00607535" w:rsidP="00607535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24064A">
        <w:rPr>
          <w:rFonts w:ascii="Liberation Sans" w:hAnsi="Liberation Sans"/>
          <w:b/>
          <w:sz w:val="22"/>
        </w:rPr>
        <w:tab/>
        <w:t xml:space="preserve">Step </w:t>
      </w:r>
      <w:r w:rsidR="00BE5C94" w:rsidRPr="0024064A">
        <w:rPr>
          <w:rFonts w:ascii="Liberation Sans" w:hAnsi="Liberation Sans"/>
          <w:b/>
          <w:sz w:val="22"/>
        </w:rPr>
        <w:t>27</w:t>
      </w:r>
      <w:r w:rsidRPr="0024064A">
        <w:rPr>
          <w:rFonts w:ascii="Liberation Sans" w:hAnsi="Liberation Sans"/>
          <w:b/>
          <w:sz w:val="22"/>
        </w:rPr>
        <w:t>:</w:t>
      </w:r>
      <w:r w:rsidRPr="0024064A">
        <w:rPr>
          <w:rFonts w:ascii="Liberation Sans" w:hAnsi="Liberation Sans"/>
          <w:sz w:val="22"/>
        </w:rPr>
        <w:tab/>
        <w:t>In cells C</w:t>
      </w:r>
      <w:r w:rsidR="0024064A">
        <w:rPr>
          <w:rFonts w:ascii="Liberation Sans" w:hAnsi="Liberation Sans"/>
          <w:sz w:val="22"/>
        </w:rPr>
        <w:t>98</w:t>
      </w:r>
      <w:r w:rsidRPr="0024064A">
        <w:rPr>
          <w:rFonts w:ascii="Liberation Sans" w:hAnsi="Liberation Sans"/>
          <w:sz w:val="22"/>
        </w:rPr>
        <w:t xml:space="preserve"> to </w:t>
      </w:r>
      <w:r w:rsidR="00995777" w:rsidRPr="0024064A">
        <w:rPr>
          <w:rFonts w:ascii="Liberation Sans" w:hAnsi="Liberation Sans"/>
          <w:sz w:val="22"/>
        </w:rPr>
        <w:t>G</w:t>
      </w:r>
      <w:r w:rsidR="0024064A">
        <w:rPr>
          <w:rFonts w:ascii="Liberation Sans" w:hAnsi="Liberation Sans"/>
          <w:sz w:val="22"/>
        </w:rPr>
        <w:t>98</w:t>
      </w:r>
      <w:r w:rsidRPr="0024064A">
        <w:rPr>
          <w:rFonts w:ascii="Liberation Sans" w:hAnsi="Liberation Sans"/>
          <w:sz w:val="22"/>
        </w:rPr>
        <w:t>, cell</w:t>
      </w:r>
      <w:r w:rsidR="0024064A">
        <w:rPr>
          <w:rFonts w:ascii="Liberation Sans" w:hAnsi="Liberation Sans"/>
          <w:sz w:val="22"/>
        </w:rPr>
        <w:t xml:space="preserve"> </w:t>
      </w:r>
      <w:r w:rsidRPr="0024064A">
        <w:rPr>
          <w:rFonts w:ascii="Liberation Sans" w:hAnsi="Liberation Sans"/>
          <w:sz w:val="22"/>
        </w:rPr>
        <w:t xml:space="preserve">reference the </w:t>
      </w:r>
      <w:r w:rsidR="00995777" w:rsidRPr="0024064A">
        <w:rPr>
          <w:rFonts w:ascii="Liberation Sans" w:hAnsi="Liberation Sans"/>
          <w:sz w:val="22"/>
        </w:rPr>
        <w:t xml:space="preserve">hours of </w:t>
      </w:r>
      <w:r w:rsidR="009E7003" w:rsidRPr="0024064A">
        <w:rPr>
          <w:rFonts w:ascii="Liberation Sans" w:hAnsi="Liberation Sans"/>
          <w:sz w:val="22"/>
        </w:rPr>
        <w:t>T</w:t>
      </w:r>
      <w:r w:rsidR="00995777" w:rsidRPr="0024064A">
        <w:rPr>
          <w:rFonts w:ascii="Liberation Sans" w:hAnsi="Liberation Sans"/>
          <w:sz w:val="22"/>
        </w:rPr>
        <w:t xml:space="preserve">ype I labor </w:t>
      </w:r>
      <w:r w:rsidRPr="0024064A">
        <w:rPr>
          <w:rFonts w:ascii="Liberation Sans" w:hAnsi="Liberation Sans"/>
          <w:sz w:val="22"/>
        </w:rPr>
        <w:t xml:space="preserve">per kayak from the </w:t>
      </w:r>
      <w:r w:rsidR="0024064A">
        <w:rPr>
          <w:rFonts w:ascii="Liberation Sans" w:hAnsi="Liberation Sans"/>
          <w:sz w:val="22"/>
        </w:rPr>
        <w:t>d</w:t>
      </w:r>
      <w:r w:rsidRPr="0024064A">
        <w:rPr>
          <w:rFonts w:ascii="Liberation Sans" w:hAnsi="Liberation Sans"/>
          <w:sz w:val="22"/>
        </w:rPr>
        <w:t xml:space="preserve">ata area. </w:t>
      </w:r>
    </w:p>
    <w:p w14:paraId="477A1018" w14:textId="6751E581" w:rsidR="00995777" w:rsidRPr="0024064A" w:rsidRDefault="00995777" w:rsidP="00C76304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7"/>
        <w:jc w:val="both"/>
        <w:rPr>
          <w:rFonts w:ascii="Liberation Sans" w:hAnsi="Liberation Sans"/>
          <w:sz w:val="22"/>
        </w:rPr>
      </w:pPr>
      <w:r w:rsidRPr="0024064A">
        <w:rPr>
          <w:rFonts w:ascii="Liberation Sans" w:hAnsi="Liberation Sans"/>
          <w:b/>
          <w:color w:val="0070C0"/>
          <w:sz w:val="22"/>
        </w:rPr>
        <w:t>Hint:</w:t>
      </w:r>
      <w:r w:rsidRPr="0024064A">
        <w:rPr>
          <w:rFonts w:ascii="Liberation Sans" w:hAnsi="Liberation Sans"/>
          <w:color w:val="0070C0"/>
          <w:sz w:val="22"/>
        </w:rPr>
        <w:t xml:space="preserve"> </w:t>
      </w:r>
      <w:r w:rsidRPr="0024064A">
        <w:rPr>
          <w:rFonts w:ascii="Liberation Sans" w:hAnsi="Liberation Sans"/>
          <w:sz w:val="22"/>
        </w:rPr>
        <w:t>Use absolute referenc</w:t>
      </w:r>
      <w:r w:rsidR="0024064A">
        <w:rPr>
          <w:rFonts w:ascii="Liberation Sans" w:hAnsi="Liberation Sans"/>
          <w:sz w:val="22"/>
        </w:rPr>
        <w:t>es</w:t>
      </w:r>
      <w:r w:rsidRPr="0024064A">
        <w:rPr>
          <w:rFonts w:ascii="Liberation Sans" w:hAnsi="Liberation Sans"/>
          <w:sz w:val="22"/>
        </w:rPr>
        <w:t xml:space="preserve"> in cell C</w:t>
      </w:r>
      <w:r w:rsidR="0024064A">
        <w:rPr>
          <w:rFonts w:ascii="Liberation Sans" w:hAnsi="Liberation Sans"/>
          <w:sz w:val="22"/>
        </w:rPr>
        <w:t>98</w:t>
      </w:r>
      <w:r w:rsidRPr="0024064A">
        <w:rPr>
          <w:rFonts w:ascii="Liberation Sans" w:hAnsi="Liberation Sans"/>
          <w:sz w:val="22"/>
        </w:rPr>
        <w:t xml:space="preserve">, then copy </w:t>
      </w:r>
      <w:r w:rsidR="00704708" w:rsidRPr="0024064A">
        <w:rPr>
          <w:rFonts w:ascii="Liberation Sans" w:hAnsi="Liberation Sans"/>
          <w:sz w:val="22"/>
        </w:rPr>
        <w:t xml:space="preserve">cell </w:t>
      </w:r>
      <w:r w:rsidRPr="0024064A">
        <w:rPr>
          <w:rFonts w:ascii="Liberation Sans" w:hAnsi="Liberation Sans"/>
          <w:sz w:val="22"/>
        </w:rPr>
        <w:t>C</w:t>
      </w:r>
      <w:r w:rsidR="0024064A">
        <w:rPr>
          <w:rFonts w:ascii="Liberation Sans" w:hAnsi="Liberation Sans"/>
          <w:sz w:val="22"/>
        </w:rPr>
        <w:t>98</w:t>
      </w:r>
      <w:r w:rsidRPr="0024064A">
        <w:rPr>
          <w:rFonts w:ascii="Liberation Sans" w:hAnsi="Liberation Sans"/>
          <w:sz w:val="22"/>
        </w:rPr>
        <w:t xml:space="preserve"> to cells D</w:t>
      </w:r>
      <w:r w:rsidR="0024064A">
        <w:rPr>
          <w:rFonts w:ascii="Liberation Sans" w:hAnsi="Liberation Sans"/>
          <w:sz w:val="22"/>
        </w:rPr>
        <w:t>98</w:t>
      </w:r>
      <w:r w:rsidRPr="0024064A">
        <w:rPr>
          <w:rFonts w:ascii="Liberation Sans" w:hAnsi="Liberation Sans"/>
          <w:sz w:val="22"/>
        </w:rPr>
        <w:t xml:space="preserve"> to G</w:t>
      </w:r>
      <w:r w:rsidR="0024064A">
        <w:rPr>
          <w:rFonts w:ascii="Liberation Sans" w:hAnsi="Liberation Sans"/>
          <w:sz w:val="22"/>
        </w:rPr>
        <w:t>98</w:t>
      </w:r>
      <w:r w:rsidRPr="0024064A">
        <w:rPr>
          <w:rFonts w:ascii="Liberation Sans" w:hAnsi="Liberation Sans"/>
          <w:sz w:val="22"/>
        </w:rPr>
        <w:t>.</w:t>
      </w:r>
    </w:p>
    <w:p w14:paraId="30C84D80" w14:textId="75C4C992" w:rsidR="00607535" w:rsidRPr="00F00E3E" w:rsidRDefault="00607535" w:rsidP="00607535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24064A">
        <w:rPr>
          <w:rFonts w:ascii="Liberation Sans" w:hAnsi="Liberation Sans"/>
          <w:b/>
          <w:sz w:val="22"/>
        </w:rPr>
        <w:tab/>
        <w:t xml:space="preserve">Step </w:t>
      </w:r>
      <w:r w:rsidR="00BE5C94" w:rsidRPr="0024064A">
        <w:rPr>
          <w:rFonts w:ascii="Liberation Sans" w:hAnsi="Liberation Sans"/>
          <w:b/>
          <w:sz w:val="22"/>
        </w:rPr>
        <w:t>28</w:t>
      </w:r>
      <w:r w:rsidRPr="0024064A">
        <w:rPr>
          <w:rFonts w:ascii="Liberation Sans" w:hAnsi="Liberation Sans"/>
          <w:b/>
          <w:sz w:val="22"/>
        </w:rPr>
        <w:t>:</w:t>
      </w:r>
      <w:r w:rsidRPr="0024064A">
        <w:rPr>
          <w:rFonts w:ascii="Liberation Sans" w:hAnsi="Liberation Sans"/>
          <w:sz w:val="22"/>
        </w:rPr>
        <w:tab/>
        <w:t>In cells C</w:t>
      </w:r>
      <w:r w:rsidR="0024064A">
        <w:rPr>
          <w:rFonts w:ascii="Liberation Sans" w:hAnsi="Liberation Sans"/>
          <w:sz w:val="22"/>
        </w:rPr>
        <w:t>99</w:t>
      </w:r>
      <w:r w:rsidRPr="0024064A">
        <w:rPr>
          <w:rFonts w:ascii="Liberation Sans" w:hAnsi="Liberation Sans"/>
          <w:sz w:val="22"/>
        </w:rPr>
        <w:t xml:space="preserve"> to G</w:t>
      </w:r>
      <w:r w:rsidR="0024064A">
        <w:rPr>
          <w:rFonts w:ascii="Liberation Sans" w:hAnsi="Liberation Sans"/>
          <w:sz w:val="22"/>
        </w:rPr>
        <w:t>99</w:t>
      </w:r>
      <w:r w:rsidRPr="0024064A">
        <w:rPr>
          <w:rFonts w:ascii="Liberation Sans" w:hAnsi="Liberation Sans"/>
          <w:sz w:val="22"/>
        </w:rPr>
        <w:t xml:space="preserve">, use </w:t>
      </w:r>
      <w:r w:rsidR="00286F9B" w:rsidRPr="0024064A">
        <w:rPr>
          <w:rFonts w:ascii="Liberation Sans" w:hAnsi="Liberation Sans"/>
          <w:sz w:val="22"/>
        </w:rPr>
        <w:t>a formula</w:t>
      </w:r>
      <w:r w:rsidRPr="0024064A">
        <w:rPr>
          <w:rFonts w:ascii="Liberation Sans" w:hAnsi="Liberation Sans"/>
          <w:sz w:val="22"/>
        </w:rPr>
        <w:t xml:space="preserve"> to calculate the total </w:t>
      </w:r>
      <w:r w:rsidR="000731E2" w:rsidRPr="0024064A">
        <w:rPr>
          <w:rFonts w:ascii="Liberation Sans" w:hAnsi="Liberation Sans"/>
          <w:sz w:val="22"/>
        </w:rPr>
        <w:t xml:space="preserve">hours of type 1 labor needed </w:t>
      </w:r>
      <w:r w:rsidRPr="0024064A">
        <w:rPr>
          <w:rFonts w:ascii="Liberation Sans" w:hAnsi="Liberation Sans"/>
          <w:sz w:val="22"/>
        </w:rPr>
        <w:t>for production.</w:t>
      </w:r>
      <w:r w:rsidR="00E73FEE" w:rsidRPr="00F00E3E">
        <w:rPr>
          <w:rFonts w:ascii="Liberation Sans" w:hAnsi="Liberation Sans"/>
          <w:sz w:val="22"/>
        </w:rPr>
        <w:t xml:space="preserve"> </w:t>
      </w:r>
    </w:p>
    <w:p w14:paraId="0F51E6BE" w14:textId="35BCA18B" w:rsidR="00F952AB" w:rsidRPr="00F00E3E" w:rsidRDefault="00E73FEE" w:rsidP="00F952AB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F00E3E">
        <w:rPr>
          <w:rFonts w:ascii="Liberation Sans" w:hAnsi="Liberation Sans"/>
          <w:b/>
          <w:sz w:val="22"/>
        </w:rPr>
        <w:tab/>
        <w:t xml:space="preserve">Step </w:t>
      </w:r>
      <w:r w:rsidR="00BE5C94">
        <w:rPr>
          <w:rFonts w:ascii="Liberation Sans" w:hAnsi="Liberation Sans"/>
          <w:b/>
          <w:sz w:val="22"/>
        </w:rPr>
        <w:t>29</w:t>
      </w:r>
      <w:r w:rsidRPr="00F00E3E">
        <w:rPr>
          <w:rFonts w:ascii="Liberation Sans" w:hAnsi="Liberation Sans"/>
          <w:b/>
          <w:sz w:val="22"/>
        </w:rPr>
        <w:t>:</w:t>
      </w:r>
      <w:r w:rsidRPr="00F00E3E">
        <w:rPr>
          <w:rFonts w:ascii="Liberation Sans" w:hAnsi="Liberation Sans"/>
          <w:sz w:val="22"/>
        </w:rPr>
        <w:tab/>
      </w:r>
      <w:r w:rsidR="00F952AB" w:rsidRPr="00F00E3E">
        <w:rPr>
          <w:rFonts w:ascii="Liberation Sans" w:hAnsi="Liberation Sans"/>
          <w:sz w:val="22"/>
        </w:rPr>
        <w:tab/>
        <w:t>In cell C</w:t>
      </w:r>
      <w:r w:rsidR="0024064A">
        <w:rPr>
          <w:rFonts w:ascii="Liberation Sans" w:hAnsi="Liberation Sans"/>
          <w:sz w:val="22"/>
        </w:rPr>
        <w:t>100</w:t>
      </w:r>
      <w:r w:rsidR="00F952AB" w:rsidRPr="00F00E3E">
        <w:rPr>
          <w:rFonts w:ascii="Liberation Sans" w:hAnsi="Liberation Sans"/>
          <w:sz w:val="22"/>
        </w:rPr>
        <w:t xml:space="preserve">, use absolute cell referencing to reference the </w:t>
      </w:r>
      <w:r w:rsidR="00747796" w:rsidRPr="00F00E3E">
        <w:rPr>
          <w:rFonts w:ascii="Liberation Sans" w:hAnsi="Liberation Sans"/>
          <w:sz w:val="22"/>
        </w:rPr>
        <w:t>T</w:t>
      </w:r>
      <w:r w:rsidR="00F952AB" w:rsidRPr="00F00E3E">
        <w:rPr>
          <w:rFonts w:ascii="Liberation Sans" w:hAnsi="Liberation Sans"/>
          <w:sz w:val="22"/>
        </w:rPr>
        <w:t xml:space="preserve">ype I hourly labor rate from the </w:t>
      </w:r>
      <w:r w:rsidR="0024064A">
        <w:rPr>
          <w:rFonts w:ascii="Liberation Sans" w:hAnsi="Liberation Sans"/>
          <w:sz w:val="22"/>
        </w:rPr>
        <w:t>d</w:t>
      </w:r>
      <w:r w:rsidR="00F952AB" w:rsidRPr="00F00E3E">
        <w:rPr>
          <w:rFonts w:ascii="Liberation Sans" w:hAnsi="Liberation Sans"/>
          <w:sz w:val="22"/>
        </w:rPr>
        <w:t>ata area. Copy C</w:t>
      </w:r>
      <w:r w:rsidR="0024064A">
        <w:rPr>
          <w:rFonts w:ascii="Liberation Sans" w:hAnsi="Liberation Sans"/>
          <w:sz w:val="22"/>
        </w:rPr>
        <w:t>100</w:t>
      </w:r>
      <w:r w:rsidR="00F952AB" w:rsidRPr="00F00E3E">
        <w:rPr>
          <w:rFonts w:ascii="Liberation Sans" w:hAnsi="Liberation Sans"/>
          <w:sz w:val="22"/>
        </w:rPr>
        <w:t xml:space="preserve"> to cells D</w:t>
      </w:r>
      <w:r w:rsidR="0024064A">
        <w:rPr>
          <w:rFonts w:ascii="Liberation Sans" w:hAnsi="Liberation Sans"/>
          <w:sz w:val="22"/>
        </w:rPr>
        <w:t>100</w:t>
      </w:r>
      <w:r w:rsidR="00F952AB" w:rsidRPr="00F00E3E">
        <w:rPr>
          <w:rFonts w:ascii="Liberation Sans" w:hAnsi="Liberation Sans"/>
          <w:sz w:val="22"/>
        </w:rPr>
        <w:t xml:space="preserve"> to G</w:t>
      </w:r>
      <w:r w:rsidR="0024064A">
        <w:rPr>
          <w:rFonts w:ascii="Liberation Sans" w:hAnsi="Liberation Sans"/>
          <w:sz w:val="22"/>
        </w:rPr>
        <w:t>100</w:t>
      </w:r>
      <w:r w:rsidR="00F952AB" w:rsidRPr="00F00E3E">
        <w:rPr>
          <w:rFonts w:ascii="Liberation Sans" w:hAnsi="Liberation Sans"/>
          <w:sz w:val="22"/>
        </w:rPr>
        <w:t>.</w:t>
      </w:r>
    </w:p>
    <w:p w14:paraId="540DC630" w14:textId="1975CB32" w:rsidR="00A55945" w:rsidRPr="00F00E3E" w:rsidRDefault="007F0B42" w:rsidP="00A55945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F00E3E">
        <w:rPr>
          <w:rFonts w:ascii="Liberation Sans" w:hAnsi="Liberation Sans"/>
          <w:sz w:val="22"/>
        </w:rPr>
        <w:tab/>
      </w:r>
      <w:r w:rsidRPr="00F00E3E">
        <w:rPr>
          <w:rFonts w:ascii="Liberation Sans" w:hAnsi="Liberation Sans"/>
          <w:b/>
          <w:sz w:val="22"/>
        </w:rPr>
        <w:t>Step 3</w:t>
      </w:r>
      <w:r w:rsidR="00BE5C94">
        <w:rPr>
          <w:rFonts w:ascii="Liberation Sans" w:hAnsi="Liberation Sans"/>
          <w:b/>
          <w:sz w:val="22"/>
        </w:rPr>
        <w:t>0</w:t>
      </w:r>
      <w:r w:rsidRPr="00F00E3E">
        <w:rPr>
          <w:rFonts w:ascii="Liberation Sans" w:hAnsi="Liberation Sans"/>
          <w:b/>
          <w:sz w:val="22"/>
        </w:rPr>
        <w:t>:</w:t>
      </w:r>
      <w:r w:rsidRPr="00F00E3E">
        <w:rPr>
          <w:rFonts w:ascii="Liberation Sans" w:hAnsi="Liberation Sans"/>
          <w:b/>
          <w:sz w:val="22"/>
        </w:rPr>
        <w:tab/>
      </w:r>
      <w:r w:rsidR="00A55945" w:rsidRPr="00F00E3E">
        <w:rPr>
          <w:rFonts w:ascii="Liberation Sans" w:hAnsi="Liberation Sans"/>
          <w:sz w:val="22"/>
        </w:rPr>
        <w:t>In cells C</w:t>
      </w:r>
      <w:r w:rsidR="0024064A">
        <w:rPr>
          <w:rFonts w:ascii="Liberation Sans" w:hAnsi="Liberation Sans"/>
          <w:sz w:val="22"/>
        </w:rPr>
        <w:t>101</w:t>
      </w:r>
      <w:r w:rsidR="00A55945" w:rsidRPr="00F00E3E">
        <w:rPr>
          <w:rFonts w:ascii="Liberation Sans" w:hAnsi="Liberation Sans"/>
          <w:sz w:val="22"/>
        </w:rPr>
        <w:t xml:space="preserve"> to G</w:t>
      </w:r>
      <w:r w:rsidR="0024064A">
        <w:rPr>
          <w:rFonts w:ascii="Liberation Sans" w:hAnsi="Liberation Sans"/>
          <w:sz w:val="22"/>
        </w:rPr>
        <w:t>101</w:t>
      </w:r>
      <w:r w:rsidR="00A55945" w:rsidRPr="00F00E3E">
        <w:rPr>
          <w:rFonts w:ascii="Liberation Sans" w:hAnsi="Liberation Sans"/>
          <w:sz w:val="22"/>
        </w:rPr>
        <w:t xml:space="preserve">, use </w:t>
      </w:r>
      <w:r w:rsidR="00F00E3E" w:rsidRPr="00F00E3E">
        <w:rPr>
          <w:rFonts w:ascii="Liberation Sans" w:hAnsi="Liberation Sans"/>
          <w:sz w:val="22"/>
        </w:rPr>
        <w:t xml:space="preserve">a formula to calculate </w:t>
      </w:r>
      <w:r w:rsidR="00A55945" w:rsidRPr="00F00E3E">
        <w:rPr>
          <w:rFonts w:ascii="Liberation Sans" w:hAnsi="Liberation Sans"/>
          <w:sz w:val="22"/>
        </w:rPr>
        <w:t xml:space="preserve">the total </w:t>
      </w:r>
      <w:r w:rsidR="00747796" w:rsidRPr="00F00E3E">
        <w:rPr>
          <w:rFonts w:ascii="Liberation Sans" w:hAnsi="Liberation Sans"/>
          <w:sz w:val="22"/>
        </w:rPr>
        <w:t>cost</w:t>
      </w:r>
      <w:r w:rsidR="00A55945" w:rsidRPr="00F00E3E">
        <w:rPr>
          <w:rFonts w:ascii="Liberation Sans" w:hAnsi="Liberation Sans"/>
          <w:sz w:val="22"/>
        </w:rPr>
        <w:t xml:space="preserve"> of type 1 labor needed for production. </w:t>
      </w:r>
    </w:p>
    <w:p w14:paraId="2F78FE00" w14:textId="464F1791" w:rsidR="00E73FEE" w:rsidRPr="00F00E3E" w:rsidRDefault="008025A5" w:rsidP="00607535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b/>
          <w:sz w:val="22"/>
        </w:rPr>
      </w:pPr>
      <w:r w:rsidRPr="00F00E3E">
        <w:rPr>
          <w:rFonts w:ascii="Liberation Sans" w:hAnsi="Liberation Sans"/>
          <w:b/>
          <w:sz w:val="22"/>
        </w:rPr>
        <w:tab/>
      </w:r>
      <w:r w:rsidRPr="0024064A">
        <w:rPr>
          <w:rFonts w:ascii="Liberation Sans" w:hAnsi="Liberation Sans"/>
          <w:b/>
          <w:sz w:val="22"/>
        </w:rPr>
        <w:t>Step 3</w:t>
      </w:r>
      <w:r w:rsidR="0024064A" w:rsidRPr="0024064A">
        <w:rPr>
          <w:rFonts w:ascii="Liberation Sans" w:hAnsi="Liberation Sans"/>
          <w:b/>
          <w:sz w:val="22"/>
        </w:rPr>
        <w:t>1</w:t>
      </w:r>
      <w:r w:rsidRPr="0024064A">
        <w:rPr>
          <w:rFonts w:ascii="Liberation Sans" w:hAnsi="Liberation Sans"/>
          <w:b/>
          <w:sz w:val="22"/>
        </w:rPr>
        <w:t>:</w:t>
      </w:r>
      <w:r w:rsidRPr="00F00E3E">
        <w:rPr>
          <w:rFonts w:ascii="Liberation Sans" w:hAnsi="Liberation Sans"/>
          <w:b/>
          <w:sz w:val="22"/>
        </w:rPr>
        <w:t xml:space="preserve"> </w:t>
      </w:r>
      <w:r w:rsidRPr="00F00E3E">
        <w:rPr>
          <w:rFonts w:ascii="Liberation Sans" w:hAnsi="Liberation Sans"/>
          <w:b/>
          <w:sz w:val="22"/>
        </w:rPr>
        <w:tab/>
      </w:r>
      <w:r w:rsidR="00CE3824" w:rsidRPr="00F00E3E">
        <w:rPr>
          <w:rFonts w:ascii="Liberation Sans" w:hAnsi="Liberation Sans"/>
          <w:sz w:val="22"/>
        </w:rPr>
        <w:t xml:space="preserve">In </w:t>
      </w:r>
      <w:r w:rsidR="00CE3824" w:rsidRPr="003D3154">
        <w:rPr>
          <w:rFonts w:ascii="Liberation Sans" w:hAnsi="Liberation Sans"/>
          <w:sz w:val="22"/>
        </w:rPr>
        <w:t xml:space="preserve">rows </w:t>
      </w:r>
      <w:r w:rsidR="0024064A" w:rsidRPr="003D3154">
        <w:rPr>
          <w:rFonts w:ascii="Liberation Sans" w:hAnsi="Liberation Sans"/>
          <w:sz w:val="22"/>
        </w:rPr>
        <w:t>103</w:t>
      </w:r>
      <w:r w:rsidR="00CE3824" w:rsidRPr="003D3154">
        <w:rPr>
          <w:rFonts w:ascii="Liberation Sans" w:hAnsi="Liberation Sans"/>
          <w:sz w:val="22"/>
        </w:rPr>
        <w:t xml:space="preserve"> through </w:t>
      </w:r>
      <w:r w:rsidR="0024064A" w:rsidRPr="003D3154">
        <w:rPr>
          <w:rFonts w:ascii="Liberation Sans" w:hAnsi="Liberation Sans"/>
          <w:sz w:val="22"/>
        </w:rPr>
        <w:t>10</w:t>
      </w:r>
      <w:r w:rsidR="003D3154">
        <w:rPr>
          <w:rFonts w:ascii="Liberation Sans" w:hAnsi="Liberation Sans"/>
          <w:sz w:val="22"/>
        </w:rPr>
        <w:t>7</w:t>
      </w:r>
      <w:r w:rsidR="00CE3824" w:rsidRPr="003D3154">
        <w:rPr>
          <w:rFonts w:ascii="Liberation Sans" w:hAnsi="Liberation Sans"/>
          <w:sz w:val="22"/>
        </w:rPr>
        <w:t>, p</w:t>
      </w:r>
      <w:r w:rsidRPr="003D3154">
        <w:rPr>
          <w:rFonts w:ascii="Liberation Sans" w:hAnsi="Liberation Sans"/>
          <w:sz w:val="22"/>
        </w:rPr>
        <w:t xml:space="preserve">erform steps </w:t>
      </w:r>
      <w:r w:rsidR="00FF1805" w:rsidRPr="003D3154">
        <w:rPr>
          <w:rFonts w:ascii="Liberation Sans" w:hAnsi="Liberation Sans"/>
          <w:sz w:val="22"/>
        </w:rPr>
        <w:t>like</w:t>
      </w:r>
      <w:r w:rsidRPr="003D3154">
        <w:rPr>
          <w:rFonts w:ascii="Liberation Sans" w:hAnsi="Liberation Sans"/>
          <w:sz w:val="22"/>
        </w:rPr>
        <w:t xml:space="preserve"> those in steps </w:t>
      </w:r>
      <w:r w:rsidR="0024064A" w:rsidRPr="003D3154">
        <w:rPr>
          <w:rFonts w:ascii="Liberation Sans" w:hAnsi="Liberation Sans"/>
          <w:sz w:val="22"/>
        </w:rPr>
        <w:t>26</w:t>
      </w:r>
      <w:r w:rsidRPr="003D3154">
        <w:rPr>
          <w:rFonts w:ascii="Liberation Sans" w:hAnsi="Liberation Sans"/>
          <w:sz w:val="22"/>
        </w:rPr>
        <w:t xml:space="preserve"> through 3</w:t>
      </w:r>
      <w:r w:rsidR="0024064A" w:rsidRPr="003D3154">
        <w:rPr>
          <w:rFonts w:ascii="Liberation Sans" w:hAnsi="Liberation Sans"/>
          <w:sz w:val="22"/>
        </w:rPr>
        <w:t>0</w:t>
      </w:r>
      <w:r w:rsidRPr="003D3154">
        <w:rPr>
          <w:rFonts w:ascii="Liberation Sans" w:hAnsi="Liberation Sans"/>
          <w:sz w:val="22"/>
        </w:rPr>
        <w:t xml:space="preserve"> for the type II labor calculations</w:t>
      </w:r>
      <w:r w:rsidR="003D3154">
        <w:rPr>
          <w:rFonts w:ascii="Liberation Sans" w:hAnsi="Liberation Sans"/>
          <w:sz w:val="22"/>
        </w:rPr>
        <w:t>.</w:t>
      </w:r>
      <w:r w:rsidRPr="00F00E3E">
        <w:rPr>
          <w:rFonts w:ascii="Liberation Sans" w:hAnsi="Liberation Sans"/>
          <w:b/>
          <w:sz w:val="22"/>
        </w:rPr>
        <w:t xml:space="preserve"> </w:t>
      </w:r>
    </w:p>
    <w:p w14:paraId="4FB50251" w14:textId="5700F908" w:rsidR="00224E00" w:rsidRPr="00F00E3E" w:rsidRDefault="00ED6EAF" w:rsidP="00224E00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F00E3E">
        <w:rPr>
          <w:rFonts w:ascii="Liberation Sans" w:hAnsi="Liberation Sans"/>
          <w:b/>
          <w:sz w:val="22"/>
        </w:rPr>
        <w:tab/>
        <w:t>Step 3</w:t>
      </w:r>
      <w:r w:rsidR="0024064A">
        <w:rPr>
          <w:rFonts w:ascii="Liberation Sans" w:hAnsi="Liberation Sans"/>
          <w:b/>
          <w:sz w:val="22"/>
        </w:rPr>
        <w:t>2</w:t>
      </w:r>
      <w:r w:rsidRPr="00F00E3E">
        <w:rPr>
          <w:rFonts w:ascii="Liberation Sans" w:hAnsi="Liberation Sans"/>
          <w:b/>
          <w:sz w:val="22"/>
        </w:rPr>
        <w:t>:</w:t>
      </w:r>
      <w:r w:rsidRPr="00F00E3E">
        <w:rPr>
          <w:rFonts w:ascii="Liberation Sans" w:hAnsi="Liberation Sans"/>
          <w:b/>
          <w:sz w:val="22"/>
        </w:rPr>
        <w:tab/>
      </w:r>
      <w:r w:rsidR="004E73EC" w:rsidRPr="00F00E3E">
        <w:rPr>
          <w:rFonts w:ascii="Liberation Sans" w:hAnsi="Liberation Sans"/>
          <w:sz w:val="22"/>
        </w:rPr>
        <w:t>Input</w:t>
      </w:r>
      <w:r w:rsidR="00C04206" w:rsidRPr="00F00E3E">
        <w:rPr>
          <w:rFonts w:ascii="Liberation Sans" w:hAnsi="Liberation Sans"/>
          <w:sz w:val="22"/>
        </w:rPr>
        <w:t xml:space="preserve"> a formula</w:t>
      </w:r>
      <w:r w:rsidR="00C04206" w:rsidRPr="00F00E3E">
        <w:rPr>
          <w:rFonts w:ascii="Liberation Sans" w:hAnsi="Liberation Sans"/>
          <w:b/>
          <w:sz w:val="22"/>
        </w:rPr>
        <w:t xml:space="preserve"> </w:t>
      </w:r>
      <w:r w:rsidR="004E73EC" w:rsidRPr="00F00E3E">
        <w:rPr>
          <w:rFonts w:ascii="Liberation Sans" w:hAnsi="Liberation Sans"/>
          <w:sz w:val="22"/>
        </w:rPr>
        <w:t>in cells C</w:t>
      </w:r>
      <w:r w:rsidR="003D3154">
        <w:rPr>
          <w:rFonts w:ascii="Liberation Sans" w:hAnsi="Liberation Sans"/>
          <w:sz w:val="22"/>
        </w:rPr>
        <w:t>108</w:t>
      </w:r>
      <w:r w:rsidR="004E73EC" w:rsidRPr="00F00E3E">
        <w:rPr>
          <w:rFonts w:ascii="Liberation Sans" w:hAnsi="Liberation Sans"/>
          <w:sz w:val="22"/>
        </w:rPr>
        <w:t xml:space="preserve"> to G</w:t>
      </w:r>
      <w:r w:rsidR="003D3154">
        <w:rPr>
          <w:rFonts w:ascii="Liberation Sans" w:hAnsi="Liberation Sans"/>
          <w:sz w:val="22"/>
        </w:rPr>
        <w:t>108</w:t>
      </w:r>
      <w:r w:rsidR="004E73EC" w:rsidRPr="00F00E3E">
        <w:rPr>
          <w:rFonts w:ascii="Liberation Sans" w:hAnsi="Liberation Sans"/>
          <w:sz w:val="22"/>
        </w:rPr>
        <w:t xml:space="preserve"> to calculate the </w:t>
      </w:r>
      <w:r w:rsidR="005C5EB8" w:rsidRPr="00F00E3E">
        <w:rPr>
          <w:rFonts w:ascii="Liberation Sans" w:hAnsi="Liberation Sans"/>
          <w:sz w:val="22"/>
        </w:rPr>
        <w:t xml:space="preserve">combined </w:t>
      </w:r>
      <w:r w:rsidR="004E73EC" w:rsidRPr="00F00E3E">
        <w:rPr>
          <w:rFonts w:ascii="Liberation Sans" w:hAnsi="Liberation Sans"/>
          <w:sz w:val="22"/>
        </w:rPr>
        <w:t xml:space="preserve">total cost of the two labor types. </w:t>
      </w:r>
    </w:p>
    <w:p w14:paraId="6E26BFBB" w14:textId="356BB5EA" w:rsidR="00224E00" w:rsidRPr="0002356D" w:rsidRDefault="00224E00" w:rsidP="00224E00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F00E3E">
        <w:rPr>
          <w:rFonts w:ascii="Liberation Sans" w:hAnsi="Liberation Sans"/>
          <w:b/>
          <w:sz w:val="22"/>
        </w:rPr>
        <w:tab/>
      </w:r>
      <w:r w:rsidRPr="0024064A">
        <w:rPr>
          <w:rFonts w:ascii="Liberation Sans" w:hAnsi="Liberation Sans"/>
          <w:b/>
          <w:sz w:val="22"/>
        </w:rPr>
        <w:t xml:space="preserve">Step </w:t>
      </w:r>
      <w:r w:rsidR="0051122B" w:rsidRPr="0024064A">
        <w:rPr>
          <w:rFonts w:ascii="Liberation Sans" w:hAnsi="Liberation Sans"/>
          <w:b/>
          <w:sz w:val="22"/>
        </w:rPr>
        <w:t>3</w:t>
      </w:r>
      <w:r w:rsidR="0024064A" w:rsidRPr="0024064A">
        <w:rPr>
          <w:rFonts w:ascii="Liberation Sans" w:hAnsi="Liberation Sans"/>
          <w:b/>
          <w:sz w:val="22"/>
        </w:rPr>
        <w:t>3</w:t>
      </w:r>
      <w:r w:rsidRPr="0024064A">
        <w:rPr>
          <w:rFonts w:ascii="Liberation Sans" w:hAnsi="Liberation Sans"/>
          <w:b/>
          <w:sz w:val="22"/>
        </w:rPr>
        <w:t>:</w:t>
      </w:r>
      <w:r w:rsidRPr="00F00E3E">
        <w:rPr>
          <w:rFonts w:ascii="Liberation Sans" w:hAnsi="Liberation Sans"/>
          <w:sz w:val="22"/>
        </w:rPr>
        <w:tab/>
        <w:t xml:space="preserve">Verify that your work matches the solution that follows. </w:t>
      </w:r>
    </w:p>
    <w:p w14:paraId="5F964EC2" w14:textId="212D5309" w:rsidR="009D6E19" w:rsidRPr="0002356D" w:rsidRDefault="00901523" w:rsidP="000B5DC3">
      <w:pPr>
        <w:pStyle w:val="NormalWeb"/>
        <w:tabs>
          <w:tab w:val="left" w:pos="270"/>
          <w:tab w:val="left" w:pos="1260"/>
        </w:tabs>
        <w:spacing w:before="120" w:beforeAutospacing="0" w:after="0" w:afterAutospacing="0"/>
        <w:ind w:left="1440" w:hanging="1170"/>
        <w:jc w:val="both"/>
        <w:rPr>
          <w:rFonts w:ascii="Liberation Sans" w:hAnsi="Liberation Sans" w:cs="Arial"/>
          <w:sz w:val="22"/>
          <w:szCs w:val="22"/>
        </w:rPr>
      </w:pPr>
      <w:r>
        <w:rPr>
          <w:rFonts w:ascii="Liberation Sans" w:hAnsi="Liberation Sans" w:cs="Arial"/>
          <w:noProof/>
          <w:sz w:val="22"/>
          <w:szCs w:val="22"/>
        </w:rPr>
        <w:lastRenderedPageBreak/>
        <w:drawing>
          <wp:inline distT="0" distB="0" distL="0" distR="0" wp14:anchorId="62D7522A" wp14:editId="01620391">
            <wp:extent cx="5943600" cy="1877060"/>
            <wp:effectExtent l="19050" t="19050" r="19050" b="27940"/>
            <wp:docPr id="8" name="Picture 8" descr="&quot;An illustration shows an Excel spreadsheet with two sections. The first section displays a budget resulting in the total cost of more skilled labor. The first column shows line item labels, with a column for each quarter and a total in the next 5 columns as follows:  &#10;Units to be produced: Quarter 1, 1,100; Quarter 2, 1,350; Quarter 3, 750; Quarter 4, 820; Total, 4,020;&#10;Number of hours of more skilled labor or unit: 2 hours for each quarter and the total column; &#10;Total number of hours of more skilled labor: Quarter 1, 2,200; Quarter 2, 2,700; Quarter 3, 1,500; Quarter 4, 1,640; Total, 8,040;&#10;Hourly rate for more skilled labor: $15 for each quarter and in total;&#10;Total cost of more skilled labor: Quarter 1, $33,000; Quarter 2, $40,500; Quarter 3, $22,500; Quarter 4, $24,600; and Total, $120,600. &#10;The second section is the completion of the direct labor budget and arrives at the total cost for direct labor. It consists of the following line items and amounts:  Units to be produced: Quarter 1, 1,100; Quarter 2, 1,350; Quarter 3, 750; Quarter 4, 820; Total, 4,020;&#10;Number of hours of less skilled labor per unit: 3 hours for each quarter and in total;&#10;Total number of hours of less skilled labor: Quarter 1, 3,300; Quarter 2, 4,050; Quarter 3, 2,250; Quarter 4, 2,460; Total, 12,060;&#10;Hourly rate for less skilled labor: $12 per hour for each quarter and in total;&#10;Total cost of less skilled labor: Quarter 1, $39,600; Quarter 2, $48,600; Quarter 3, $27,000; Quarter 4, $29,520; Total, $144,720. &#10;Total cost of direct labor is the sum of the total cost of more skilled labor and the total cost of less skilled labor: Quarter 1, $72,600; Quarter 2, $89,100; Quarter 3, $49,500; Quarter 4, $54,120; Total, $265,320.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&quot;An illustration shows an Excel spreadsheet with two sections. The first section displays a budget resulting in the total cost of more skilled labor. The first column shows line item labels, with a column for each quarter and a total in the next 5 columns as follows:  &#10;Units to be produced: Quarter 1, 1,100; Quarter 2, 1,350; Quarter 3, 750; Quarter 4, 820; Total, 4,020;&#10;Number of hours of more skilled labor or unit: 2 hours for each quarter and the total column; &#10;Total number of hours of more skilled labor: Quarter 1, 2,200; Quarter 2, 2,700; Quarter 3, 1,500; Quarter 4, 1,640; Total, 8,040;&#10;Hourly rate for more skilled labor: $15 for each quarter and in total;&#10;Total cost of more skilled labor: Quarter 1, $33,000; Quarter 2, $40,500; Quarter 3, $22,500; Quarter 4, $24,600; and Total, $120,600. &#10;The second section is the completion of the direct labor budget and arrives at the total cost for direct labor. It consists of the following line items and amounts:  Units to be produced: Quarter 1, 1,100; Quarter 2, 1,350; Quarter 3, 750; Quarter 4, 820; Total, 4,020;&#10;Number of hours of less skilled labor per unit: 3 hours for each quarter and in total;&#10;Total number of hours of less skilled labor: Quarter 1, 3,300; Quarter 2, 4,050; Quarter 3, 2,250; Quarter 4, 2,460; Total, 12,060;&#10;Hourly rate for less skilled labor: $12 per hour for each quarter and in total;&#10;Total cost of less skilled labor: Quarter 1, $39,600; Quarter 2, $48,600; Quarter 3, $27,000; Quarter 4, $29,520; Total, $144,720. &#10;Total cost of direct labor is the sum of the total cost of more skilled labor and the total cost of less skilled labor: Quarter 1, $72,600; Quarter 2, $89,100; Quarter 3, $49,500; Quarter 4, $54,120; Total, $265,320.&quot;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5862FD" w14:textId="77777777" w:rsidR="007A2D5C" w:rsidRPr="0002356D" w:rsidRDefault="0051122B" w:rsidP="007A2D5C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sz w:val="16"/>
        </w:rPr>
      </w:pPr>
      <w:r w:rsidRPr="0002356D">
        <w:rPr>
          <w:rFonts w:ascii="Liberation Sans" w:hAnsi="Liberation Sans"/>
          <w:b/>
          <w:sz w:val="22"/>
        </w:rPr>
        <w:tab/>
      </w:r>
    </w:p>
    <w:p w14:paraId="6DDA36B6" w14:textId="745D10A0" w:rsidR="007A2D5C" w:rsidRPr="00C76304" w:rsidRDefault="002B6146" w:rsidP="00C76304">
      <w:pPr>
        <w:pStyle w:val="Heading5"/>
      </w:pPr>
      <w:r w:rsidRPr="0002356D">
        <w:t>Manufacturing Overhead</w:t>
      </w:r>
      <w:r w:rsidR="007A2D5C" w:rsidRPr="0002356D">
        <w:t xml:space="preserve"> Budget</w:t>
      </w:r>
    </w:p>
    <w:p w14:paraId="05BB5C5A" w14:textId="77777777" w:rsidR="00B91842" w:rsidRPr="0002356D" w:rsidRDefault="00B91842" w:rsidP="007A2D5C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sz w:val="22"/>
        </w:rPr>
      </w:pPr>
    </w:p>
    <w:p w14:paraId="6771C3CC" w14:textId="5FD4FB0E" w:rsidR="0051122B" w:rsidRPr="0002356D" w:rsidRDefault="007A2D5C" w:rsidP="007A2D5C">
      <w:pPr>
        <w:tabs>
          <w:tab w:val="left" w:pos="270"/>
          <w:tab w:val="left" w:pos="1260"/>
        </w:tabs>
        <w:autoSpaceDE w:val="0"/>
        <w:autoSpaceDN w:val="0"/>
        <w:adjustRightInd w:val="0"/>
        <w:spacing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</w:r>
      <w:r w:rsidR="0051122B" w:rsidRPr="0002356D">
        <w:rPr>
          <w:rFonts w:ascii="Liberation Sans" w:hAnsi="Liberation Sans"/>
          <w:b/>
          <w:sz w:val="22"/>
        </w:rPr>
        <w:t>Step 3</w:t>
      </w:r>
      <w:r w:rsidR="00283889">
        <w:rPr>
          <w:rFonts w:ascii="Liberation Sans" w:hAnsi="Liberation Sans"/>
          <w:b/>
          <w:sz w:val="22"/>
        </w:rPr>
        <w:t>4</w:t>
      </w:r>
      <w:r w:rsidR="0051122B" w:rsidRPr="0002356D">
        <w:rPr>
          <w:rFonts w:ascii="Liberation Sans" w:hAnsi="Liberation Sans"/>
          <w:b/>
          <w:sz w:val="22"/>
        </w:rPr>
        <w:t>:</w:t>
      </w:r>
      <w:r w:rsidR="0051122B" w:rsidRPr="0002356D">
        <w:rPr>
          <w:rFonts w:ascii="Liberation Sans" w:hAnsi="Liberation Sans"/>
          <w:sz w:val="22"/>
        </w:rPr>
        <w:tab/>
      </w:r>
      <w:r w:rsidR="00416776" w:rsidRPr="0002356D">
        <w:rPr>
          <w:rFonts w:ascii="Liberation Sans" w:hAnsi="Liberation Sans"/>
          <w:sz w:val="22"/>
        </w:rPr>
        <w:t>In cells C</w:t>
      </w:r>
      <w:r w:rsidR="00283889">
        <w:rPr>
          <w:rFonts w:ascii="Liberation Sans" w:hAnsi="Liberation Sans"/>
          <w:sz w:val="22"/>
        </w:rPr>
        <w:t>115</w:t>
      </w:r>
      <w:r w:rsidR="00416776" w:rsidRPr="0002356D">
        <w:rPr>
          <w:rFonts w:ascii="Liberation Sans" w:hAnsi="Liberation Sans"/>
          <w:sz w:val="22"/>
        </w:rPr>
        <w:t xml:space="preserve"> to G</w:t>
      </w:r>
      <w:r w:rsidR="00283889">
        <w:rPr>
          <w:rFonts w:ascii="Liberation Sans" w:hAnsi="Liberation Sans"/>
          <w:sz w:val="22"/>
        </w:rPr>
        <w:t>115</w:t>
      </w:r>
      <w:r w:rsidR="00416776" w:rsidRPr="0002356D">
        <w:rPr>
          <w:rFonts w:ascii="Liberation Sans" w:hAnsi="Liberation Sans"/>
          <w:sz w:val="22"/>
        </w:rPr>
        <w:t>, c</w:t>
      </w:r>
      <w:r w:rsidR="0051122B" w:rsidRPr="0002356D">
        <w:rPr>
          <w:rFonts w:ascii="Liberation Sans" w:hAnsi="Liberation Sans"/>
          <w:sz w:val="22"/>
        </w:rPr>
        <w:t>ell</w:t>
      </w:r>
      <w:r w:rsidR="00283889">
        <w:rPr>
          <w:rFonts w:ascii="Liberation Sans" w:hAnsi="Liberation Sans"/>
          <w:sz w:val="22"/>
        </w:rPr>
        <w:t xml:space="preserve"> </w:t>
      </w:r>
      <w:r w:rsidR="0051122B" w:rsidRPr="0002356D">
        <w:rPr>
          <w:rFonts w:ascii="Liberation Sans" w:hAnsi="Liberation Sans"/>
          <w:sz w:val="22"/>
        </w:rPr>
        <w:t xml:space="preserve">reference the </w:t>
      </w:r>
      <w:r w:rsidR="00CF67E9" w:rsidRPr="0002356D">
        <w:rPr>
          <w:rFonts w:ascii="Liberation Sans" w:hAnsi="Liberation Sans"/>
          <w:sz w:val="22"/>
        </w:rPr>
        <w:t>total cost for direct labor</w:t>
      </w:r>
      <w:r w:rsidR="0051122B" w:rsidRPr="0002356D">
        <w:rPr>
          <w:rFonts w:ascii="Liberation Sans" w:hAnsi="Liberation Sans"/>
          <w:sz w:val="22"/>
        </w:rPr>
        <w:t xml:space="preserve"> from the respective quarters in the </w:t>
      </w:r>
      <w:r w:rsidR="00CF67E9" w:rsidRPr="0002356D">
        <w:rPr>
          <w:rFonts w:ascii="Liberation Sans" w:hAnsi="Liberation Sans"/>
          <w:sz w:val="22"/>
        </w:rPr>
        <w:t xml:space="preserve">direct labor </w:t>
      </w:r>
      <w:r w:rsidR="0051122B" w:rsidRPr="0002356D">
        <w:rPr>
          <w:rFonts w:ascii="Liberation Sans" w:hAnsi="Liberation Sans"/>
          <w:sz w:val="22"/>
        </w:rPr>
        <w:t xml:space="preserve">budget. </w:t>
      </w:r>
    </w:p>
    <w:p w14:paraId="127167AB" w14:textId="684FDAA9" w:rsidR="0051122B" w:rsidRPr="0002356D" w:rsidRDefault="0051122B" w:rsidP="0051122B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  <w:t>Step 3</w:t>
      </w:r>
      <w:r w:rsidR="00283889">
        <w:rPr>
          <w:rFonts w:ascii="Liberation Sans" w:hAnsi="Liberation Sans"/>
          <w:b/>
          <w:sz w:val="22"/>
        </w:rPr>
        <w:t>5</w:t>
      </w:r>
      <w:r w:rsidRPr="0002356D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  <w:t>In cells C</w:t>
      </w:r>
      <w:r w:rsidR="0057257A">
        <w:rPr>
          <w:rFonts w:ascii="Liberation Sans" w:hAnsi="Liberation Sans"/>
          <w:sz w:val="22"/>
        </w:rPr>
        <w:t>116</w:t>
      </w:r>
      <w:r w:rsidRPr="0002356D">
        <w:rPr>
          <w:rFonts w:ascii="Liberation Sans" w:hAnsi="Liberation Sans"/>
          <w:sz w:val="22"/>
        </w:rPr>
        <w:t xml:space="preserve"> to G</w:t>
      </w:r>
      <w:r w:rsidR="0057257A">
        <w:rPr>
          <w:rFonts w:ascii="Liberation Sans" w:hAnsi="Liberation Sans"/>
          <w:sz w:val="22"/>
        </w:rPr>
        <w:t>116</w:t>
      </w:r>
      <w:r w:rsidRPr="0002356D">
        <w:rPr>
          <w:rFonts w:ascii="Liberation Sans" w:hAnsi="Liberation Sans"/>
          <w:sz w:val="22"/>
        </w:rPr>
        <w:t xml:space="preserve">, cell reference the </w:t>
      </w:r>
      <w:r w:rsidR="00704708" w:rsidRPr="0002356D">
        <w:rPr>
          <w:rFonts w:ascii="Liberation Sans" w:hAnsi="Liberation Sans"/>
          <w:sz w:val="22"/>
        </w:rPr>
        <w:t>manufacturing overhead rate</w:t>
      </w:r>
      <w:r w:rsidRPr="0002356D">
        <w:rPr>
          <w:rFonts w:ascii="Liberation Sans" w:hAnsi="Liberation Sans"/>
          <w:sz w:val="22"/>
        </w:rPr>
        <w:t xml:space="preserve"> from the Data area.</w:t>
      </w:r>
    </w:p>
    <w:p w14:paraId="23A2B695" w14:textId="6346283B" w:rsidR="0051122B" w:rsidRPr="0002356D" w:rsidRDefault="0051122B" w:rsidP="0051122B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</w:r>
      <w:r w:rsidRPr="0002356D">
        <w:rPr>
          <w:rFonts w:ascii="Liberation Sans" w:hAnsi="Liberation Sans"/>
          <w:b/>
          <w:sz w:val="22"/>
        </w:rPr>
        <w:tab/>
      </w:r>
      <w:r w:rsidRPr="0002356D">
        <w:rPr>
          <w:rFonts w:ascii="Liberation Sans" w:hAnsi="Liberation Sans"/>
          <w:b/>
          <w:color w:val="0070C0"/>
          <w:sz w:val="22"/>
        </w:rPr>
        <w:t>Hint:</w:t>
      </w:r>
      <w:r w:rsidRPr="0002356D">
        <w:rPr>
          <w:rFonts w:ascii="Liberation Sans" w:hAnsi="Liberation Sans"/>
          <w:color w:val="0070C0"/>
          <w:sz w:val="22"/>
        </w:rPr>
        <w:t xml:space="preserve"> </w:t>
      </w:r>
      <w:r w:rsidRPr="0002356D">
        <w:rPr>
          <w:rFonts w:ascii="Liberation Sans" w:hAnsi="Liberation Sans"/>
          <w:sz w:val="22"/>
        </w:rPr>
        <w:t>Use absolute referencing in cell C</w:t>
      </w:r>
      <w:r w:rsidR="0057257A">
        <w:rPr>
          <w:rFonts w:ascii="Liberation Sans" w:hAnsi="Liberation Sans"/>
          <w:sz w:val="22"/>
        </w:rPr>
        <w:t>116</w:t>
      </w:r>
      <w:r w:rsidRPr="0002356D">
        <w:rPr>
          <w:rFonts w:ascii="Liberation Sans" w:hAnsi="Liberation Sans"/>
          <w:sz w:val="22"/>
        </w:rPr>
        <w:t xml:space="preserve">, then copy </w:t>
      </w:r>
      <w:r w:rsidR="00704708" w:rsidRPr="0002356D">
        <w:rPr>
          <w:rFonts w:ascii="Liberation Sans" w:hAnsi="Liberation Sans"/>
          <w:sz w:val="22"/>
        </w:rPr>
        <w:t xml:space="preserve">cell </w:t>
      </w:r>
      <w:r w:rsidRPr="0002356D">
        <w:rPr>
          <w:rFonts w:ascii="Liberation Sans" w:hAnsi="Liberation Sans"/>
          <w:sz w:val="22"/>
        </w:rPr>
        <w:t>C</w:t>
      </w:r>
      <w:r w:rsidR="0057257A">
        <w:rPr>
          <w:rFonts w:ascii="Liberation Sans" w:hAnsi="Liberation Sans"/>
          <w:sz w:val="22"/>
        </w:rPr>
        <w:t>116</w:t>
      </w:r>
      <w:r w:rsidRPr="0002356D">
        <w:rPr>
          <w:rFonts w:ascii="Liberation Sans" w:hAnsi="Liberation Sans"/>
          <w:sz w:val="22"/>
        </w:rPr>
        <w:t xml:space="preserve"> to cells D</w:t>
      </w:r>
      <w:r w:rsidR="0057257A">
        <w:rPr>
          <w:rFonts w:ascii="Liberation Sans" w:hAnsi="Liberation Sans"/>
          <w:sz w:val="22"/>
        </w:rPr>
        <w:t>116</w:t>
      </w:r>
      <w:r w:rsidRPr="0002356D">
        <w:rPr>
          <w:rFonts w:ascii="Liberation Sans" w:hAnsi="Liberation Sans"/>
          <w:sz w:val="22"/>
        </w:rPr>
        <w:t xml:space="preserve"> to G</w:t>
      </w:r>
      <w:r w:rsidR="0057257A">
        <w:rPr>
          <w:rFonts w:ascii="Liberation Sans" w:hAnsi="Liberation Sans"/>
          <w:sz w:val="22"/>
        </w:rPr>
        <w:t>116</w:t>
      </w:r>
      <w:r w:rsidRPr="0002356D">
        <w:rPr>
          <w:rFonts w:ascii="Liberation Sans" w:hAnsi="Liberation Sans"/>
          <w:sz w:val="22"/>
        </w:rPr>
        <w:t>.</w:t>
      </w:r>
    </w:p>
    <w:p w14:paraId="34433318" w14:textId="5B5E86C4" w:rsidR="0051122B" w:rsidRPr="0002356D" w:rsidRDefault="0051122B" w:rsidP="0051122B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  <w:t xml:space="preserve">Step </w:t>
      </w:r>
      <w:r w:rsidR="00283889">
        <w:rPr>
          <w:rFonts w:ascii="Liberation Sans" w:hAnsi="Liberation Sans"/>
          <w:b/>
          <w:sz w:val="22"/>
        </w:rPr>
        <w:t>36</w:t>
      </w:r>
      <w:r w:rsidRPr="0002356D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  <w:t>In cells C</w:t>
      </w:r>
      <w:r w:rsidR="0057257A">
        <w:rPr>
          <w:rFonts w:ascii="Liberation Sans" w:hAnsi="Liberation Sans"/>
          <w:sz w:val="22"/>
        </w:rPr>
        <w:t>117</w:t>
      </w:r>
      <w:r w:rsidRPr="0002356D">
        <w:rPr>
          <w:rFonts w:ascii="Liberation Sans" w:hAnsi="Liberation Sans"/>
          <w:sz w:val="22"/>
        </w:rPr>
        <w:t xml:space="preserve"> to G</w:t>
      </w:r>
      <w:r w:rsidR="0057257A">
        <w:rPr>
          <w:rFonts w:ascii="Liberation Sans" w:hAnsi="Liberation Sans"/>
          <w:sz w:val="22"/>
        </w:rPr>
        <w:t>117</w:t>
      </w:r>
      <w:r w:rsidRPr="0002356D">
        <w:rPr>
          <w:rFonts w:ascii="Liberation Sans" w:hAnsi="Liberation Sans"/>
          <w:sz w:val="22"/>
        </w:rPr>
        <w:t xml:space="preserve">, use </w:t>
      </w:r>
      <w:r w:rsidR="006D62C9">
        <w:rPr>
          <w:rFonts w:ascii="Liberation Sans" w:hAnsi="Liberation Sans"/>
          <w:sz w:val="22"/>
        </w:rPr>
        <w:t>a formula</w:t>
      </w:r>
      <w:r w:rsidRPr="0002356D">
        <w:rPr>
          <w:rFonts w:ascii="Liberation Sans" w:hAnsi="Liberation Sans"/>
          <w:sz w:val="22"/>
        </w:rPr>
        <w:t xml:space="preserve"> to calculate the total </w:t>
      </w:r>
      <w:r w:rsidR="007F5B18" w:rsidRPr="0002356D">
        <w:rPr>
          <w:rFonts w:ascii="Liberation Sans" w:hAnsi="Liberation Sans"/>
          <w:sz w:val="22"/>
        </w:rPr>
        <w:t>manufacturing overhead cost.</w:t>
      </w:r>
    </w:p>
    <w:p w14:paraId="110BE5B4" w14:textId="002E9E24" w:rsidR="00224E00" w:rsidRPr="00D02871" w:rsidRDefault="007F5B18" w:rsidP="00D02871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</w:r>
      <w:r w:rsidRPr="00EB776C">
        <w:rPr>
          <w:rFonts w:ascii="Liberation Sans" w:hAnsi="Liberation Sans"/>
          <w:b/>
          <w:sz w:val="22"/>
        </w:rPr>
        <w:t xml:space="preserve">Step </w:t>
      </w:r>
      <w:r w:rsidR="00283889" w:rsidRPr="00EB776C">
        <w:rPr>
          <w:rFonts w:ascii="Liberation Sans" w:hAnsi="Liberation Sans"/>
          <w:b/>
          <w:sz w:val="22"/>
        </w:rPr>
        <w:t>37</w:t>
      </w:r>
      <w:r w:rsidRPr="00EB776C">
        <w:rPr>
          <w:rFonts w:ascii="Liberation Sans" w:hAnsi="Liberation Sans"/>
          <w:b/>
          <w:sz w:val="22"/>
        </w:rPr>
        <w:t>:</w:t>
      </w:r>
      <w:r w:rsidRPr="0002356D">
        <w:rPr>
          <w:rFonts w:ascii="Liberation Sans" w:hAnsi="Liberation Sans"/>
          <w:sz w:val="22"/>
        </w:rPr>
        <w:tab/>
        <w:t xml:space="preserve">Verify that your work matches the solution that follows. </w:t>
      </w:r>
    </w:p>
    <w:p w14:paraId="1077F6E5" w14:textId="49472E52" w:rsidR="00396E55" w:rsidRDefault="002D69CD" w:rsidP="002D69CD">
      <w:pPr>
        <w:pStyle w:val="NormalWeb"/>
        <w:tabs>
          <w:tab w:val="left" w:pos="270"/>
          <w:tab w:val="left" w:pos="1260"/>
        </w:tabs>
        <w:spacing w:before="120" w:beforeAutospacing="0" w:after="0" w:afterAutospacing="0"/>
        <w:ind w:left="1530" w:hanging="1260"/>
        <w:jc w:val="center"/>
        <w:rPr>
          <w:rFonts w:ascii="Liberation Sans" w:hAnsi="Liberation Sans"/>
          <w:noProof/>
        </w:rPr>
      </w:pPr>
      <w:r>
        <w:rPr>
          <w:rFonts w:ascii="Liberation Sans" w:hAnsi="Liberation Sans"/>
          <w:noProof/>
        </w:rPr>
        <w:drawing>
          <wp:inline distT="0" distB="0" distL="0" distR="0" wp14:anchorId="4AC8E192" wp14:editId="59DC29D4">
            <wp:extent cx="5943600" cy="725170"/>
            <wp:effectExtent l="19050" t="19050" r="19050" b="17780"/>
            <wp:docPr id="11" name="Picture 11" descr="&#10;&quot;An illustration shows an Excel spreadsheet with the first column for line item labels followed by a column for each quarter and a total. The data are as follows: &#10;Total costs for direct labor: Quarter 1, $72,600; Quarter 2, $89,100; Quarter 3, $49,500; Quarter 4, $54,120; Total, $265,320;&#10;Manufacturing overhead rate per direct labor dollar: 150% for each quarter and the total; &#10;Manufacturing overhead costs: Quarter 1, $108,900; Quarter 2, $133,650; Quarter 3, $74,250; Quarter 4, $81,180; Total, $397,980.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#10;&quot;An illustration shows an Excel spreadsheet with the first column for line item labels followed by a column for each quarter and a total. The data are as follows: &#10;Total costs for direct labor: Quarter 1, $72,600; Quarter 2, $89,100; Quarter 3, $49,500; Quarter 4, $54,120; Total, $265,320;&#10;Manufacturing overhead rate per direct labor dollar: 150% for each quarter and the total; &#10;Manufacturing overhead costs: Quarter 1, $108,900; Quarter 2, $133,650; Quarter 3, $74,250; Quarter 4, $81,180; Total, $397,980.&quot;&#10;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5477420" w14:textId="77777777" w:rsidR="002B6146" w:rsidRPr="0002356D" w:rsidRDefault="00076940" w:rsidP="002B6146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sz w:val="16"/>
        </w:rPr>
      </w:pPr>
      <w:r w:rsidRPr="0002356D">
        <w:rPr>
          <w:rFonts w:ascii="Liberation Sans" w:hAnsi="Liberation Sans"/>
          <w:b/>
          <w:sz w:val="22"/>
        </w:rPr>
        <w:tab/>
      </w:r>
    </w:p>
    <w:p w14:paraId="013ECDAA" w14:textId="044EB456" w:rsidR="002B6146" w:rsidRPr="00C76304" w:rsidRDefault="002B6146" w:rsidP="00C76304">
      <w:pPr>
        <w:pStyle w:val="Heading5"/>
      </w:pPr>
      <w:r w:rsidRPr="0002356D">
        <w:t>Selling and Administrative Expense Budget</w:t>
      </w:r>
    </w:p>
    <w:p w14:paraId="4CAA2212" w14:textId="77777777" w:rsidR="00B91842" w:rsidRPr="0002356D" w:rsidRDefault="00B91842" w:rsidP="002B6146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Liberation Sans" w:hAnsi="Liberation Sans"/>
          <w:b/>
          <w:sz w:val="22"/>
        </w:rPr>
      </w:pPr>
    </w:p>
    <w:p w14:paraId="6164A4A9" w14:textId="03AE4EB1" w:rsidR="00076940" w:rsidRPr="00404C7C" w:rsidRDefault="002B6146" w:rsidP="002B6146">
      <w:pPr>
        <w:tabs>
          <w:tab w:val="left" w:pos="270"/>
          <w:tab w:val="left" w:pos="1260"/>
        </w:tabs>
        <w:autoSpaceDE w:val="0"/>
        <w:autoSpaceDN w:val="0"/>
        <w:adjustRightInd w:val="0"/>
        <w:spacing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tab/>
      </w:r>
      <w:r w:rsidR="00076940" w:rsidRPr="00404C7C">
        <w:rPr>
          <w:rFonts w:ascii="Liberation Sans" w:hAnsi="Liberation Sans"/>
          <w:b/>
          <w:sz w:val="22"/>
        </w:rPr>
        <w:t xml:space="preserve">Step </w:t>
      </w:r>
      <w:r w:rsidR="005033ED">
        <w:rPr>
          <w:rFonts w:ascii="Liberation Sans" w:hAnsi="Liberation Sans"/>
          <w:b/>
          <w:sz w:val="22"/>
        </w:rPr>
        <w:t>38</w:t>
      </w:r>
      <w:r w:rsidR="00076940" w:rsidRPr="00404C7C">
        <w:rPr>
          <w:rFonts w:ascii="Liberation Sans" w:hAnsi="Liberation Sans"/>
          <w:b/>
          <w:sz w:val="22"/>
        </w:rPr>
        <w:t>:</w:t>
      </w:r>
      <w:r w:rsidR="00076940" w:rsidRPr="00404C7C">
        <w:rPr>
          <w:rFonts w:ascii="Liberation Sans" w:hAnsi="Liberation Sans"/>
          <w:sz w:val="22"/>
        </w:rPr>
        <w:tab/>
      </w:r>
      <w:r w:rsidR="00347A07" w:rsidRPr="00404C7C">
        <w:rPr>
          <w:rFonts w:ascii="Liberation Sans" w:hAnsi="Liberation Sans"/>
          <w:sz w:val="22"/>
        </w:rPr>
        <w:t>In cells C</w:t>
      </w:r>
      <w:r w:rsidR="005033ED">
        <w:rPr>
          <w:rFonts w:ascii="Liberation Sans" w:hAnsi="Liberation Sans"/>
          <w:sz w:val="22"/>
        </w:rPr>
        <w:t>124</w:t>
      </w:r>
      <w:r w:rsidR="00347A07" w:rsidRPr="00404C7C">
        <w:rPr>
          <w:rFonts w:ascii="Liberation Sans" w:hAnsi="Liberation Sans"/>
          <w:sz w:val="22"/>
        </w:rPr>
        <w:t xml:space="preserve"> to G</w:t>
      </w:r>
      <w:r w:rsidR="005033ED">
        <w:rPr>
          <w:rFonts w:ascii="Liberation Sans" w:hAnsi="Liberation Sans"/>
          <w:sz w:val="22"/>
        </w:rPr>
        <w:t>124</w:t>
      </w:r>
      <w:r w:rsidR="00347A07" w:rsidRPr="00404C7C">
        <w:rPr>
          <w:rFonts w:ascii="Liberation Sans" w:hAnsi="Liberation Sans"/>
          <w:sz w:val="22"/>
        </w:rPr>
        <w:t>, c</w:t>
      </w:r>
      <w:r w:rsidR="00076940" w:rsidRPr="00404C7C">
        <w:rPr>
          <w:rFonts w:ascii="Liberation Sans" w:hAnsi="Liberation Sans"/>
          <w:sz w:val="22"/>
        </w:rPr>
        <w:t>ell</w:t>
      </w:r>
      <w:r w:rsidR="005033ED">
        <w:rPr>
          <w:rFonts w:ascii="Liberation Sans" w:hAnsi="Liberation Sans"/>
          <w:sz w:val="22"/>
        </w:rPr>
        <w:t xml:space="preserve"> </w:t>
      </w:r>
      <w:r w:rsidR="00076940" w:rsidRPr="00404C7C">
        <w:rPr>
          <w:rFonts w:ascii="Liberation Sans" w:hAnsi="Liberation Sans"/>
          <w:sz w:val="22"/>
        </w:rPr>
        <w:t xml:space="preserve">reference the expected unit sales from the respective quarters in the </w:t>
      </w:r>
      <w:r w:rsidR="0014037F">
        <w:rPr>
          <w:rFonts w:ascii="Liberation Sans" w:hAnsi="Liberation Sans"/>
          <w:sz w:val="22"/>
        </w:rPr>
        <w:t>data section</w:t>
      </w:r>
      <w:r w:rsidR="00076940" w:rsidRPr="00404C7C">
        <w:rPr>
          <w:rFonts w:ascii="Liberation Sans" w:hAnsi="Liberation Sans"/>
          <w:sz w:val="22"/>
        </w:rPr>
        <w:t xml:space="preserve">. </w:t>
      </w:r>
    </w:p>
    <w:p w14:paraId="6D0DC02F" w14:textId="5464E565" w:rsidR="00076940" w:rsidRPr="00404C7C" w:rsidRDefault="00076940" w:rsidP="00076940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404C7C">
        <w:rPr>
          <w:rFonts w:ascii="Liberation Sans" w:hAnsi="Liberation Sans"/>
          <w:b/>
          <w:sz w:val="22"/>
        </w:rPr>
        <w:tab/>
        <w:t xml:space="preserve">Step </w:t>
      </w:r>
      <w:r w:rsidR="005033ED">
        <w:rPr>
          <w:rFonts w:ascii="Liberation Sans" w:hAnsi="Liberation Sans"/>
          <w:b/>
          <w:sz w:val="22"/>
        </w:rPr>
        <w:t>39</w:t>
      </w:r>
      <w:r w:rsidRPr="00404C7C">
        <w:rPr>
          <w:rFonts w:ascii="Liberation Sans" w:hAnsi="Liberation Sans"/>
          <w:b/>
          <w:sz w:val="22"/>
        </w:rPr>
        <w:t>:</w:t>
      </w:r>
      <w:r w:rsidRPr="00404C7C">
        <w:rPr>
          <w:rFonts w:ascii="Liberation Sans" w:hAnsi="Liberation Sans"/>
          <w:sz w:val="22"/>
        </w:rPr>
        <w:tab/>
        <w:t>In cells C</w:t>
      </w:r>
      <w:r w:rsidR="005033ED">
        <w:rPr>
          <w:rFonts w:ascii="Liberation Sans" w:hAnsi="Liberation Sans"/>
          <w:sz w:val="22"/>
        </w:rPr>
        <w:t>125</w:t>
      </w:r>
      <w:r w:rsidRPr="00404C7C">
        <w:rPr>
          <w:rFonts w:ascii="Liberation Sans" w:hAnsi="Liberation Sans"/>
          <w:sz w:val="22"/>
        </w:rPr>
        <w:t xml:space="preserve"> to </w:t>
      </w:r>
      <w:r w:rsidR="003D3154">
        <w:rPr>
          <w:rFonts w:ascii="Liberation Sans" w:hAnsi="Liberation Sans"/>
          <w:sz w:val="22"/>
        </w:rPr>
        <w:t>F</w:t>
      </w:r>
      <w:r w:rsidR="005033ED">
        <w:rPr>
          <w:rFonts w:ascii="Liberation Sans" w:hAnsi="Liberation Sans"/>
          <w:sz w:val="22"/>
        </w:rPr>
        <w:t>125</w:t>
      </w:r>
      <w:r w:rsidRPr="00404C7C">
        <w:rPr>
          <w:rFonts w:ascii="Liberation Sans" w:hAnsi="Liberation Sans"/>
          <w:sz w:val="22"/>
        </w:rPr>
        <w:t xml:space="preserve">, </w:t>
      </w:r>
      <w:r w:rsidR="005033ED" w:rsidRPr="00E92F09">
        <w:rPr>
          <w:rFonts w:ascii="Liberation Sans" w:hAnsi="Liberation Sans"/>
          <w:sz w:val="22"/>
        </w:rPr>
        <w:t xml:space="preserve">use a formula to </w:t>
      </w:r>
      <w:r w:rsidR="005033ED">
        <w:rPr>
          <w:rFonts w:ascii="Liberation Sans" w:hAnsi="Liberation Sans"/>
          <w:sz w:val="22"/>
        </w:rPr>
        <w:t xml:space="preserve">the selling and administrative expense cost per unit sold and to the unit sales in this budget to </w:t>
      </w:r>
      <w:r w:rsidR="005033ED" w:rsidRPr="00E92F09">
        <w:rPr>
          <w:rFonts w:ascii="Liberation Sans" w:hAnsi="Liberation Sans"/>
          <w:sz w:val="22"/>
        </w:rPr>
        <w:t>calculate the total variable selling and administrative cost.</w:t>
      </w:r>
    </w:p>
    <w:p w14:paraId="4392B9BE" w14:textId="5D8D06F5" w:rsidR="00076940" w:rsidRPr="00404C7C" w:rsidRDefault="00076940" w:rsidP="00076940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404C7C">
        <w:rPr>
          <w:rFonts w:ascii="Liberation Sans" w:hAnsi="Liberation Sans"/>
          <w:b/>
          <w:sz w:val="22"/>
        </w:rPr>
        <w:tab/>
      </w:r>
      <w:r w:rsidRPr="00404C7C">
        <w:rPr>
          <w:rFonts w:ascii="Liberation Sans" w:hAnsi="Liberation Sans"/>
          <w:b/>
          <w:sz w:val="22"/>
        </w:rPr>
        <w:tab/>
      </w:r>
      <w:r w:rsidRPr="00404C7C">
        <w:rPr>
          <w:rFonts w:ascii="Liberation Sans" w:hAnsi="Liberation Sans"/>
          <w:b/>
          <w:color w:val="0070C0"/>
          <w:sz w:val="22"/>
        </w:rPr>
        <w:t>Hint:</w:t>
      </w:r>
      <w:r w:rsidRPr="00404C7C">
        <w:rPr>
          <w:rFonts w:ascii="Liberation Sans" w:hAnsi="Liberation Sans"/>
          <w:color w:val="0070C0"/>
          <w:sz w:val="22"/>
        </w:rPr>
        <w:t xml:space="preserve"> </w:t>
      </w:r>
      <w:r w:rsidR="005033ED">
        <w:rPr>
          <w:rFonts w:ascii="Liberation Sans" w:hAnsi="Liberation Sans"/>
          <w:sz w:val="22"/>
        </w:rPr>
        <w:t>I</w:t>
      </w:r>
      <w:r w:rsidR="005033ED" w:rsidRPr="00404C7C">
        <w:rPr>
          <w:rFonts w:ascii="Liberation Sans" w:hAnsi="Liberation Sans"/>
          <w:sz w:val="22"/>
        </w:rPr>
        <w:t>n cell C</w:t>
      </w:r>
      <w:r w:rsidR="005033ED">
        <w:rPr>
          <w:rFonts w:ascii="Liberation Sans" w:hAnsi="Liberation Sans"/>
          <w:sz w:val="22"/>
        </w:rPr>
        <w:t>125, u</w:t>
      </w:r>
      <w:r w:rsidRPr="00404C7C">
        <w:rPr>
          <w:rFonts w:ascii="Liberation Sans" w:hAnsi="Liberation Sans"/>
          <w:sz w:val="22"/>
        </w:rPr>
        <w:t xml:space="preserve">se </w:t>
      </w:r>
      <w:r w:rsidR="005033ED">
        <w:rPr>
          <w:rFonts w:ascii="Liberation Sans" w:hAnsi="Liberation Sans"/>
          <w:sz w:val="22"/>
        </w:rPr>
        <w:t xml:space="preserve">an </w:t>
      </w:r>
      <w:r w:rsidRPr="00404C7C">
        <w:rPr>
          <w:rFonts w:ascii="Liberation Sans" w:hAnsi="Liberation Sans"/>
          <w:sz w:val="22"/>
        </w:rPr>
        <w:t>absolute referenc</w:t>
      </w:r>
      <w:r w:rsidR="005033ED">
        <w:rPr>
          <w:rFonts w:ascii="Liberation Sans" w:hAnsi="Liberation Sans"/>
          <w:sz w:val="22"/>
        </w:rPr>
        <w:t>e to the per unit cost</w:t>
      </w:r>
      <w:r w:rsidRPr="00404C7C">
        <w:rPr>
          <w:rFonts w:ascii="Liberation Sans" w:hAnsi="Liberation Sans"/>
          <w:sz w:val="22"/>
        </w:rPr>
        <w:t>, then copy cell C</w:t>
      </w:r>
      <w:r w:rsidR="005033ED">
        <w:rPr>
          <w:rFonts w:ascii="Liberation Sans" w:hAnsi="Liberation Sans"/>
          <w:sz w:val="22"/>
        </w:rPr>
        <w:t>125</w:t>
      </w:r>
      <w:r w:rsidRPr="00404C7C">
        <w:rPr>
          <w:rFonts w:ascii="Liberation Sans" w:hAnsi="Liberation Sans"/>
          <w:sz w:val="22"/>
        </w:rPr>
        <w:t xml:space="preserve"> to cells D</w:t>
      </w:r>
      <w:r w:rsidR="005033ED">
        <w:rPr>
          <w:rFonts w:ascii="Liberation Sans" w:hAnsi="Liberation Sans"/>
          <w:sz w:val="22"/>
        </w:rPr>
        <w:t>125</w:t>
      </w:r>
      <w:r w:rsidRPr="00404C7C">
        <w:rPr>
          <w:rFonts w:ascii="Liberation Sans" w:hAnsi="Liberation Sans"/>
          <w:sz w:val="22"/>
        </w:rPr>
        <w:t xml:space="preserve"> to G</w:t>
      </w:r>
      <w:r w:rsidR="005033ED">
        <w:rPr>
          <w:rFonts w:ascii="Liberation Sans" w:hAnsi="Liberation Sans"/>
          <w:sz w:val="22"/>
        </w:rPr>
        <w:t>125</w:t>
      </w:r>
      <w:r w:rsidRPr="00404C7C">
        <w:rPr>
          <w:rFonts w:ascii="Liberation Sans" w:hAnsi="Liberation Sans"/>
          <w:sz w:val="22"/>
        </w:rPr>
        <w:t>.</w:t>
      </w:r>
    </w:p>
    <w:p w14:paraId="0E656189" w14:textId="7F5B3010" w:rsidR="003D3154" w:rsidRDefault="00E36A5C" w:rsidP="00E36A5C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E92F09">
        <w:rPr>
          <w:rFonts w:ascii="Liberation Sans" w:hAnsi="Liberation Sans"/>
          <w:b/>
          <w:sz w:val="22"/>
        </w:rPr>
        <w:tab/>
      </w:r>
      <w:r w:rsidR="00FD3C12" w:rsidRPr="00E92F09">
        <w:rPr>
          <w:rFonts w:ascii="Liberation Sans" w:hAnsi="Liberation Sans"/>
          <w:b/>
          <w:sz w:val="22"/>
        </w:rPr>
        <w:t>Step 4</w:t>
      </w:r>
      <w:r w:rsidR="005033ED">
        <w:rPr>
          <w:rFonts w:ascii="Liberation Sans" w:hAnsi="Liberation Sans"/>
          <w:b/>
          <w:sz w:val="22"/>
        </w:rPr>
        <w:t>0</w:t>
      </w:r>
      <w:r w:rsidR="00BC2967">
        <w:rPr>
          <w:rFonts w:ascii="Liberation Sans" w:hAnsi="Liberation Sans"/>
          <w:b/>
          <w:sz w:val="22"/>
        </w:rPr>
        <w:t>:</w:t>
      </w:r>
      <w:r w:rsidR="00FD3C12" w:rsidRPr="00E92F09">
        <w:rPr>
          <w:rFonts w:ascii="Liberation Sans" w:hAnsi="Liberation Sans"/>
          <w:sz w:val="22"/>
        </w:rPr>
        <w:tab/>
        <w:t>In cells C1</w:t>
      </w:r>
      <w:r w:rsidR="005033ED">
        <w:rPr>
          <w:rFonts w:ascii="Liberation Sans" w:hAnsi="Liberation Sans"/>
          <w:sz w:val="22"/>
        </w:rPr>
        <w:t>26</w:t>
      </w:r>
      <w:r w:rsidR="00FD3C12" w:rsidRPr="00E92F09">
        <w:rPr>
          <w:rFonts w:ascii="Liberation Sans" w:hAnsi="Liberation Sans"/>
          <w:sz w:val="22"/>
        </w:rPr>
        <w:t xml:space="preserve"> </w:t>
      </w:r>
      <w:r w:rsidR="00BC2967">
        <w:rPr>
          <w:rFonts w:ascii="Liberation Sans" w:hAnsi="Liberation Sans"/>
          <w:sz w:val="22"/>
        </w:rPr>
        <w:t>through F</w:t>
      </w:r>
      <w:r w:rsidR="00FD3C12" w:rsidRPr="00E92F09">
        <w:rPr>
          <w:rFonts w:ascii="Liberation Sans" w:hAnsi="Liberation Sans"/>
          <w:sz w:val="22"/>
        </w:rPr>
        <w:t>1</w:t>
      </w:r>
      <w:r w:rsidR="005033ED">
        <w:rPr>
          <w:rFonts w:ascii="Liberation Sans" w:hAnsi="Liberation Sans"/>
          <w:sz w:val="22"/>
        </w:rPr>
        <w:t>26</w:t>
      </w:r>
      <w:r w:rsidR="00FD3C12" w:rsidRPr="00E92F09">
        <w:rPr>
          <w:rFonts w:ascii="Liberation Sans" w:hAnsi="Liberation Sans"/>
          <w:sz w:val="22"/>
        </w:rPr>
        <w:t>, cell</w:t>
      </w:r>
      <w:r w:rsidR="00BC2967">
        <w:rPr>
          <w:rFonts w:ascii="Liberation Sans" w:hAnsi="Liberation Sans"/>
          <w:sz w:val="22"/>
        </w:rPr>
        <w:t xml:space="preserve"> </w:t>
      </w:r>
      <w:r w:rsidR="00FD3C12" w:rsidRPr="00E92F09">
        <w:rPr>
          <w:rFonts w:ascii="Liberation Sans" w:hAnsi="Liberation Sans"/>
          <w:sz w:val="22"/>
        </w:rPr>
        <w:t xml:space="preserve">reference the fixed selling and administrative cost from the </w:t>
      </w:r>
      <w:r w:rsidR="00BC2967">
        <w:rPr>
          <w:rFonts w:ascii="Liberation Sans" w:hAnsi="Liberation Sans"/>
          <w:sz w:val="22"/>
        </w:rPr>
        <w:t>d</w:t>
      </w:r>
      <w:r w:rsidR="00FD3C12" w:rsidRPr="00E92F09">
        <w:rPr>
          <w:rFonts w:ascii="Liberation Sans" w:hAnsi="Liberation Sans"/>
          <w:sz w:val="22"/>
        </w:rPr>
        <w:t>ata area</w:t>
      </w:r>
      <w:r w:rsidR="003D3154">
        <w:rPr>
          <w:rFonts w:ascii="Liberation Sans" w:hAnsi="Liberation Sans"/>
          <w:sz w:val="22"/>
        </w:rPr>
        <w:t xml:space="preserve"> in </w:t>
      </w:r>
      <w:r w:rsidR="003D3154" w:rsidRPr="00B91842">
        <w:rPr>
          <w:rFonts w:ascii="Liberation Sans" w:hAnsi="Liberation Sans"/>
          <w:sz w:val="22"/>
        </w:rPr>
        <w:t>cell D47</w:t>
      </w:r>
      <w:r w:rsidR="00FD3C12" w:rsidRPr="00B91842">
        <w:rPr>
          <w:rFonts w:ascii="Liberation Sans" w:hAnsi="Liberation Sans"/>
          <w:sz w:val="22"/>
        </w:rPr>
        <w:t>.</w:t>
      </w:r>
    </w:p>
    <w:p w14:paraId="04C8A814" w14:textId="68347184" w:rsidR="00FD3C12" w:rsidRPr="00E92F09" w:rsidRDefault="003D3154" w:rsidP="00E36A5C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>
        <w:rPr>
          <w:rFonts w:ascii="Liberation Sans" w:hAnsi="Liberation Sans"/>
          <w:b/>
          <w:sz w:val="22"/>
        </w:rPr>
        <w:tab/>
      </w:r>
      <w:r>
        <w:rPr>
          <w:rFonts w:ascii="Liberation Sans" w:hAnsi="Liberation Sans"/>
          <w:b/>
          <w:sz w:val="22"/>
        </w:rPr>
        <w:tab/>
      </w:r>
      <w:r w:rsidRPr="003D3154">
        <w:rPr>
          <w:rFonts w:ascii="Liberation Sans" w:hAnsi="Liberation Sans"/>
          <w:b/>
          <w:color w:val="0070C0"/>
          <w:sz w:val="22"/>
        </w:rPr>
        <w:t>Hint:</w:t>
      </w:r>
      <w:r w:rsidRPr="003D3154">
        <w:rPr>
          <w:rFonts w:ascii="Liberation Sans" w:hAnsi="Liberation Sans"/>
          <w:color w:val="0070C0"/>
          <w:sz w:val="22"/>
        </w:rPr>
        <w:t xml:space="preserve">  </w:t>
      </w:r>
      <w:r>
        <w:rPr>
          <w:rFonts w:ascii="Liberation Sans" w:hAnsi="Liberation Sans"/>
          <w:sz w:val="22"/>
        </w:rPr>
        <w:t xml:space="preserve">Absolute referencing works well here. </w:t>
      </w:r>
    </w:p>
    <w:p w14:paraId="20E4C66F" w14:textId="6A1706BB" w:rsidR="00E36A5C" w:rsidRPr="00E92F09" w:rsidRDefault="00E36A5C" w:rsidP="00E36A5C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E92F09">
        <w:rPr>
          <w:rFonts w:ascii="Liberation Sans" w:hAnsi="Liberation Sans"/>
          <w:b/>
          <w:sz w:val="22"/>
        </w:rPr>
        <w:tab/>
        <w:t>Step 4</w:t>
      </w:r>
      <w:r w:rsidR="005033ED">
        <w:rPr>
          <w:rFonts w:ascii="Liberation Sans" w:hAnsi="Liberation Sans"/>
          <w:b/>
          <w:sz w:val="22"/>
        </w:rPr>
        <w:t>1</w:t>
      </w:r>
      <w:r w:rsidRPr="00E92F09">
        <w:rPr>
          <w:rFonts w:ascii="Liberation Sans" w:hAnsi="Liberation Sans"/>
          <w:b/>
          <w:sz w:val="22"/>
        </w:rPr>
        <w:t>:</w:t>
      </w:r>
      <w:r w:rsidRPr="00E92F09">
        <w:rPr>
          <w:rFonts w:ascii="Liberation Sans" w:hAnsi="Liberation Sans"/>
          <w:sz w:val="22"/>
        </w:rPr>
        <w:tab/>
      </w:r>
      <w:r w:rsidR="007E45E7" w:rsidRPr="00E92F09">
        <w:rPr>
          <w:rFonts w:ascii="Liberation Sans" w:hAnsi="Liberation Sans"/>
          <w:sz w:val="22"/>
        </w:rPr>
        <w:t>In cell G1</w:t>
      </w:r>
      <w:r w:rsidR="00BC2967">
        <w:rPr>
          <w:rFonts w:ascii="Liberation Sans" w:hAnsi="Liberation Sans"/>
          <w:sz w:val="22"/>
        </w:rPr>
        <w:t>25 and G126</w:t>
      </w:r>
      <w:r w:rsidR="007E45E7" w:rsidRPr="00E92F09">
        <w:rPr>
          <w:rFonts w:ascii="Liberation Sans" w:hAnsi="Liberation Sans"/>
          <w:sz w:val="22"/>
        </w:rPr>
        <w:t xml:space="preserve">, use the SUM function to add the </w:t>
      </w:r>
      <w:r w:rsidR="00BC2967">
        <w:rPr>
          <w:rFonts w:ascii="Liberation Sans" w:hAnsi="Liberation Sans"/>
          <w:sz w:val="22"/>
        </w:rPr>
        <w:t xml:space="preserve">variable selling and administrative costs for the four quarters shown on row 125, and to add the total </w:t>
      </w:r>
      <w:r w:rsidR="007E45E7" w:rsidRPr="00E92F09">
        <w:rPr>
          <w:rFonts w:ascii="Liberation Sans" w:hAnsi="Liberation Sans"/>
          <w:sz w:val="22"/>
        </w:rPr>
        <w:t>fixed selling and administrative costs for the four quarters</w:t>
      </w:r>
      <w:r w:rsidR="00BC2967">
        <w:rPr>
          <w:rFonts w:ascii="Liberation Sans" w:hAnsi="Liberation Sans"/>
          <w:sz w:val="22"/>
        </w:rPr>
        <w:t xml:space="preserve"> shown in row 126</w:t>
      </w:r>
      <w:r w:rsidR="007E45E7" w:rsidRPr="00E92F09">
        <w:rPr>
          <w:rFonts w:ascii="Liberation Sans" w:hAnsi="Liberation Sans"/>
          <w:sz w:val="22"/>
        </w:rPr>
        <w:t>.</w:t>
      </w:r>
    </w:p>
    <w:p w14:paraId="039D4886" w14:textId="198BAD5A" w:rsidR="00E36A5C" w:rsidRPr="0002356D" w:rsidRDefault="00E36A5C" w:rsidP="00E36A5C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E92F09">
        <w:rPr>
          <w:rFonts w:ascii="Liberation Sans" w:hAnsi="Liberation Sans"/>
          <w:b/>
          <w:sz w:val="22"/>
        </w:rPr>
        <w:tab/>
        <w:t>Step 4</w:t>
      </w:r>
      <w:r w:rsidR="005033ED">
        <w:rPr>
          <w:rFonts w:ascii="Liberation Sans" w:hAnsi="Liberation Sans"/>
          <w:b/>
          <w:sz w:val="22"/>
        </w:rPr>
        <w:t>2</w:t>
      </w:r>
      <w:r w:rsidRPr="00E92F09">
        <w:rPr>
          <w:rFonts w:ascii="Liberation Sans" w:hAnsi="Liberation Sans"/>
          <w:b/>
          <w:sz w:val="22"/>
        </w:rPr>
        <w:t>:</w:t>
      </w:r>
      <w:r w:rsidRPr="00E92F09">
        <w:rPr>
          <w:rFonts w:ascii="Liberation Sans" w:hAnsi="Liberation Sans"/>
          <w:sz w:val="22"/>
        </w:rPr>
        <w:tab/>
        <w:t>In cells C1</w:t>
      </w:r>
      <w:r w:rsidR="00BC2967">
        <w:rPr>
          <w:rFonts w:ascii="Liberation Sans" w:hAnsi="Liberation Sans"/>
          <w:sz w:val="22"/>
        </w:rPr>
        <w:t>27</w:t>
      </w:r>
      <w:r w:rsidRPr="00E92F09">
        <w:rPr>
          <w:rFonts w:ascii="Liberation Sans" w:hAnsi="Liberation Sans"/>
          <w:sz w:val="22"/>
        </w:rPr>
        <w:t xml:space="preserve"> to G1</w:t>
      </w:r>
      <w:r w:rsidR="00BC2967">
        <w:rPr>
          <w:rFonts w:ascii="Liberation Sans" w:hAnsi="Liberation Sans"/>
          <w:sz w:val="22"/>
        </w:rPr>
        <w:t>27</w:t>
      </w:r>
      <w:r w:rsidRPr="00E92F09">
        <w:rPr>
          <w:rFonts w:ascii="Liberation Sans" w:hAnsi="Liberation Sans"/>
          <w:sz w:val="22"/>
        </w:rPr>
        <w:t>, use the SUM function to add the variable and fixed selling and administrative costs.</w:t>
      </w:r>
      <w:r w:rsidRPr="0002356D">
        <w:rPr>
          <w:rFonts w:ascii="Liberation Sans" w:hAnsi="Liberation Sans"/>
          <w:sz w:val="22"/>
        </w:rPr>
        <w:t xml:space="preserve"> </w:t>
      </w:r>
    </w:p>
    <w:p w14:paraId="43F3F8FF" w14:textId="17756D2C" w:rsidR="00734EC4" w:rsidRPr="0002356D" w:rsidRDefault="00076940" w:rsidP="00C91EE1">
      <w:pPr>
        <w:tabs>
          <w:tab w:val="left" w:pos="270"/>
          <w:tab w:val="left" w:pos="1260"/>
        </w:tabs>
        <w:autoSpaceDE w:val="0"/>
        <w:autoSpaceDN w:val="0"/>
        <w:adjustRightInd w:val="0"/>
        <w:spacing w:before="120" w:after="0" w:line="240" w:lineRule="auto"/>
        <w:ind w:left="1267" w:hanging="1267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sz w:val="22"/>
        </w:rPr>
        <w:lastRenderedPageBreak/>
        <w:tab/>
      </w:r>
      <w:r w:rsidRPr="00BC2967">
        <w:rPr>
          <w:rFonts w:ascii="Liberation Sans" w:hAnsi="Liberation Sans"/>
          <w:b/>
          <w:sz w:val="22"/>
        </w:rPr>
        <w:t>Step 4</w:t>
      </w:r>
      <w:r w:rsidR="00BC2967" w:rsidRPr="00BC2967">
        <w:rPr>
          <w:rFonts w:ascii="Liberation Sans" w:hAnsi="Liberation Sans"/>
          <w:b/>
          <w:sz w:val="22"/>
        </w:rPr>
        <w:t>3</w:t>
      </w:r>
      <w:r w:rsidRPr="00BC2967">
        <w:rPr>
          <w:rFonts w:ascii="Liberation Sans" w:hAnsi="Liberation Sans"/>
          <w:b/>
          <w:sz w:val="22"/>
        </w:rPr>
        <w:t>:</w:t>
      </w:r>
      <w:r w:rsidRPr="00BC2967">
        <w:rPr>
          <w:rFonts w:ascii="Liberation Sans" w:hAnsi="Liberation Sans"/>
          <w:sz w:val="22"/>
        </w:rPr>
        <w:tab/>
        <w:t xml:space="preserve">Verify that your work matches the solution that follows. </w:t>
      </w:r>
    </w:p>
    <w:p w14:paraId="01A430F2" w14:textId="5FA3EB1A" w:rsidR="00734EC4" w:rsidRPr="0002356D" w:rsidRDefault="00B73EB9" w:rsidP="00B73EB9">
      <w:pPr>
        <w:pStyle w:val="NormalWeb"/>
        <w:tabs>
          <w:tab w:val="left" w:pos="360"/>
          <w:tab w:val="left" w:pos="1260"/>
          <w:tab w:val="left" w:pos="1440"/>
        </w:tabs>
        <w:spacing w:before="120" w:beforeAutospacing="0" w:after="0" w:afterAutospacing="0"/>
        <w:ind w:left="360"/>
        <w:rPr>
          <w:rFonts w:ascii="Liberation Sans" w:hAnsi="Liberation Sans" w:cs="Arial"/>
          <w:b/>
          <w:color w:val="365F91" w:themeColor="accent1" w:themeShade="BF"/>
          <w:szCs w:val="22"/>
        </w:rPr>
      </w:pPr>
      <w:r>
        <w:rPr>
          <w:rFonts w:ascii="Liberation Sans" w:hAnsi="Liberation Sans" w:cs="Arial"/>
          <w:b/>
          <w:noProof/>
          <w:color w:val="365F91" w:themeColor="accent1" w:themeShade="BF"/>
          <w:szCs w:val="22"/>
        </w:rPr>
        <w:drawing>
          <wp:inline distT="0" distB="0" distL="0" distR="0" wp14:anchorId="2E7F1AEA" wp14:editId="7E370FF9">
            <wp:extent cx="5943600" cy="860425"/>
            <wp:effectExtent l="19050" t="19050" r="19050" b="15875"/>
            <wp:docPr id="12" name="Picture 12" descr="&quot;An illustration shows an Excel spreadsheet with the first column displays line item labels followed by a column for each of the four quarters and a total. The data are as follows: &#10;Expected unit sales: Quarter 1, 1,000; Quarter 2, 1,500; Quarter 3, 750; Quarter 4, 750; Total, 4,000;&#10;Variable selling and administrative costs: Quarter 1, $45,000; Quarter 2, $67,500; Quarter 3, $33,750; Quarter 4, $33,750; Total, $180,000;&#10;Fixed selling and administrative costs: $7,500 for each quarter, and 30,000 for the total;&#10;Total selling and administrative costs: Quarter 1, $52,500; Quarter 2, $75,000; Quarter 3, $41,250; Quarter 4, $41,250; Total, $210,000.&quo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&quot;An illustration shows an Excel spreadsheet with the first column displays line item labels followed by a column for each of the four quarters and a total. The data are as follows: &#10;Expected unit sales: Quarter 1, 1,000; Quarter 2, 1,500; Quarter 3, 750; Quarter 4, 750; Total, 4,000;&#10;Variable selling and administrative costs: Quarter 1, $45,000; Quarter 2, $67,500; Quarter 3, $33,750; Quarter 4, $33,750; Total, $180,000;&#10;Fixed selling and administrative costs: $7,500 for each quarter, and 30,000 for the total;&#10;Total selling and administrative costs: Quarter 1, $52,500; Quarter 2, $75,000; Quarter 3, $41,250; Quarter 4, $41,250; Total, $210,000.&quot;&#10;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2F67362" w14:textId="77777777" w:rsidR="00734EC4" w:rsidRPr="0002356D" w:rsidRDefault="00734EC4" w:rsidP="009D6E19">
      <w:pPr>
        <w:pStyle w:val="NormalWeb"/>
        <w:tabs>
          <w:tab w:val="left" w:pos="360"/>
          <w:tab w:val="left" w:pos="1260"/>
          <w:tab w:val="left" w:pos="1440"/>
        </w:tabs>
        <w:spacing w:before="120" w:beforeAutospacing="0" w:after="0" w:afterAutospacing="0"/>
        <w:rPr>
          <w:rFonts w:ascii="Liberation Sans" w:hAnsi="Liberation Sans" w:cs="Arial"/>
          <w:b/>
          <w:color w:val="365F91" w:themeColor="accent1" w:themeShade="BF"/>
          <w:sz w:val="6"/>
          <w:szCs w:val="22"/>
        </w:rPr>
      </w:pPr>
    </w:p>
    <w:p w14:paraId="13B52450" w14:textId="5EA3D67B" w:rsidR="00CB631F" w:rsidRPr="00C76304" w:rsidRDefault="00786637" w:rsidP="00C76304">
      <w:pPr>
        <w:pStyle w:val="Heading3"/>
        <w:rPr>
          <w:sz w:val="24"/>
        </w:rPr>
      </w:pPr>
      <w:r w:rsidRPr="00C76304">
        <w:rPr>
          <w:sz w:val="24"/>
        </w:rPr>
        <w:t>What-if Solution</w:t>
      </w:r>
    </w:p>
    <w:p w14:paraId="273EC866" w14:textId="4471DCD3" w:rsidR="00BB5884" w:rsidRPr="0002356D" w:rsidRDefault="00FD7DA8" w:rsidP="00353BD9">
      <w:pPr>
        <w:pStyle w:val="ListParagraph"/>
        <w:tabs>
          <w:tab w:val="left" w:pos="270"/>
          <w:tab w:val="left" w:pos="1260"/>
          <w:tab w:val="left" w:pos="1890"/>
        </w:tabs>
        <w:spacing w:after="0" w:line="240" w:lineRule="auto"/>
        <w:ind w:left="0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sz w:val="22"/>
        </w:rPr>
        <w:t xml:space="preserve">Once worksheet formulas are set up in Excel, you can perform what-if analysis to see the </w:t>
      </w:r>
      <w:r w:rsidR="002E3F86" w:rsidRPr="0002356D">
        <w:rPr>
          <w:rFonts w:ascii="Liberation Sans" w:hAnsi="Liberation Sans"/>
          <w:sz w:val="22"/>
        </w:rPr>
        <w:t>impact of the change</w:t>
      </w:r>
      <w:r w:rsidRPr="0002356D">
        <w:rPr>
          <w:rFonts w:ascii="Liberation Sans" w:hAnsi="Liberation Sans"/>
          <w:sz w:val="22"/>
        </w:rPr>
        <w:t xml:space="preserve"> under different scenarios. </w:t>
      </w:r>
    </w:p>
    <w:p w14:paraId="2E9ABD25" w14:textId="77777777" w:rsidR="00D6633C" w:rsidRPr="0002356D" w:rsidRDefault="00D6633C" w:rsidP="00D6633C">
      <w:pPr>
        <w:pStyle w:val="NormalWeb"/>
        <w:tabs>
          <w:tab w:val="left" w:pos="180"/>
        </w:tabs>
        <w:spacing w:before="0" w:beforeAutospacing="0" w:after="0" w:afterAutospacing="0"/>
        <w:ind w:left="180"/>
        <w:jc w:val="both"/>
        <w:rPr>
          <w:rFonts w:ascii="Liberation Sans" w:hAnsi="Liberation Sans" w:cs="Arial"/>
          <w:b/>
          <w:sz w:val="22"/>
          <w:szCs w:val="22"/>
        </w:rPr>
      </w:pPr>
    </w:p>
    <w:p w14:paraId="01570C99" w14:textId="4AB1B15D" w:rsidR="00D6633C" w:rsidRPr="00C76304" w:rsidRDefault="00D6633C" w:rsidP="00C76304">
      <w:pPr>
        <w:pStyle w:val="Heading3"/>
        <w:rPr>
          <w:sz w:val="24"/>
        </w:rPr>
      </w:pPr>
      <w:r w:rsidRPr="00C76304">
        <w:rPr>
          <w:sz w:val="24"/>
        </w:rPr>
        <w:t>Part 2</w:t>
      </w:r>
      <w:r w:rsidR="002E3F86" w:rsidRPr="00C76304">
        <w:rPr>
          <w:sz w:val="24"/>
        </w:rPr>
        <w:t xml:space="preserve"> </w:t>
      </w:r>
    </w:p>
    <w:p w14:paraId="1DEE2BFB" w14:textId="77C8663A" w:rsidR="00BC2967" w:rsidRPr="00BC2967" w:rsidRDefault="00BC2967" w:rsidP="00D6633C">
      <w:pPr>
        <w:pStyle w:val="NormalWeb"/>
        <w:tabs>
          <w:tab w:val="left" w:pos="180"/>
        </w:tabs>
        <w:spacing w:before="0" w:beforeAutospacing="0" w:after="0" w:afterAutospacing="0"/>
        <w:jc w:val="both"/>
        <w:rPr>
          <w:rFonts w:ascii="Liberation Sans" w:hAnsi="Liberation Sans" w:cs="Arial"/>
          <w:b/>
          <w:color w:val="FF0000"/>
          <w:sz w:val="22"/>
          <w:szCs w:val="22"/>
        </w:rPr>
      </w:pPr>
      <w:r w:rsidRPr="00BC2967">
        <w:rPr>
          <w:rFonts w:ascii="Liberation Sans" w:hAnsi="Liberation Sans" w:cs="Arial"/>
          <w:b/>
          <w:color w:val="FF0000"/>
          <w:sz w:val="22"/>
          <w:szCs w:val="22"/>
        </w:rPr>
        <w:t>Use the Part 2 What-if sheet tab.</w:t>
      </w:r>
    </w:p>
    <w:p w14:paraId="7A1B360A" w14:textId="45C739F9" w:rsidR="00786637" w:rsidRPr="00786637" w:rsidRDefault="00435605" w:rsidP="00786637">
      <w:pPr>
        <w:pStyle w:val="NormalWeb"/>
        <w:tabs>
          <w:tab w:val="left" w:pos="1260"/>
          <w:tab w:val="left" w:pos="1440"/>
        </w:tabs>
        <w:spacing w:before="0" w:beforeAutospacing="0" w:after="0" w:afterAutospacing="0"/>
        <w:ind w:left="1267" w:hanging="965"/>
        <w:jc w:val="both"/>
        <w:rPr>
          <w:rFonts w:ascii="Liberation Sans" w:hAnsi="Liberation Sans" w:cs="Arial"/>
          <w:sz w:val="20"/>
          <w:szCs w:val="20"/>
        </w:rPr>
      </w:pPr>
      <w:r w:rsidRPr="0002356D">
        <w:rPr>
          <w:rFonts w:ascii="Liberation Sans" w:hAnsi="Liberation Sans" w:cs="Arial"/>
          <w:b/>
          <w:sz w:val="22"/>
          <w:szCs w:val="22"/>
        </w:rPr>
        <w:t>Step 1:</w:t>
      </w:r>
      <w:r w:rsidRPr="0002356D">
        <w:rPr>
          <w:rFonts w:ascii="Liberation Sans" w:hAnsi="Liberation Sans" w:cs="Arial"/>
          <w:sz w:val="22"/>
          <w:szCs w:val="22"/>
        </w:rPr>
        <w:t xml:space="preserve"> </w:t>
      </w:r>
      <w:r w:rsidRPr="0002356D">
        <w:rPr>
          <w:rFonts w:ascii="Liberation Sans" w:hAnsi="Liberation Sans" w:cs="Arial"/>
          <w:sz w:val="22"/>
          <w:szCs w:val="22"/>
        </w:rPr>
        <w:tab/>
      </w:r>
      <w:bookmarkStart w:id="2" w:name="_Hlk47168430"/>
      <w:r w:rsidR="00786637" w:rsidRPr="00786637">
        <w:rPr>
          <w:rFonts w:ascii="Liberation Sans" w:hAnsi="Liberation Sans" w:cs="Liberation Sans"/>
          <w:sz w:val="22"/>
          <w:szCs w:val="22"/>
        </w:rPr>
        <w:t xml:space="preserve">A blank worksheet named </w:t>
      </w:r>
      <w:r w:rsidR="00C37FB7" w:rsidRPr="00786637">
        <w:rPr>
          <w:rFonts w:ascii="Liberation Sans" w:hAnsi="Liberation Sans" w:cs="Liberation Sans"/>
          <w:sz w:val="22"/>
          <w:szCs w:val="22"/>
        </w:rPr>
        <w:t>CD</w:t>
      </w:r>
      <w:r w:rsidR="00C37FB7">
        <w:rPr>
          <w:rFonts w:ascii="Liberation Sans" w:hAnsi="Liberation Sans" w:cs="Liberation Sans"/>
          <w:sz w:val="22"/>
          <w:szCs w:val="22"/>
        </w:rPr>
        <w:t>15</w:t>
      </w:r>
      <w:r w:rsidR="00786637" w:rsidRPr="00786637">
        <w:rPr>
          <w:rFonts w:ascii="Liberation Sans" w:hAnsi="Liberation Sans" w:cs="Liberation Sans"/>
          <w:sz w:val="22"/>
          <w:szCs w:val="22"/>
        </w:rPr>
        <w:t>Part 2 What-if has been created for you. After completing part 1, copy the worksheet containing your solution and paste to the blank worksheet. To copy:</w:t>
      </w:r>
    </w:p>
    <w:p w14:paraId="00F51AD8" w14:textId="77777777" w:rsidR="00786637" w:rsidRPr="00786637" w:rsidRDefault="00786637" w:rsidP="00786637">
      <w:pPr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1350" w:hanging="1350"/>
        <w:jc w:val="both"/>
        <w:rPr>
          <w:rFonts w:ascii="Liberation Sans" w:hAnsi="Liberation Sans" w:cs="Liberation Sans"/>
          <w:sz w:val="12"/>
          <w:szCs w:val="10"/>
        </w:rPr>
      </w:pPr>
      <w:bookmarkStart w:id="3" w:name="_Hlk47169551"/>
    </w:p>
    <w:p w14:paraId="561371A9" w14:textId="33668724" w:rsidR="00786637" w:rsidRDefault="00786637" w:rsidP="00786637">
      <w:pPr>
        <w:pStyle w:val="ListParagraph"/>
        <w:numPr>
          <w:ilvl w:val="0"/>
          <w:numId w:val="21"/>
        </w:numPr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Liberation Sans" w:hAnsi="Liberation Sans" w:cs="Liberation Sans"/>
          <w:sz w:val="22"/>
        </w:rPr>
      </w:pPr>
      <w:r w:rsidRPr="00786637">
        <w:rPr>
          <w:rFonts w:ascii="Liberation Sans" w:hAnsi="Liberation Sans" w:cs="Liberation Sans"/>
          <w:sz w:val="22"/>
        </w:rPr>
        <w:t>On the worksheet that contains your solution, select the small triangle that appears to the left of the row A label and just above the label for row 1. You will see the entire worksheet dimmed to denote that the entire worksheet is selected.</w:t>
      </w:r>
    </w:p>
    <w:p w14:paraId="027D6604" w14:textId="1FBF5D7B" w:rsidR="008369C5" w:rsidRPr="00C76304" w:rsidRDefault="008369C5" w:rsidP="008369C5">
      <w:pPr>
        <w:pStyle w:val="ListParagraph"/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1716"/>
        <w:jc w:val="both"/>
        <w:rPr>
          <w:rFonts w:ascii="Liberation Sans" w:hAnsi="Liberation Sans" w:cs="Liberation Sans"/>
          <w:sz w:val="12"/>
        </w:rPr>
      </w:pPr>
    </w:p>
    <w:p w14:paraId="0B71E9BE" w14:textId="23D2183A" w:rsidR="008369C5" w:rsidRDefault="008369C5" w:rsidP="008369C5">
      <w:pPr>
        <w:pStyle w:val="ListParagraph"/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1716"/>
        <w:jc w:val="center"/>
        <w:rPr>
          <w:rFonts w:ascii="Liberation Sans" w:hAnsi="Liberation Sans" w:cs="Liberation Sans"/>
          <w:sz w:val="22"/>
        </w:rPr>
      </w:pPr>
      <w:r>
        <w:rPr>
          <w:rFonts w:ascii="Liberation Sans" w:hAnsi="Liberation Sans" w:cs="Liberation Sans"/>
          <w:noProof/>
          <w:sz w:val="22"/>
        </w:rPr>
        <w:drawing>
          <wp:inline distT="0" distB="0" distL="0" distR="0" wp14:anchorId="4DF83EA3" wp14:editId="038D8C74">
            <wp:extent cx="1425039" cy="1416726"/>
            <wp:effectExtent l="0" t="0" r="3810" b="0"/>
            <wp:docPr id="2" name="Picture 2" descr="An illustration shows a portion of an Excel spreadsheet menu ribbon with its various functions. A series of tabs are displayed on the top row with the Home tab enabled and its icons displayed. Columns A and B are displayed along with rows 1, 2, and 3. A cell above the row numbers and to the left of the column letter is encircled and has an arrow pointing to it from a text box labeled Select H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 illustration shows a portion of an Excel spreadsheet menu ribbon with its various functions. A series of tabs are displayed on the top row with the Home tab enabled and its icons displayed. Columns A and B are displayed along with rows 1, 2, and 3. A cell above the row numbers and to the left of the column letter is encircled and has an arrow pointing to it from a text box labeled Select Here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18" cy="145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978B" w14:textId="77777777" w:rsidR="00D01BB0" w:rsidRDefault="00D01BB0" w:rsidP="00D01BB0">
      <w:pPr>
        <w:pStyle w:val="ListParagraph"/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1716"/>
        <w:jc w:val="both"/>
        <w:rPr>
          <w:rFonts w:ascii="Liberation Sans" w:hAnsi="Liberation Sans" w:cs="Liberation Sans"/>
          <w:sz w:val="22"/>
        </w:rPr>
      </w:pPr>
    </w:p>
    <w:p w14:paraId="42FC4C25" w14:textId="0A284C95" w:rsidR="00786637" w:rsidRPr="00786637" w:rsidRDefault="00786637" w:rsidP="00786637">
      <w:pPr>
        <w:pStyle w:val="ListParagraph"/>
        <w:numPr>
          <w:ilvl w:val="0"/>
          <w:numId w:val="21"/>
        </w:numPr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Liberation Sans" w:hAnsi="Liberation Sans" w:cs="Liberation Sans"/>
          <w:sz w:val="22"/>
        </w:rPr>
      </w:pPr>
      <w:r w:rsidRPr="00786637">
        <w:rPr>
          <w:rFonts w:ascii="Liberation Sans" w:hAnsi="Liberation Sans" w:cs="Liberation Sans"/>
          <w:sz w:val="22"/>
        </w:rPr>
        <w:t xml:space="preserve">Right click your mouse to display a list of options. Select </w:t>
      </w:r>
      <w:r w:rsidRPr="00786637">
        <w:rPr>
          <w:rFonts w:ascii="Liberation Sans" w:hAnsi="Liberation Sans" w:cs="Liberation Sans"/>
          <w:b/>
          <w:bCs/>
          <w:sz w:val="22"/>
        </w:rPr>
        <w:t>Copy</w:t>
      </w:r>
      <w:r w:rsidRPr="00786637">
        <w:rPr>
          <w:rFonts w:ascii="Liberation Sans" w:hAnsi="Liberation Sans" w:cs="Liberation Sans"/>
          <w:sz w:val="22"/>
        </w:rPr>
        <w:t>.</w:t>
      </w:r>
    </w:p>
    <w:p w14:paraId="6401EE06" w14:textId="1789403F" w:rsidR="00786637" w:rsidRPr="008F11C1" w:rsidRDefault="00786637" w:rsidP="00786637">
      <w:pPr>
        <w:pStyle w:val="ListParagraph"/>
        <w:numPr>
          <w:ilvl w:val="0"/>
          <w:numId w:val="21"/>
        </w:numPr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Liberation Sans" w:hAnsi="Liberation Sans" w:cs="Liberation Sans"/>
          <w:sz w:val="22"/>
        </w:rPr>
      </w:pPr>
      <w:r w:rsidRPr="00786637">
        <w:rPr>
          <w:rFonts w:ascii="Liberation Sans" w:hAnsi="Liberation Sans" w:cs="Liberation Sans"/>
          <w:sz w:val="22"/>
        </w:rPr>
        <w:t xml:space="preserve">Select the </w:t>
      </w:r>
      <w:bookmarkStart w:id="4" w:name="_GoBack"/>
      <w:r w:rsidR="00C37FB7" w:rsidRPr="00786637">
        <w:rPr>
          <w:rFonts w:ascii="Liberation Sans" w:hAnsi="Liberation Sans" w:cs="Liberation Sans"/>
          <w:b/>
          <w:bCs/>
          <w:sz w:val="22"/>
        </w:rPr>
        <w:t>CD</w:t>
      </w:r>
      <w:r w:rsidR="00C37FB7">
        <w:rPr>
          <w:rFonts w:ascii="Liberation Sans" w:hAnsi="Liberation Sans" w:cs="Liberation Sans"/>
          <w:b/>
          <w:bCs/>
          <w:sz w:val="22"/>
        </w:rPr>
        <w:t>15</w:t>
      </w:r>
      <w:r w:rsidR="00C37FB7" w:rsidRPr="00786637">
        <w:rPr>
          <w:rFonts w:ascii="Liberation Sans" w:hAnsi="Liberation Sans" w:cs="Liberation Sans"/>
          <w:b/>
          <w:bCs/>
          <w:sz w:val="22"/>
        </w:rPr>
        <w:t xml:space="preserve"> </w:t>
      </w:r>
      <w:bookmarkEnd w:id="4"/>
      <w:r w:rsidRPr="00786637">
        <w:rPr>
          <w:rFonts w:ascii="Liberation Sans" w:hAnsi="Liberation Sans" w:cs="Liberation Sans"/>
          <w:b/>
          <w:bCs/>
          <w:sz w:val="22"/>
        </w:rPr>
        <w:t xml:space="preserve">Part 2 What-if </w:t>
      </w:r>
      <w:r w:rsidRPr="00786637">
        <w:rPr>
          <w:rFonts w:ascii="Liberation Sans" w:hAnsi="Liberation Sans" w:cs="Liberation Sans"/>
          <w:sz w:val="22"/>
        </w:rPr>
        <w:t>worksheet</w:t>
      </w:r>
      <w:r w:rsidRPr="008F11C1">
        <w:rPr>
          <w:rFonts w:ascii="Liberation Sans" w:hAnsi="Liberation Sans" w:cs="Liberation Sans"/>
          <w:sz w:val="22"/>
        </w:rPr>
        <w:t xml:space="preserve"> tab.</w:t>
      </w:r>
    </w:p>
    <w:p w14:paraId="39153A11" w14:textId="71442A11" w:rsidR="00786637" w:rsidRPr="008F11C1" w:rsidRDefault="00786637" w:rsidP="00786637">
      <w:pPr>
        <w:pStyle w:val="ListParagraph"/>
        <w:numPr>
          <w:ilvl w:val="0"/>
          <w:numId w:val="21"/>
        </w:numPr>
        <w:tabs>
          <w:tab w:val="left" w:pos="0"/>
          <w:tab w:val="left" w:pos="180"/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Liberation Sans" w:hAnsi="Liberation Sans" w:cs="Liberation Sans"/>
          <w:sz w:val="22"/>
        </w:rPr>
      </w:pPr>
      <w:r w:rsidRPr="008F11C1">
        <w:rPr>
          <w:rFonts w:ascii="Liberation Sans" w:hAnsi="Liberation Sans" w:cs="Liberation Sans"/>
          <w:sz w:val="22"/>
        </w:rPr>
        <w:t xml:space="preserve">Place your cell pointer in the same location on this blank worksheet as you did to copy in step </w:t>
      </w:r>
      <w:r w:rsidRPr="008F11C1">
        <w:rPr>
          <w:rFonts w:ascii="Liberation Sans" w:hAnsi="Liberation Sans" w:cs="Liberation Sans"/>
          <w:b/>
          <w:bCs/>
          <w:sz w:val="22"/>
        </w:rPr>
        <w:t>a</w:t>
      </w:r>
      <w:r w:rsidR="00B91842">
        <w:rPr>
          <w:rFonts w:ascii="Liberation Sans" w:hAnsi="Liberation Sans" w:cs="Liberation Sans"/>
          <w:b/>
          <w:bCs/>
          <w:sz w:val="22"/>
        </w:rPr>
        <w:t>.</w:t>
      </w:r>
      <w:r w:rsidRPr="008F11C1">
        <w:rPr>
          <w:rFonts w:ascii="Liberation Sans" w:hAnsi="Liberation Sans" w:cs="Liberation Sans"/>
          <w:sz w:val="22"/>
        </w:rPr>
        <w:t xml:space="preserve"> above—i.e., the </w:t>
      </w:r>
      <w:r w:rsidR="007E1EB3">
        <w:rPr>
          <w:rFonts w:ascii="Liberation Sans" w:hAnsi="Liberation Sans" w:cs="Liberation Sans"/>
          <w:sz w:val="22"/>
        </w:rPr>
        <w:t>triangle</w:t>
      </w:r>
      <w:r w:rsidRPr="008F11C1">
        <w:rPr>
          <w:rFonts w:ascii="Liberation Sans" w:hAnsi="Liberation Sans" w:cs="Liberation Sans"/>
          <w:sz w:val="22"/>
        </w:rPr>
        <w:t xml:space="preserve"> to the left of the column A label and to the right of the label for row 1. Right click your mouse and select the first icon under the </w:t>
      </w:r>
      <w:r w:rsidRPr="008F11C1">
        <w:rPr>
          <w:rFonts w:ascii="Liberation Sans" w:hAnsi="Liberation Sans" w:cs="Liberation Sans"/>
          <w:b/>
          <w:bCs/>
          <w:sz w:val="22"/>
        </w:rPr>
        <w:t>Paste</w:t>
      </w:r>
      <w:r w:rsidRPr="008F11C1">
        <w:rPr>
          <w:rFonts w:ascii="Liberation Sans" w:hAnsi="Liberation Sans" w:cs="Liberation Sans"/>
          <w:sz w:val="22"/>
        </w:rPr>
        <w:t xml:space="preserve"> options, labeled as </w:t>
      </w:r>
      <w:r w:rsidRPr="008F11C1">
        <w:rPr>
          <w:rFonts w:ascii="Liberation Sans" w:hAnsi="Liberation Sans" w:cs="Liberation Sans"/>
          <w:b/>
          <w:bCs/>
          <w:sz w:val="22"/>
        </w:rPr>
        <w:t xml:space="preserve">Paste (P), </w:t>
      </w:r>
      <w:r w:rsidRPr="008F11C1">
        <w:rPr>
          <w:rFonts w:ascii="Liberation Sans" w:hAnsi="Liberation Sans" w:cs="Liberation Sans"/>
          <w:sz w:val="22"/>
        </w:rPr>
        <w:t>to paste the contents. The worksheet should look identical to your original worksheet.</w:t>
      </w:r>
      <w:r w:rsidRPr="008F11C1">
        <w:rPr>
          <w:rFonts w:ascii="Liberation Sans" w:hAnsi="Liberation Sans" w:cs="Liberation Sans"/>
          <w:b/>
          <w:bCs/>
          <w:sz w:val="22"/>
        </w:rPr>
        <w:t xml:space="preserve"> </w:t>
      </w:r>
      <w:bookmarkEnd w:id="2"/>
      <w:bookmarkEnd w:id="3"/>
    </w:p>
    <w:p w14:paraId="744C3807" w14:textId="77777777" w:rsidR="00786637" w:rsidRDefault="00786637" w:rsidP="00E970CC">
      <w:pPr>
        <w:pStyle w:val="NormalWeb"/>
        <w:tabs>
          <w:tab w:val="left" w:pos="1260"/>
          <w:tab w:val="left" w:pos="1440"/>
        </w:tabs>
        <w:spacing w:before="0" w:beforeAutospacing="0" w:after="0" w:afterAutospacing="0"/>
        <w:ind w:left="1267" w:hanging="965"/>
        <w:jc w:val="both"/>
        <w:rPr>
          <w:rFonts w:ascii="Liberation Sans" w:hAnsi="Liberation Sans" w:cs="Arial"/>
          <w:sz w:val="22"/>
          <w:szCs w:val="22"/>
        </w:rPr>
      </w:pPr>
    </w:p>
    <w:p w14:paraId="038B04BE" w14:textId="59D37687" w:rsidR="00852134" w:rsidRDefault="00786637" w:rsidP="00E970CC">
      <w:pPr>
        <w:pStyle w:val="NormalWeb"/>
        <w:tabs>
          <w:tab w:val="left" w:pos="1260"/>
          <w:tab w:val="left" w:pos="1440"/>
        </w:tabs>
        <w:spacing w:before="0" w:beforeAutospacing="0" w:after="0" w:afterAutospacing="0"/>
        <w:ind w:left="1267" w:hanging="965"/>
        <w:jc w:val="both"/>
        <w:rPr>
          <w:rFonts w:ascii="Liberation Sans" w:hAnsi="Liberation Sans" w:cs="Arial"/>
          <w:sz w:val="22"/>
          <w:szCs w:val="22"/>
        </w:rPr>
      </w:pPr>
      <w:r w:rsidRPr="00786637">
        <w:rPr>
          <w:rFonts w:ascii="Liberation Sans" w:hAnsi="Liberation Sans" w:cs="Arial"/>
          <w:b/>
          <w:bCs/>
          <w:sz w:val="22"/>
          <w:szCs w:val="22"/>
        </w:rPr>
        <w:t>Step 2:</w:t>
      </w:r>
      <w:r>
        <w:rPr>
          <w:rFonts w:ascii="Liberation Sans" w:hAnsi="Liberation Sans" w:cs="Arial"/>
          <w:sz w:val="22"/>
          <w:szCs w:val="22"/>
        </w:rPr>
        <w:t xml:space="preserve"> </w:t>
      </w:r>
      <w:r>
        <w:rPr>
          <w:rFonts w:ascii="Liberation Sans" w:hAnsi="Liberation Sans" w:cs="Arial"/>
          <w:sz w:val="22"/>
          <w:szCs w:val="22"/>
        </w:rPr>
        <w:tab/>
      </w:r>
      <w:r w:rsidR="00DB2813">
        <w:rPr>
          <w:rFonts w:ascii="Liberation Sans" w:hAnsi="Liberation Sans" w:cs="Arial"/>
          <w:sz w:val="22"/>
          <w:szCs w:val="22"/>
        </w:rPr>
        <w:t>In the data area, i</w:t>
      </w:r>
      <w:r w:rsidR="00A820DD" w:rsidRPr="0002356D">
        <w:rPr>
          <w:rFonts w:ascii="Liberation Sans" w:hAnsi="Liberation Sans" w:cs="Arial"/>
          <w:sz w:val="22"/>
          <w:szCs w:val="22"/>
        </w:rPr>
        <w:t xml:space="preserve">nput the changes to the </w:t>
      </w:r>
      <w:r w:rsidR="00B07BDE" w:rsidRPr="0002356D">
        <w:rPr>
          <w:rFonts w:ascii="Liberation Sans" w:hAnsi="Liberation Sans" w:cs="Arial"/>
          <w:sz w:val="22"/>
          <w:szCs w:val="22"/>
        </w:rPr>
        <w:t xml:space="preserve">units to be sold </w:t>
      </w:r>
      <w:r w:rsidR="00DB2813">
        <w:rPr>
          <w:rFonts w:ascii="Liberation Sans" w:hAnsi="Liberation Sans" w:cs="Arial"/>
          <w:sz w:val="22"/>
          <w:szCs w:val="22"/>
        </w:rPr>
        <w:t xml:space="preserve">to 1,200 </w:t>
      </w:r>
      <w:r w:rsidR="00B07BDE" w:rsidRPr="0002356D">
        <w:rPr>
          <w:rFonts w:ascii="Liberation Sans" w:hAnsi="Liberation Sans" w:cs="Arial"/>
          <w:sz w:val="22"/>
          <w:szCs w:val="22"/>
        </w:rPr>
        <w:t>during Quarter 3</w:t>
      </w:r>
      <w:r w:rsidR="00A820DD" w:rsidRPr="0002356D">
        <w:rPr>
          <w:rFonts w:ascii="Liberation Sans" w:hAnsi="Liberation Sans" w:cs="Arial"/>
          <w:sz w:val="22"/>
          <w:szCs w:val="22"/>
        </w:rPr>
        <w:t xml:space="preserve">. </w:t>
      </w:r>
    </w:p>
    <w:p w14:paraId="07419CDF" w14:textId="77777777" w:rsidR="00852134" w:rsidRDefault="00852134" w:rsidP="00E970CC">
      <w:pPr>
        <w:pStyle w:val="NormalWeb"/>
        <w:tabs>
          <w:tab w:val="left" w:pos="1260"/>
          <w:tab w:val="left" w:pos="1440"/>
        </w:tabs>
        <w:spacing w:before="0" w:beforeAutospacing="0" w:after="0" w:afterAutospacing="0"/>
        <w:ind w:left="1267" w:hanging="965"/>
        <w:jc w:val="both"/>
        <w:rPr>
          <w:rFonts w:ascii="Liberation Sans" w:hAnsi="Liberation Sans" w:cs="Arial"/>
          <w:sz w:val="22"/>
          <w:szCs w:val="22"/>
        </w:rPr>
      </w:pPr>
    </w:p>
    <w:p w14:paraId="7B2BC1F0" w14:textId="7F97AB91" w:rsidR="00A820DD" w:rsidRPr="0002356D" w:rsidRDefault="00852134" w:rsidP="00E970CC">
      <w:pPr>
        <w:pStyle w:val="NormalWeb"/>
        <w:tabs>
          <w:tab w:val="left" w:pos="1260"/>
          <w:tab w:val="left" w:pos="1440"/>
        </w:tabs>
        <w:spacing w:before="0" w:beforeAutospacing="0" w:after="0" w:afterAutospacing="0"/>
        <w:ind w:left="1267" w:hanging="965"/>
        <w:jc w:val="both"/>
        <w:rPr>
          <w:rFonts w:ascii="Liberation Sans" w:hAnsi="Liberation Sans" w:cs="Arial"/>
          <w:sz w:val="22"/>
          <w:szCs w:val="22"/>
        </w:rPr>
      </w:pPr>
      <w:r w:rsidRPr="00852134">
        <w:rPr>
          <w:rFonts w:ascii="Liberation Sans" w:hAnsi="Liberation Sans" w:cs="Arial"/>
          <w:b/>
          <w:sz w:val="22"/>
          <w:szCs w:val="22"/>
        </w:rPr>
        <w:t xml:space="preserve">Step </w:t>
      </w:r>
      <w:r w:rsidR="00786637">
        <w:rPr>
          <w:rFonts w:ascii="Liberation Sans" w:hAnsi="Liberation Sans" w:cs="Arial"/>
          <w:b/>
          <w:sz w:val="22"/>
          <w:szCs w:val="22"/>
        </w:rPr>
        <w:t>3</w:t>
      </w:r>
      <w:r w:rsidRPr="00852134">
        <w:rPr>
          <w:rFonts w:ascii="Liberation Sans" w:hAnsi="Liberation Sans" w:cs="Arial"/>
          <w:b/>
          <w:sz w:val="22"/>
          <w:szCs w:val="22"/>
        </w:rPr>
        <w:t>:</w:t>
      </w:r>
      <w:r>
        <w:rPr>
          <w:rFonts w:ascii="Liberation Sans" w:hAnsi="Liberation Sans" w:cs="Arial"/>
          <w:sz w:val="22"/>
          <w:szCs w:val="22"/>
        </w:rPr>
        <w:tab/>
      </w:r>
      <w:r w:rsidR="00F13E99">
        <w:rPr>
          <w:rFonts w:ascii="Liberation Sans" w:hAnsi="Liberation Sans" w:cs="Arial"/>
          <w:sz w:val="22"/>
          <w:szCs w:val="22"/>
        </w:rPr>
        <w:t xml:space="preserve">All budgets should automatically adjust to reflect the change in sales units. </w:t>
      </w:r>
      <w:r w:rsidR="0087075D" w:rsidRPr="0002356D">
        <w:rPr>
          <w:rFonts w:ascii="Liberation Sans" w:hAnsi="Liberation Sans" w:cs="Arial"/>
          <w:sz w:val="22"/>
          <w:szCs w:val="22"/>
        </w:rPr>
        <w:t xml:space="preserve">Examine the total </w:t>
      </w:r>
      <w:r w:rsidR="004F7206" w:rsidRPr="0002356D">
        <w:rPr>
          <w:rFonts w:ascii="Liberation Sans" w:hAnsi="Liberation Sans" w:cs="Arial"/>
          <w:sz w:val="22"/>
          <w:szCs w:val="22"/>
        </w:rPr>
        <w:t xml:space="preserve">production </w:t>
      </w:r>
      <w:r w:rsidR="0087075D" w:rsidRPr="0002356D">
        <w:rPr>
          <w:rFonts w:ascii="Liberation Sans" w:hAnsi="Liberation Sans" w:cs="Arial"/>
          <w:sz w:val="22"/>
          <w:szCs w:val="22"/>
        </w:rPr>
        <w:t xml:space="preserve">costs of materials, labor, and overhead </w:t>
      </w:r>
      <w:r w:rsidR="00FF1805" w:rsidRPr="0002356D">
        <w:rPr>
          <w:rFonts w:ascii="Liberation Sans" w:hAnsi="Liberation Sans" w:cs="Arial"/>
          <w:sz w:val="22"/>
          <w:szCs w:val="22"/>
        </w:rPr>
        <w:t>because of</w:t>
      </w:r>
      <w:r w:rsidR="0087075D" w:rsidRPr="0002356D">
        <w:rPr>
          <w:rFonts w:ascii="Liberation Sans" w:hAnsi="Liberation Sans" w:cs="Arial"/>
          <w:sz w:val="22"/>
          <w:szCs w:val="22"/>
        </w:rPr>
        <w:t xml:space="preserve"> the change. </w:t>
      </w:r>
    </w:p>
    <w:p w14:paraId="58BC0FD6" w14:textId="77777777" w:rsidR="0087075D" w:rsidRPr="0002356D" w:rsidRDefault="0087075D" w:rsidP="00CB4996">
      <w:pPr>
        <w:tabs>
          <w:tab w:val="left" w:pos="270"/>
          <w:tab w:val="left" w:pos="1080"/>
          <w:tab w:val="left" w:pos="1260"/>
          <w:tab w:val="left" w:pos="1890"/>
        </w:tabs>
        <w:spacing w:after="0" w:line="240" w:lineRule="auto"/>
        <w:ind w:left="1080" w:hanging="1080"/>
        <w:jc w:val="both"/>
        <w:rPr>
          <w:rFonts w:ascii="Liberation Sans" w:hAnsi="Liberation Sans"/>
          <w:sz w:val="14"/>
        </w:rPr>
      </w:pPr>
    </w:p>
    <w:p w14:paraId="41B871EA" w14:textId="1C8E7B50" w:rsidR="0087075D" w:rsidRPr="0002356D" w:rsidRDefault="00D44D0F" w:rsidP="00C76304">
      <w:pPr>
        <w:tabs>
          <w:tab w:val="left" w:pos="270"/>
          <w:tab w:val="left" w:pos="1080"/>
          <w:tab w:val="left" w:pos="1260"/>
          <w:tab w:val="left" w:pos="1890"/>
        </w:tabs>
        <w:spacing w:after="0" w:line="240" w:lineRule="auto"/>
        <w:ind w:left="1260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color w:val="365F91" w:themeColor="accent1" w:themeShade="BF"/>
          <w:sz w:val="22"/>
        </w:rPr>
        <w:t xml:space="preserve">Decision Analysis: </w:t>
      </w:r>
      <w:r w:rsidR="0087075D" w:rsidRPr="0002356D">
        <w:rPr>
          <w:rFonts w:ascii="Liberation Sans" w:hAnsi="Liberation Sans"/>
          <w:sz w:val="22"/>
        </w:rPr>
        <w:t xml:space="preserve">Direct materials costs </w:t>
      </w:r>
      <w:r w:rsidR="00E970CC" w:rsidRPr="0002356D">
        <w:rPr>
          <w:rFonts w:ascii="Liberation Sans" w:hAnsi="Liberation Sans"/>
          <w:sz w:val="22"/>
        </w:rPr>
        <w:t xml:space="preserve">during Quarter 3 </w:t>
      </w:r>
      <w:r w:rsidR="0087075D" w:rsidRPr="0002356D">
        <w:rPr>
          <w:rFonts w:ascii="Liberation Sans" w:hAnsi="Liberation Sans"/>
          <w:sz w:val="22"/>
        </w:rPr>
        <w:t xml:space="preserve">increased from $189,668 to $272,738, an increase of $83,070. </w:t>
      </w:r>
      <w:r w:rsidR="005557EC">
        <w:rPr>
          <w:rFonts w:ascii="Liberation Sans" w:hAnsi="Liberation Sans"/>
          <w:sz w:val="22"/>
        </w:rPr>
        <w:t>In the same quarter, d</w:t>
      </w:r>
      <w:r w:rsidR="0087075D" w:rsidRPr="0002356D">
        <w:rPr>
          <w:rFonts w:ascii="Liberation Sans" w:hAnsi="Liberation Sans"/>
          <w:sz w:val="22"/>
        </w:rPr>
        <w:t>irect labor costs increase</w:t>
      </w:r>
      <w:r w:rsidR="00E970CC" w:rsidRPr="0002356D">
        <w:rPr>
          <w:rFonts w:ascii="Liberation Sans" w:hAnsi="Liberation Sans"/>
          <w:sz w:val="22"/>
        </w:rPr>
        <w:t>d</w:t>
      </w:r>
      <w:r w:rsidR="0087075D" w:rsidRPr="0002356D">
        <w:rPr>
          <w:rFonts w:ascii="Liberation Sans" w:hAnsi="Liberation Sans"/>
          <w:sz w:val="22"/>
        </w:rPr>
        <w:t xml:space="preserve"> from $</w:t>
      </w:r>
      <w:r w:rsidR="004F7206" w:rsidRPr="0002356D">
        <w:rPr>
          <w:rFonts w:ascii="Liberation Sans" w:hAnsi="Liberation Sans"/>
          <w:sz w:val="22"/>
        </w:rPr>
        <w:t>49,500</w:t>
      </w:r>
      <w:r w:rsidR="0087075D" w:rsidRPr="0002356D">
        <w:rPr>
          <w:rFonts w:ascii="Liberation Sans" w:hAnsi="Liberation Sans"/>
          <w:sz w:val="22"/>
        </w:rPr>
        <w:t xml:space="preserve"> to $73,</w:t>
      </w:r>
      <w:r w:rsidR="00E970CC" w:rsidRPr="0002356D">
        <w:rPr>
          <w:rFonts w:ascii="Liberation Sans" w:hAnsi="Liberation Sans"/>
          <w:sz w:val="22"/>
        </w:rPr>
        <w:t xml:space="preserve">260, an increase of </w:t>
      </w:r>
      <w:r w:rsidR="000B63CF" w:rsidRPr="0002356D">
        <w:rPr>
          <w:rFonts w:ascii="Liberation Sans" w:hAnsi="Liberation Sans"/>
          <w:sz w:val="22"/>
        </w:rPr>
        <w:t>$23,760. Manufacturing overhead increased from $74,</w:t>
      </w:r>
      <w:r w:rsidR="004F7206" w:rsidRPr="0002356D">
        <w:rPr>
          <w:rFonts w:ascii="Liberation Sans" w:hAnsi="Liberation Sans"/>
          <w:sz w:val="22"/>
        </w:rPr>
        <w:t>250</w:t>
      </w:r>
      <w:r w:rsidR="000B63CF" w:rsidRPr="0002356D">
        <w:rPr>
          <w:rFonts w:ascii="Liberation Sans" w:hAnsi="Liberation Sans"/>
          <w:sz w:val="22"/>
        </w:rPr>
        <w:t xml:space="preserve"> to $</w:t>
      </w:r>
      <w:r w:rsidR="00E970CC" w:rsidRPr="0002356D">
        <w:rPr>
          <w:rFonts w:ascii="Liberation Sans" w:hAnsi="Liberation Sans"/>
          <w:sz w:val="22"/>
        </w:rPr>
        <w:t>10</w:t>
      </w:r>
      <w:r w:rsidR="003540A7">
        <w:rPr>
          <w:rFonts w:ascii="Liberation Sans" w:hAnsi="Liberation Sans"/>
          <w:sz w:val="22"/>
        </w:rPr>
        <w:t>9</w:t>
      </w:r>
      <w:r w:rsidR="00E970CC" w:rsidRPr="0002356D">
        <w:rPr>
          <w:rFonts w:ascii="Liberation Sans" w:hAnsi="Liberation Sans"/>
          <w:sz w:val="22"/>
        </w:rPr>
        <w:t>,890</w:t>
      </w:r>
      <w:r w:rsidR="000B63CF" w:rsidRPr="0002356D">
        <w:rPr>
          <w:rFonts w:ascii="Liberation Sans" w:hAnsi="Liberation Sans"/>
          <w:sz w:val="22"/>
        </w:rPr>
        <w:t>, an increase of $</w:t>
      </w:r>
      <w:r w:rsidR="00D9169C" w:rsidRPr="0002356D">
        <w:rPr>
          <w:rFonts w:ascii="Liberation Sans" w:hAnsi="Liberation Sans"/>
          <w:sz w:val="22"/>
        </w:rPr>
        <w:t>3</w:t>
      </w:r>
      <w:r w:rsidR="003540A7">
        <w:rPr>
          <w:rFonts w:ascii="Liberation Sans" w:hAnsi="Liberation Sans"/>
          <w:sz w:val="22"/>
        </w:rPr>
        <w:t>5</w:t>
      </w:r>
      <w:r w:rsidR="00D9169C" w:rsidRPr="0002356D">
        <w:rPr>
          <w:rFonts w:ascii="Liberation Sans" w:hAnsi="Liberation Sans"/>
          <w:sz w:val="22"/>
        </w:rPr>
        <w:t>,640</w:t>
      </w:r>
      <w:r w:rsidR="000B63CF" w:rsidRPr="0002356D">
        <w:rPr>
          <w:rFonts w:ascii="Liberation Sans" w:hAnsi="Liberation Sans"/>
          <w:sz w:val="22"/>
        </w:rPr>
        <w:t xml:space="preserve">. </w:t>
      </w:r>
      <w:r w:rsidR="00F13E99">
        <w:rPr>
          <w:rFonts w:ascii="Liberation Sans" w:hAnsi="Liberation Sans"/>
          <w:sz w:val="22"/>
        </w:rPr>
        <w:t xml:space="preserve">In addition, total selling and administrative costs increased during quarter 3 to $61,500.  </w:t>
      </w:r>
    </w:p>
    <w:p w14:paraId="39F7E8E6" w14:textId="77777777" w:rsidR="00FF4D9F" w:rsidRDefault="00FF4D9F" w:rsidP="00645257">
      <w:pPr>
        <w:tabs>
          <w:tab w:val="left" w:pos="270"/>
          <w:tab w:val="left" w:pos="1080"/>
          <w:tab w:val="left" w:pos="1260"/>
          <w:tab w:val="left" w:pos="1890"/>
        </w:tabs>
        <w:spacing w:after="0" w:line="240" w:lineRule="auto"/>
        <w:jc w:val="both"/>
        <w:rPr>
          <w:rFonts w:ascii="Liberation Sans" w:hAnsi="Liberation Sans"/>
          <w:sz w:val="22"/>
        </w:rPr>
      </w:pPr>
    </w:p>
    <w:p w14:paraId="536B1F71" w14:textId="33EA2E1D" w:rsidR="003767B2" w:rsidRPr="00645257" w:rsidRDefault="001250EA" w:rsidP="00645257">
      <w:pPr>
        <w:tabs>
          <w:tab w:val="left" w:pos="270"/>
          <w:tab w:val="left" w:pos="1080"/>
          <w:tab w:val="left" w:pos="1260"/>
          <w:tab w:val="left" w:pos="1890"/>
        </w:tabs>
        <w:spacing w:after="0" w:line="240" w:lineRule="auto"/>
        <w:jc w:val="both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sz w:val="22"/>
        </w:rPr>
        <w:t xml:space="preserve">You may want to try some alternative changes in </w:t>
      </w:r>
      <w:r w:rsidR="00E970CC" w:rsidRPr="0002356D">
        <w:rPr>
          <w:rFonts w:ascii="Liberation Sans" w:hAnsi="Liberation Sans"/>
          <w:sz w:val="22"/>
        </w:rPr>
        <w:t>units produced</w:t>
      </w:r>
      <w:r w:rsidR="00641F83" w:rsidRPr="0002356D">
        <w:rPr>
          <w:rFonts w:ascii="Liberation Sans" w:hAnsi="Liberation Sans"/>
          <w:sz w:val="22"/>
        </w:rPr>
        <w:t xml:space="preserve"> or </w:t>
      </w:r>
      <w:r w:rsidRPr="0002356D">
        <w:rPr>
          <w:rFonts w:ascii="Liberation Sans" w:hAnsi="Liberation Sans"/>
          <w:sz w:val="22"/>
        </w:rPr>
        <w:t>costs</w:t>
      </w:r>
      <w:r w:rsidR="00641F83" w:rsidRPr="0002356D">
        <w:rPr>
          <w:rFonts w:ascii="Liberation Sans" w:hAnsi="Liberation Sans"/>
          <w:sz w:val="22"/>
        </w:rPr>
        <w:t xml:space="preserve"> </w:t>
      </w:r>
      <w:r w:rsidRPr="0002356D">
        <w:rPr>
          <w:rFonts w:ascii="Liberation Sans" w:hAnsi="Liberation Sans"/>
          <w:sz w:val="22"/>
        </w:rPr>
        <w:t xml:space="preserve">to see how each change affects the total cost. </w:t>
      </w:r>
      <w:r w:rsidR="00DC5E2B" w:rsidRPr="0002356D">
        <w:rPr>
          <w:rFonts w:ascii="Liberation Sans" w:hAnsi="Liberation Sans"/>
          <w:sz w:val="22"/>
        </w:rPr>
        <w:t xml:space="preserve"> </w:t>
      </w:r>
    </w:p>
    <w:p w14:paraId="6C6350D2" w14:textId="4FA226CA" w:rsidR="00426763" w:rsidRPr="0002356D" w:rsidRDefault="00A66A1B" w:rsidP="00C76304">
      <w:pPr>
        <w:pStyle w:val="ListParagraph"/>
        <w:tabs>
          <w:tab w:val="left" w:pos="270"/>
          <w:tab w:val="left" w:pos="1260"/>
          <w:tab w:val="left" w:pos="1890"/>
        </w:tabs>
        <w:spacing w:after="0" w:line="240" w:lineRule="auto"/>
        <w:ind w:left="636" w:hanging="726"/>
        <w:jc w:val="center"/>
        <w:rPr>
          <w:rFonts w:ascii="Liberation Sans" w:hAnsi="Liberation Sans"/>
          <w:sz w:val="22"/>
        </w:rPr>
      </w:pPr>
      <w:r w:rsidRPr="0002356D">
        <w:rPr>
          <w:rFonts w:ascii="Liberation Sans" w:hAnsi="Liberation Sans"/>
          <w:b/>
          <w:noProof/>
          <w:color w:val="365F91" w:themeColor="accent1" w:themeShade="BF"/>
          <w:sz w:val="28"/>
        </w:rPr>
        <w:lastRenderedPageBreak/>
        <mc:AlternateContent>
          <mc:Choice Requires="wps">
            <w:drawing>
              <wp:inline distT="0" distB="0" distL="0" distR="0" wp14:anchorId="3D38EBEE" wp14:editId="59DA58D6">
                <wp:extent cx="5934456" cy="27432"/>
                <wp:effectExtent l="38100" t="38100" r="66675" b="86995"/>
                <wp:docPr id="24" name="Straight Connector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703EDF4" id="Straight Connector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" strokecolor="#4f81bd [3204]" strokeweight="2pt">
                <v:shadow on="t" color="black" opacity="24903f" origin=",.5" offset="0,.55556mm"/>
                <w10:anchorlock/>
              </v:line>
            </w:pict>
          </mc:Fallback>
        </mc:AlternateContent>
      </w:r>
    </w:p>
    <w:sectPr w:rsidR="00426763" w:rsidRPr="0002356D" w:rsidSect="005F5931">
      <w:footerReference w:type="default" r:id="rId18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A84F6" w14:textId="77777777" w:rsidR="00B27D8D" w:rsidRDefault="00B27D8D" w:rsidP="001F6E4E">
      <w:pPr>
        <w:spacing w:after="0" w:line="240" w:lineRule="auto"/>
      </w:pPr>
      <w:r>
        <w:separator/>
      </w:r>
    </w:p>
  </w:endnote>
  <w:endnote w:type="continuationSeparator" w:id="0">
    <w:p w14:paraId="1107B47B" w14:textId="77777777" w:rsidR="00B27D8D" w:rsidRDefault="00B27D8D" w:rsidP="001F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31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5FE50" w14:textId="208DF28E" w:rsidR="001F6E4E" w:rsidRDefault="001F6E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F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3C9419" w14:textId="77777777" w:rsidR="001F6E4E" w:rsidRDefault="001F6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4907A" w14:textId="77777777" w:rsidR="00B27D8D" w:rsidRDefault="00B27D8D" w:rsidP="001F6E4E">
      <w:pPr>
        <w:spacing w:after="0" w:line="240" w:lineRule="auto"/>
      </w:pPr>
      <w:r>
        <w:separator/>
      </w:r>
    </w:p>
  </w:footnote>
  <w:footnote w:type="continuationSeparator" w:id="0">
    <w:p w14:paraId="48ABB390" w14:textId="77777777" w:rsidR="00B27D8D" w:rsidRDefault="00B27D8D" w:rsidP="001F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71"/>
    <w:multiLevelType w:val="hybridMultilevel"/>
    <w:tmpl w:val="DD489F74"/>
    <w:lvl w:ilvl="0" w:tplc="908CD7D4">
      <w:start w:val="1"/>
      <w:numFmt w:val="lowerLetter"/>
      <w:lvlText w:val="%1."/>
      <w:lvlJc w:val="left"/>
      <w:pPr>
        <w:ind w:left="225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" w15:restartNumberingAfterBreak="0">
    <w:nsid w:val="02F06EDB"/>
    <w:multiLevelType w:val="hybridMultilevel"/>
    <w:tmpl w:val="F1A26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211BD5"/>
    <w:multiLevelType w:val="hybridMultilevel"/>
    <w:tmpl w:val="47529F7A"/>
    <w:lvl w:ilvl="0" w:tplc="A0A681BA">
      <w:start w:val="1"/>
      <w:numFmt w:val="lowerLetter"/>
      <w:lvlText w:val="(%1)"/>
      <w:lvlJc w:val="left"/>
      <w:pPr>
        <w:ind w:left="7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5F83675"/>
    <w:multiLevelType w:val="hybridMultilevel"/>
    <w:tmpl w:val="CBD412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A216B"/>
    <w:multiLevelType w:val="hybridMultilevel"/>
    <w:tmpl w:val="20223742"/>
    <w:lvl w:ilvl="0" w:tplc="3398AA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B4CD7"/>
    <w:multiLevelType w:val="hybridMultilevel"/>
    <w:tmpl w:val="45A8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58B1"/>
    <w:multiLevelType w:val="hybridMultilevel"/>
    <w:tmpl w:val="127EBFF0"/>
    <w:lvl w:ilvl="0" w:tplc="C1FA2BB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ED6015"/>
    <w:multiLevelType w:val="hybridMultilevel"/>
    <w:tmpl w:val="7E0E77AA"/>
    <w:lvl w:ilvl="0" w:tplc="57DE44E8">
      <w:start w:val="1"/>
      <w:numFmt w:val="lowerLetter"/>
      <w:lvlText w:val="%1."/>
      <w:lvlJc w:val="left"/>
      <w:pPr>
        <w:ind w:left="225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8" w15:restartNumberingAfterBreak="0">
    <w:nsid w:val="31BD5BF9"/>
    <w:multiLevelType w:val="hybridMultilevel"/>
    <w:tmpl w:val="7B107CE2"/>
    <w:lvl w:ilvl="0" w:tplc="867A8F0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358F002F"/>
    <w:multiLevelType w:val="hybridMultilevel"/>
    <w:tmpl w:val="800CD744"/>
    <w:lvl w:ilvl="0" w:tplc="61EAA41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F3B9F"/>
    <w:multiLevelType w:val="hybridMultilevel"/>
    <w:tmpl w:val="849A9ED0"/>
    <w:lvl w:ilvl="0" w:tplc="05D0789C">
      <w:start w:val="1"/>
      <w:numFmt w:val="lowerLetter"/>
      <w:lvlText w:val="%1."/>
      <w:lvlJc w:val="left"/>
      <w:pPr>
        <w:ind w:left="22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4E7D4690"/>
    <w:multiLevelType w:val="hybridMultilevel"/>
    <w:tmpl w:val="19D44782"/>
    <w:lvl w:ilvl="0" w:tplc="DB3AD004">
      <w:start w:val="1"/>
      <w:numFmt w:val="lowerLetter"/>
      <w:lvlText w:val="%1."/>
      <w:lvlJc w:val="left"/>
      <w:pPr>
        <w:ind w:left="1716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2" w15:restartNumberingAfterBreak="0">
    <w:nsid w:val="515918F8"/>
    <w:multiLevelType w:val="hybridMultilevel"/>
    <w:tmpl w:val="35D495EC"/>
    <w:lvl w:ilvl="0" w:tplc="F04AD212">
      <w:start w:val="2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42BAB"/>
    <w:multiLevelType w:val="hybridMultilevel"/>
    <w:tmpl w:val="DD489F74"/>
    <w:lvl w:ilvl="0" w:tplc="908CD7D4">
      <w:start w:val="1"/>
      <w:numFmt w:val="lowerLetter"/>
      <w:lvlText w:val="%1."/>
      <w:lvlJc w:val="left"/>
      <w:pPr>
        <w:ind w:left="225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4" w15:restartNumberingAfterBreak="0">
    <w:nsid w:val="651409CB"/>
    <w:multiLevelType w:val="hybridMultilevel"/>
    <w:tmpl w:val="B19E913C"/>
    <w:lvl w:ilvl="0" w:tplc="77E4EABC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 w15:restartNumberingAfterBreak="0">
    <w:nsid w:val="65606D79"/>
    <w:multiLevelType w:val="hybridMultilevel"/>
    <w:tmpl w:val="61626084"/>
    <w:lvl w:ilvl="0" w:tplc="AEC8C81C">
      <w:start w:val="1"/>
      <w:numFmt w:val="lowerLetter"/>
      <w:lvlText w:val="%1."/>
      <w:lvlJc w:val="left"/>
      <w:pPr>
        <w:ind w:left="22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6" w15:restartNumberingAfterBreak="0">
    <w:nsid w:val="716A2CE3"/>
    <w:multiLevelType w:val="hybridMultilevel"/>
    <w:tmpl w:val="0E52D142"/>
    <w:lvl w:ilvl="0" w:tplc="6998613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23F3A6A"/>
    <w:multiLevelType w:val="hybridMultilevel"/>
    <w:tmpl w:val="773A5158"/>
    <w:lvl w:ilvl="0" w:tplc="0908DC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657BBE"/>
    <w:multiLevelType w:val="hybridMultilevel"/>
    <w:tmpl w:val="FFC61788"/>
    <w:lvl w:ilvl="0" w:tplc="6B8A26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6A25AB"/>
    <w:multiLevelType w:val="hybridMultilevel"/>
    <w:tmpl w:val="B4163B6A"/>
    <w:lvl w:ilvl="0" w:tplc="BBC0520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4C0F4A"/>
    <w:multiLevelType w:val="hybridMultilevel"/>
    <w:tmpl w:val="AC5E4416"/>
    <w:lvl w:ilvl="0" w:tplc="5D7E1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4"/>
  </w:num>
  <w:num w:numId="5">
    <w:abstractNumId w:val="8"/>
  </w:num>
  <w:num w:numId="6">
    <w:abstractNumId w:val="18"/>
  </w:num>
  <w:num w:numId="7">
    <w:abstractNumId w:val="10"/>
  </w:num>
  <w:num w:numId="8">
    <w:abstractNumId w:val="16"/>
  </w:num>
  <w:num w:numId="9">
    <w:abstractNumId w:val="12"/>
  </w:num>
  <w:num w:numId="10">
    <w:abstractNumId w:val="19"/>
  </w:num>
  <w:num w:numId="11">
    <w:abstractNumId w:val="20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7"/>
  </w:num>
  <w:num w:numId="18">
    <w:abstractNumId w:val="15"/>
  </w:num>
  <w:num w:numId="19">
    <w:abstractNumId w:val="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409"/>
    <w:rsid w:val="000006F5"/>
    <w:rsid w:val="00001FEA"/>
    <w:rsid w:val="00007634"/>
    <w:rsid w:val="000107D4"/>
    <w:rsid w:val="00011056"/>
    <w:rsid w:val="00021D0D"/>
    <w:rsid w:val="0002356D"/>
    <w:rsid w:val="00027692"/>
    <w:rsid w:val="000379D2"/>
    <w:rsid w:val="000431D6"/>
    <w:rsid w:val="0004461F"/>
    <w:rsid w:val="0004616F"/>
    <w:rsid w:val="00053E48"/>
    <w:rsid w:val="00056275"/>
    <w:rsid w:val="00060403"/>
    <w:rsid w:val="000612B6"/>
    <w:rsid w:val="0006385F"/>
    <w:rsid w:val="00072CA4"/>
    <w:rsid w:val="000731E2"/>
    <w:rsid w:val="00074E81"/>
    <w:rsid w:val="00075269"/>
    <w:rsid w:val="0007546B"/>
    <w:rsid w:val="00076940"/>
    <w:rsid w:val="00077E29"/>
    <w:rsid w:val="00082204"/>
    <w:rsid w:val="0008237E"/>
    <w:rsid w:val="000831A0"/>
    <w:rsid w:val="00083F0F"/>
    <w:rsid w:val="00085B17"/>
    <w:rsid w:val="00086354"/>
    <w:rsid w:val="00087707"/>
    <w:rsid w:val="000903E2"/>
    <w:rsid w:val="00090E88"/>
    <w:rsid w:val="00095425"/>
    <w:rsid w:val="000A15D7"/>
    <w:rsid w:val="000A1949"/>
    <w:rsid w:val="000A343C"/>
    <w:rsid w:val="000A56A1"/>
    <w:rsid w:val="000A5EE2"/>
    <w:rsid w:val="000A6278"/>
    <w:rsid w:val="000A69F1"/>
    <w:rsid w:val="000A6DBC"/>
    <w:rsid w:val="000B1FDF"/>
    <w:rsid w:val="000B5822"/>
    <w:rsid w:val="000B5DC3"/>
    <w:rsid w:val="000B63CF"/>
    <w:rsid w:val="000B6AA3"/>
    <w:rsid w:val="000B7D44"/>
    <w:rsid w:val="000C3A21"/>
    <w:rsid w:val="000D16CC"/>
    <w:rsid w:val="000D3659"/>
    <w:rsid w:val="000D756A"/>
    <w:rsid w:val="000E7996"/>
    <w:rsid w:val="000E7DFB"/>
    <w:rsid w:val="000F09AB"/>
    <w:rsid w:val="000F4CCD"/>
    <w:rsid w:val="000F58D9"/>
    <w:rsid w:val="0010409D"/>
    <w:rsid w:val="00110AD6"/>
    <w:rsid w:val="00113D5A"/>
    <w:rsid w:val="001250A3"/>
    <w:rsid w:val="001250EA"/>
    <w:rsid w:val="00130F75"/>
    <w:rsid w:val="00133F98"/>
    <w:rsid w:val="00135ADF"/>
    <w:rsid w:val="00137402"/>
    <w:rsid w:val="0014037F"/>
    <w:rsid w:val="001414A5"/>
    <w:rsid w:val="0014199D"/>
    <w:rsid w:val="001443C5"/>
    <w:rsid w:val="001515F6"/>
    <w:rsid w:val="00151A3A"/>
    <w:rsid w:val="001521FE"/>
    <w:rsid w:val="00152B8B"/>
    <w:rsid w:val="00160DB3"/>
    <w:rsid w:val="00161500"/>
    <w:rsid w:val="00181BEC"/>
    <w:rsid w:val="001835AD"/>
    <w:rsid w:val="00186AC1"/>
    <w:rsid w:val="00191C88"/>
    <w:rsid w:val="001954FE"/>
    <w:rsid w:val="0019738C"/>
    <w:rsid w:val="001B06AB"/>
    <w:rsid w:val="001B0EDC"/>
    <w:rsid w:val="001B6895"/>
    <w:rsid w:val="001C78E3"/>
    <w:rsid w:val="001D039F"/>
    <w:rsid w:val="001D314B"/>
    <w:rsid w:val="001E5793"/>
    <w:rsid w:val="001E6770"/>
    <w:rsid w:val="001E781A"/>
    <w:rsid w:val="001E79AD"/>
    <w:rsid w:val="001F2B6B"/>
    <w:rsid w:val="001F4E1E"/>
    <w:rsid w:val="001F5BE2"/>
    <w:rsid w:val="001F6E4E"/>
    <w:rsid w:val="002048E2"/>
    <w:rsid w:val="00204B8F"/>
    <w:rsid w:val="00210B4D"/>
    <w:rsid w:val="00211988"/>
    <w:rsid w:val="00215829"/>
    <w:rsid w:val="00220BE6"/>
    <w:rsid w:val="00224449"/>
    <w:rsid w:val="00224E00"/>
    <w:rsid w:val="00226CE1"/>
    <w:rsid w:val="00232A41"/>
    <w:rsid w:val="00237D1D"/>
    <w:rsid w:val="0024064A"/>
    <w:rsid w:val="002465DD"/>
    <w:rsid w:val="002529C5"/>
    <w:rsid w:val="00256952"/>
    <w:rsid w:val="00256BFD"/>
    <w:rsid w:val="002612B3"/>
    <w:rsid w:val="00261AB9"/>
    <w:rsid w:val="002626E4"/>
    <w:rsid w:val="00263995"/>
    <w:rsid w:val="002655B9"/>
    <w:rsid w:val="00266A7E"/>
    <w:rsid w:val="002705D2"/>
    <w:rsid w:val="00270AC3"/>
    <w:rsid w:val="0027560B"/>
    <w:rsid w:val="00277CA7"/>
    <w:rsid w:val="00283889"/>
    <w:rsid w:val="00286F9B"/>
    <w:rsid w:val="00290E18"/>
    <w:rsid w:val="00296776"/>
    <w:rsid w:val="002A5B93"/>
    <w:rsid w:val="002B2E73"/>
    <w:rsid w:val="002B5FDA"/>
    <w:rsid w:val="002B6146"/>
    <w:rsid w:val="002C178A"/>
    <w:rsid w:val="002C1BB9"/>
    <w:rsid w:val="002D2818"/>
    <w:rsid w:val="002D4417"/>
    <w:rsid w:val="002D46CF"/>
    <w:rsid w:val="002D632F"/>
    <w:rsid w:val="002D69CD"/>
    <w:rsid w:val="002E3433"/>
    <w:rsid w:val="002E3F86"/>
    <w:rsid w:val="002E7DD2"/>
    <w:rsid w:val="002F23B0"/>
    <w:rsid w:val="002F38D1"/>
    <w:rsid w:val="002F5C42"/>
    <w:rsid w:val="00300278"/>
    <w:rsid w:val="00313D0F"/>
    <w:rsid w:val="00316225"/>
    <w:rsid w:val="003172A7"/>
    <w:rsid w:val="00320788"/>
    <w:rsid w:val="00321C11"/>
    <w:rsid w:val="00327BDD"/>
    <w:rsid w:val="0033130E"/>
    <w:rsid w:val="00337342"/>
    <w:rsid w:val="00343D61"/>
    <w:rsid w:val="00343FD1"/>
    <w:rsid w:val="00344531"/>
    <w:rsid w:val="00347A07"/>
    <w:rsid w:val="00351CD3"/>
    <w:rsid w:val="00353BD9"/>
    <w:rsid w:val="003540A7"/>
    <w:rsid w:val="00354155"/>
    <w:rsid w:val="00355463"/>
    <w:rsid w:val="00357EB8"/>
    <w:rsid w:val="003621C8"/>
    <w:rsid w:val="0036311B"/>
    <w:rsid w:val="00375284"/>
    <w:rsid w:val="003767B2"/>
    <w:rsid w:val="0038266C"/>
    <w:rsid w:val="00392AEA"/>
    <w:rsid w:val="00394284"/>
    <w:rsid w:val="00396C41"/>
    <w:rsid w:val="00396E55"/>
    <w:rsid w:val="003A35DE"/>
    <w:rsid w:val="003A4328"/>
    <w:rsid w:val="003B1DBA"/>
    <w:rsid w:val="003B30B4"/>
    <w:rsid w:val="003B3178"/>
    <w:rsid w:val="003B5E5F"/>
    <w:rsid w:val="003C4D12"/>
    <w:rsid w:val="003C5DFE"/>
    <w:rsid w:val="003C6059"/>
    <w:rsid w:val="003D3154"/>
    <w:rsid w:val="003D507D"/>
    <w:rsid w:val="003D52BC"/>
    <w:rsid w:val="003E1981"/>
    <w:rsid w:val="003E4260"/>
    <w:rsid w:val="003F02C7"/>
    <w:rsid w:val="003F0D91"/>
    <w:rsid w:val="003F1A0C"/>
    <w:rsid w:val="003F62FD"/>
    <w:rsid w:val="003F6E11"/>
    <w:rsid w:val="003F6F7A"/>
    <w:rsid w:val="004041E0"/>
    <w:rsid w:val="00404C7C"/>
    <w:rsid w:val="00405E4D"/>
    <w:rsid w:val="00410164"/>
    <w:rsid w:val="00410ED8"/>
    <w:rsid w:val="00412744"/>
    <w:rsid w:val="00412775"/>
    <w:rsid w:val="004139BB"/>
    <w:rsid w:val="00416776"/>
    <w:rsid w:val="00417632"/>
    <w:rsid w:val="00420B4D"/>
    <w:rsid w:val="00426554"/>
    <w:rsid w:val="00426763"/>
    <w:rsid w:val="00426DAF"/>
    <w:rsid w:val="00430F68"/>
    <w:rsid w:val="0043108C"/>
    <w:rsid w:val="00431CCE"/>
    <w:rsid w:val="0043415C"/>
    <w:rsid w:val="00434E75"/>
    <w:rsid w:val="00435605"/>
    <w:rsid w:val="00442118"/>
    <w:rsid w:val="00443559"/>
    <w:rsid w:val="00443F80"/>
    <w:rsid w:val="00445D35"/>
    <w:rsid w:val="0044637B"/>
    <w:rsid w:val="0044768D"/>
    <w:rsid w:val="00453359"/>
    <w:rsid w:val="004610FB"/>
    <w:rsid w:val="0046320D"/>
    <w:rsid w:val="0046362A"/>
    <w:rsid w:val="0046452A"/>
    <w:rsid w:val="00464964"/>
    <w:rsid w:val="00464C31"/>
    <w:rsid w:val="00471C8A"/>
    <w:rsid w:val="00472F17"/>
    <w:rsid w:val="00481647"/>
    <w:rsid w:val="00482772"/>
    <w:rsid w:val="00484B9E"/>
    <w:rsid w:val="00487961"/>
    <w:rsid w:val="004A0659"/>
    <w:rsid w:val="004A2E54"/>
    <w:rsid w:val="004A6273"/>
    <w:rsid w:val="004A66DC"/>
    <w:rsid w:val="004A6C8B"/>
    <w:rsid w:val="004A6E30"/>
    <w:rsid w:val="004A7023"/>
    <w:rsid w:val="004B24D7"/>
    <w:rsid w:val="004C1CE1"/>
    <w:rsid w:val="004D04C5"/>
    <w:rsid w:val="004D34BC"/>
    <w:rsid w:val="004E2B1C"/>
    <w:rsid w:val="004E3CAB"/>
    <w:rsid w:val="004E73EC"/>
    <w:rsid w:val="004F299E"/>
    <w:rsid w:val="004F4406"/>
    <w:rsid w:val="004F7206"/>
    <w:rsid w:val="0050207D"/>
    <w:rsid w:val="00502273"/>
    <w:rsid w:val="005033ED"/>
    <w:rsid w:val="00507E81"/>
    <w:rsid w:val="0051122B"/>
    <w:rsid w:val="0051402D"/>
    <w:rsid w:val="00522165"/>
    <w:rsid w:val="005253AB"/>
    <w:rsid w:val="0052598A"/>
    <w:rsid w:val="005335D6"/>
    <w:rsid w:val="00534524"/>
    <w:rsid w:val="00536A67"/>
    <w:rsid w:val="00537BD2"/>
    <w:rsid w:val="00541A4F"/>
    <w:rsid w:val="00545560"/>
    <w:rsid w:val="005557EC"/>
    <w:rsid w:val="005560BC"/>
    <w:rsid w:val="005619FC"/>
    <w:rsid w:val="0057257A"/>
    <w:rsid w:val="0058056B"/>
    <w:rsid w:val="005823DE"/>
    <w:rsid w:val="00582AD4"/>
    <w:rsid w:val="005850CD"/>
    <w:rsid w:val="00592D9B"/>
    <w:rsid w:val="00594E01"/>
    <w:rsid w:val="00595F17"/>
    <w:rsid w:val="00597F48"/>
    <w:rsid w:val="005A0FDF"/>
    <w:rsid w:val="005A4263"/>
    <w:rsid w:val="005B1243"/>
    <w:rsid w:val="005B3BE4"/>
    <w:rsid w:val="005B4C9A"/>
    <w:rsid w:val="005B4FFA"/>
    <w:rsid w:val="005C0C21"/>
    <w:rsid w:val="005C1C09"/>
    <w:rsid w:val="005C2F75"/>
    <w:rsid w:val="005C5EB8"/>
    <w:rsid w:val="005C6145"/>
    <w:rsid w:val="005C7D94"/>
    <w:rsid w:val="005D209F"/>
    <w:rsid w:val="005D2C57"/>
    <w:rsid w:val="005D2CD6"/>
    <w:rsid w:val="005D6F7A"/>
    <w:rsid w:val="005E5197"/>
    <w:rsid w:val="005E51C7"/>
    <w:rsid w:val="005F0D66"/>
    <w:rsid w:val="005F2C36"/>
    <w:rsid w:val="005F2CE3"/>
    <w:rsid w:val="005F592D"/>
    <w:rsid w:val="005F5931"/>
    <w:rsid w:val="005F7D72"/>
    <w:rsid w:val="006001A7"/>
    <w:rsid w:val="00600548"/>
    <w:rsid w:val="00600F1D"/>
    <w:rsid w:val="00607535"/>
    <w:rsid w:val="006165EA"/>
    <w:rsid w:val="0062278C"/>
    <w:rsid w:val="00627217"/>
    <w:rsid w:val="0063387F"/>
    <w:rsid w:val="00633A4C"/>
    <w:rsid w:val="00634679"/>
    <w:rsid w:val="00641F83"/>
    <w:rsid w:val="00645257"/>
    <w:rsid w:val="0065730B"/>
    <w:rsid w:val="00662DEA"/>
    <w:rsid w:val="00663EDD"/>
    <w:rsid w:val="006705A5"/>
    <w:rsid w:val="00671121"/>
    <w:rsid w:val="006773D6"/>
    <w:rsid w:val="00681D41"/>
    <w:rsid w:val="00684490"/>
    <w:rsid w:val="006864E3"/>
    <w:rsid w:val="006870C3"/>
    <w:rsid w:val="006A583B"/>
    <w:rsid w:val="006A5B59"/>
    <w:rsid w:val="006A5E42"/>
    <w:rsid w:val="006A61CE"/>
    <w:rsid w:val="006B0881"/>
    <w:rsid w:val="006B48AF"/>
    <w:rsid w:val="006B678B"/>
    <w:rsid w:val="006B75FC"/>
    <w:rsid w:val="006C4BAC"/>
    <w:rsid w:val="006C74F8"/>
    <w:rsid w:val="006D0F4F"/>
    <w:rsid w:val="006D62C9"/>
    <w:rsid w:val="006E1496"/>
    <w:rsid w:val="006E531C"/>
    <w:rsid w:val="006E6564"/>
    <w:rsid w:val="006F3F56"/>
    <w:rsid w:val="006F797C"/>
    <w:rsid w:val="00702156"/>
    <w:rsid w:val="00704708"/>
    <w:rsid w:val="007052E0"/>
    <w:rsid w:val="00707289"/>
    <w:rsid w:val="007165F1"/>
    <w:rsid w:val="00716757"/>
    <w:rsid w:val="007214DE"/>
    <w:rsid w:val="0072610F"/>
    <w:rsid w:val="00731401"/>
    <w:rsid w:val="00734EC4"/>
    <w:rsid w:val="00747796"/>
    <w:rsid w:val="0075129F"/>
    <w:rsid w:val="00757051"/>
    <w:rsid w:val="00757D3A"/>
    <w:rsid w:val="00761BA2"/>
    <w:rsid w:val="00766A2F"/>
    <w:rsid w:val="00775297"/>
    <w:rsid w:val="0078089C"/>
    <w:rsid w:val="0078370B"/>
    <w:rsid w:val="0078377C"/>
    <w:rsid w:val="00784B1F"/>
    <w:rsid w:val="00785931"/>
    <w:rsid w:val="00786637"/>
    <w:rsid w:val="00787ACD"/>
    <w:rsid w:val="007906CB"/>
    <w:rsid w:val="00791703"/>
    <w:rsid w:val="007A1AA9"/>
    <w:rsid w:val="007A2BC8"/>
    <w:rsid w:val="007A2C54"/>
    <w:rsid w:val="007A2D5C"/>
    <w:rsid w:val="007B1D28"/>
    <w:rsid w:val="007B3AFF"/>
    <w:rsid w:val="007B52D6"/>
    <w:rsid w:val="007B64F4"/>
    <w:rsid w:val="007C6C40"/>
    <w:rsid w:val="007C7648"/>
    <w:rsid w:val="007D28F2"/>
    <w:rsid w:val="007D308C"/>
    <w:rsid w:val="007D37E4"/>
    <w:rsid w:val="007D62DA"/>
    <w:rsid w:val="007E1B17"/>
    <w:rsid w:val="007E1EB3"/>
    <w:rsid w:val="007E45E7"/>
    <w:rsid w:val="007E4C43"/>
    <w:rsid w:val="007E596F"/>
    <w:rsid w:val="007F0B42"/>
    <w:rsid w:val="007F5A39"/>
    <w:rsid w:val="007F5B18"/>
    <w:rsid w:val="007F64A3"/>
    <w:rsid w:val="0080036B"/>
    <w:rsid w:val="008025A5"/>
    <w:rsid w:val="008029E2"/>
    <w:rsid w:val="00805DA8"/>
    <w:rsid w:val="00811166"/>
    <w:rsid w:val="0081335B"/>
    <w:rsid w:val="008144BE"/>
    <w:rsid w:val="00815218"/>
    <w:rsid w:val="00817483"/>
    <w:rsid w:val="0082218C"/>
    <w:rsid w:val="00825549"/>
    <w:rsid w:val="008332FF"/>
    <w:rsid w:val="008369C5"/>
    <w:rsid w:val="008475E3"/>
    <w:rsid w:val="0085075C"/>
    <w:rsid w:val="00852134"/>
    <w:rsid w:val="008525C1"/>
    <w:rsid w:val="00852E74"/>
    <w:rsid w:val="00857799"/>
    <w:rsid w:val="00866C01"/>
    <w:rsid w:val="00867E0A"/>
    <w:rsid w:val="00870025"/>
    <w:rsid w:val="0087075D"/>
    <w:rsid w:val="0087453A"/>
    <w:rsid w:val="00876ED6"/>
    <w:rsid w:val="00877471"/>
    <w:rsid w:val="00882993"/>
    <w:rsid w:val="008846DF"/>
    <w:rsid w:val="008A5B9F"/>
    <w:rsid w:val="008B00CE"/>
    <w:rsid w:val="008B0532"/>
    <w:rsid w:val="008B1859"/>
    <w:rsid w:val="008B469F"/>
    <w:rsid w:val="008C2681"/>
    <w:rsid w:val="008D035B"/>
    <w:rsid w:val="008D5752"/>
    <w:rsid w:val="008E333A"/>
    <w:rsid w:val="008E4284"/>
    <w:rsid w:val="008E43D7"/>
    <w:rsid w:val="008E48C8"/>
    <w:rsid w:val="008E7407"/>
    <w:rsid w:val="008F2B64"/>
    <w:rsid w:val="00900805"/>
    <w:rsid w:val="00901523"/>
    <w:rsid w:val="00902EEC"/>
    <w:rsid w:val="00903E5C"/>
    <w:rsid w:val="00911B3C"/>
    <w:rsid w:val="00916570"/>
    <w:rsid w:val="00931A33"/>
    <w:rsid w:val="00935DFB"/>
    <w:rsid w:val="00941A71"/>
    <w:rsid w:val="009445A1"/>
    <w:rsid w:val="009468AA"/>
    <w:rsid w:val="00952F6C"/>
    <w:rsid w:val="00957E95"/>
    <w:rsid w:val="00961CEF"/>
    <w:rsid w:val="00961D07"/>
    <w:rsid w:val="00966E88"/>
    <w:rsid w:val="00967409"/>
    <w:rsid w:val="00970F74"/>
    <w:rsid w:val="00983A29"/>
    <w:rsid w:val="00986B0C"/>
    <w:rsid w:val="009952AA"/>
    <w:rsid w:val="00995777"/>
    <w:rsid w:val="00997AD6"/>
    <w:rsid w:val="009A0248"/>
    <w:rsid w:val="009A13A6"/>
    <w:rsid w:val="009A6D41"/>
    <w:rsid w:val="009B7282"/>
    <w:rsid w:val="009C11C5"/>
    <w:rsid w:val="009C5BB1"/>
    <w:rsid w:val="009D28AA"/>
    <w:rsid w:val="009D2A3B"/>
    <w:rsid w:val="009D40BB"/>
    <w:rsid w:val="009D6E19"/>
    <w:rsid w:val="009D740A"/>
    <w:rsid w:val="009E450F"/>
    <w:rsid w:val="009E45A4"/>
    <w:rsid w:val="009E4C62"/>
    <w:rsid w:val="009E5A45"/>
    <w:rsid w:val="009E7003"/>
    <w:rsid w:val="009F1E40"/>
    <w:rsid w:val="009F3401"/>
    <w:rsid w:val="009F7360"/>
    <w:rsid w:val="00A01FD7"/>
    <w:rsid w:val="00A02BAC"/>
    <w:rsid w:val="00A14148"/>
    <w:rsid w:val="00A16C90"/>
    <w:rsid w:val="00A2455E"/>
    <w:rsid w:val="00A271EF"/>
    <w:rsid w:val="00A31D64"/>
    <w:rsid w:val="00A35510"/>
    <w:rsid w:val="00A37F50"/>
    <w:rsid w:val="00A46145"/>
    <w:rsid w:val="00A4635A"/>
    <w:rsid w:val="00A55945"/>
    <w:rsid w:val="00A56D92"/>
    <w:rsid w:val="00A571CB"/>
    <w:rsid w:val="00A615AD"/>
    <w:rsid w:val="00A619D4"/>
    <w:rsid w:val="00A6298D"/>
    <w:rsid w:val="00A65850"/>
    <w:rsid w:val="00A65CE7"/>
    <w:rsid w:val="00A66755"/>
    <w:rsid w:val="00A66A1B"/>
    <w:rsid w:val="00A71D41"/>
    <w:rsid w:val="00A73793"/>
    <w:rsid w:val="00A73849"/>
    <w:rsid w:val="00A750D9"/>
    <w:rsid w:val="00A777D1"/>
    <w:rsid w:val="00A81B19"/>
    <w:rsid w:val="00A820DD"/>
    <w:rsid w:val="00A83567"/>
    <w:rsid w:val="00A8395C"/>
    <w:rsid w:val="00A853B8"/>
    <w:rsid w:val="00A90CF4"/>
    <w:rsid w:val="00A97CB9"/>
    <w:rsid w:val="00AA0D96"/>
    <w:rsid w:val="00AB19D8"/>
    <w:rsid w:val="00AB2425"/>
    <w:rsid w:val="00AB3DBF"/>
    <w:rsid w:val="00AB431A"/>
    <w:rsid w:val="00AB48C1"/>
    <w:rsid w:val="00AB7933"/>
    <w:rsid w:val="00AC211B"/>
    <w:rsid w:val="00AC24FF"/>
    <w:rsid w:val="00AC2A27"/>
    <w:rsid w:val="00AC3711"/>
    <w:rsid w:val="00AD6C9F"/>
    <w:rsid w:val="00AD6FBE"/>
    <w:rsid w:val="00AE0F83"/>
    <w:rsid w:val="00AE4DC9"/>
    <w:rsid w:val="00AE4F71"/>
    <w:rsid w:val="00AE554D"/>
    <w:rsid w:val="00AF2E00"/>
    <w:rsid w:val="00B005C9"/>
    <w:rsid w:val="00B041DB"/>
    <w:rsid w:val="00B05088"/>
    <w:rsid w:val="00B07815"/>
    <w:rsid w:val="00B07BDE"/>
    <w:rsid w:val="00B1384F"/>
    <w:rsid w:val="00B16409"/>
    <w:rsid w:val="00B16EE1"/>
    <w:rsid w:val="00B20A43"/>
    <w:rsid w:val="00B21E44"/>
    <w:rsid w:val="00B21EAC"/>
    <w:rsid w:val="00B23427"/>
    <w:rsid w:val="00B23835"/>
    <w:rsid w:val="00B25FF1"/>
    <w:rsid w:val="00B2710A"/>
    <w:rsid w:val="00B27D8D"/>
    <w:rsid w:val="00B303DC"/>
    <w:rsid w:val="00B30D5F"/>
    <w:rsid w:val="00B3173E"/>
    <w:rsid w:val="00B31A6F"/>
    <w:rsid w:val="00B370E6"/>
    <w:rsid w:val="00B377FA"/>
    <w:rsid w:val="00B411AE"/>
    <w:rsid w:val="00B41CE4"/>
    <w:rsid w:val="00B42DBC"/>
    <w:rsid w:val="00B44ADD"/>
    <w:rsid w:val="00B4686B"/>
    <w:rsid w:val="00B46D12"/>
    <w:rsid w:val="00B50180"/>
    <w:rsid w:val="00B501A4"/>
    <w:rsid w:val="00B50675"/>
    <w:rsid w:val="00B50BCB"/>
    <w:rsid w:val="00B51C55"/>
    <w:rsid w:val="00B5452F"/>
    <w:rsid w:val="00B55DAE"/>
    <w:rsid w:val="00B560C0"/>
    <w:rsid w:val="00B56906"/>
    <w:rsid w:val="00B56A6F"/>
    <w:rsid w:val="00B571B7"/>
    <w:rsid w:val="00B6219A"/>
    <w:rsid w:val="00B635C7"/>
    <w:rsid w:val="00B641D4"/>
    <w:rsid w:val="00B64B9D"/>
    <w:rsid w:val="00B73B63"/>
    <w:rsid w:val="00B73EB9"/>
    <w:rsid w:val="00B741E6"/>
    <w:rsid w:val="00B7699C"/>
    <w:rsid w:val="00B83BD7"/>
    <w:rsid w:val="00B83EFF"/>
    <w:rsid w:val="00B87BCE"/>
    <w:rsid w:val="00B87DDA"/>
    <w:rsid w:val="00B91842"/>
    <w:rsid w:val="00BA018A"/>
    <w:rsid w:val="00BA1022"/>
    <w:rsid w:val="00BB030C"/>
    <w:rsid w:val="00BB259E"/>
    <w:rsid w:val="00BB5884"/>
    <w:rsid w:val="00BB671A"/>
    <w:rsid w:val="00BB72D0"/>
    <w:rsid w:val="00BB7E84"/>
    <w:rsid w:val="00BC2967"/>
    <w:rsid w:val="00BC307B"/>
    <w:rsid w:val="00BC63F4"/>
    <w:rsid w:val="00BD32FF"/>
    <w:rsid w:val="00BD5716"/>
    <w:rsid w:val="00BE5C94"/>
    <w:rsid w:val="00BE5D71"/>
    <w:rsid w:val="00BE5E44"/>
    <w:rsid w:val="00BE79DD"/>
    <w:rsid w:val="00BF2ED1"/>
    <w:rsid w:val="00BF4B86"/>
    <w:rsid w:val="00C014AB"/>
    <w:rsid w:val="00C04206"/>
    <w:rsid w:val="00C047B1"/>
    <w:rsid w:val="00C0611E"/>
    <w:rsid w:val="00C06C82"/>
    <w:rsid w:val="00C10300"/>
    <w:rsid w:val="00C11A8B"/>
    <w:rsid w:val="00C12E4C"/>
    <w:rsid w:val="00C17513"/>
    <w:rsid w:val="00C1780A"/>
    <w:rsid w:val="00C205A6"/>
    <w:rsid w:val="00C21A4B"/>
    <w:rsid w:val="00C234AE"/>
    <w:rsid w:val="00C26529"/>
    <w:rsid w:val="00C37FB7"/>
    <w:rsid w:val="00C41E8D"/>
    <w:rsid w:val="00C4320C"/>
    <w:rsid w:val="00C471D2"/>
    <w:rsid w:val="00C509CC"/>
    <w:rsid w:val="00C5169D"/>
    <w:rsid w:val="00C52940"/>
    <w:rsid w:val="00C571E4"/>
    <w:rsid w:val="00C61205"/>
    <w:rsid w:val="00C6411D"/>
    <w:rsid w:val="00C7292D"/>
    <w:rsid w:val="00C73FDB"/>
    <w:rsid w:val="00C76304"/>
    <w:rsid w:val="00C76B69"/>
    <w:rsid w:val="00C814ED"/>
    <w:rsid w:val="00C8472E"/>
    <w:rsid w:val="00C84AED"/>
    <w:rsid w:val="00C9005D"/>
    <w:rsid w:val="00C91227"/>
    <w:rsid w:val="00C91461"/>
    <w:rsid w:val="00C91EE1"/>
    <w:rsid w:val="00C96EDD"/>
    <w:rsid w:val="00C9708E"/>
    <w:rsid w:val="00C97356"/>
    <w:rsid w:val="00CA6E74"/>
    <w:rsid w:val="00CA7352"/>
    <w:rsid w:val="00CB01DB"/>
    <w:rsid w:val="00CB4996"/>
    <w:rsid w:val="00CB5346"/>
    <w:rsid w:val="00CB631F"/>
    <w:rsid w:val="00CC1217"/>
    <w:rsid w:val="00CC49CA"/>
    <w:rsid w:val="00CC6E64"/>
    <w:rsid w:val="00CD1CFB"/>
    <w:rsid w:val="00CD6796"/>
    <w:rsid w:val="00CE0377"/>
    <w:rsid w:val="00CE3824"/>
    <w:rsid w:val="00CE49B8"/>
    <w:rsid w:val="00CE5B0E"/>
    <w:rsid w:val="00CE700F"/>
    <w:rsid w:val="00CE7740"/>
    <w:rsid w:val="00CF67E9"/>
    <w:rsid w:val="00D00D5F"/>
    <w:rsid w:val="00D01BB0"/>
    <w:rsid w:val="00D02871"/>
    <w:rsid w:val="00D079F7"/>
    <w:rsid w:val="00D10221"/>
    <w:rsid w:val="00D1244B"/>
    <w:rsid w:val="00D228E4"/>
    <w:rsid w:val="00D244BD"/>
    <w:rsid w:val="00D26CB2"/>
    <w:rsid w:val="00D30706"/>
    <w:rsid w:val="00D32E10"/>
    <w:rsid w:val="00D36332"/>
    <w:rsid w:val="00D36BD7"/>
    <w:rsid w:val="00D42ACA"/>
    <w:rsid w:val="00D447E2"/>
    <w:rsid w:val="00D44D0F"/>
    <w:rsid w:val="00D52F51"/>
    <w:rsid w:val="00D575DD"/>
    <w:rsid w:val="00D60375"/>
    <w:rsid w:val="00D60704"/>
    <w:rsid w:val="00D625B3"/>
    <w:rsid w:val="00D6633C"/>
    <w:rsid w:val="00D66B69"/>
    <w:rsid w:val="00D72FCB"/>
    <w:rsid w:val="00D748D4"/>
    <w:rsid w:val="00D80AB2"/>
    <w:rsid w:val="00D81671"/>
    <w:rsid w:val="00D86965"/>
    <w:rsid w:val="00D909E8"/>
    <w:rsid w:val="00D9169C"/>
    <w:rsid w:val="00D931B4"/>
    <w:rsid w:val="00D94C8E"/>
    <w:rsid w:val="00DA3EB1"/>
    <w:rsid w:val="00DA4EB5"/>
    <w:rsid w:val="00DB2813"/>
    <w:rsid w:val="00DB3EF8"/>
    <w:rsid w:val="00DB54A2"/>
    <w:rsid w:val="00DB5C53"/>
    <w:rsid w:val="00DB5C9B"/>
    <w:rsid w:val="00DB75FB"/>
    <w:rsid w:val="00DC1995"/>
    <w:rsid w:val="00DC229A"/>
    <w:rsid w:val="00DC3231"/>
    <w:rsid w:val="00DC3DC7"/>
    <w:rsid w:val="00DC5E2B"/>
    <w:rsid w:val="00DD0D42"/>
    <w:rsid w:val="00DD117E"/>
    <w:rsid w:val="00DD3ECB"/>
    <w:rsid w:val="00DD67E8"/>
    <w:rsid w:val="00DD7E28"/>
    <w:rsid w:val="00DE2C20"/>
    <w:rsid w:val="00DE77AB"/>
    <w:rsid w:val="00DF5D0F"/>
    <w:rsid w:val="00E136F7"/>
    <w:rsid w:val="00E14467"/>
    <w:rsid w:val="00E14A93"/>
    <w:rsid w:val="00E21CFA"/>
    <w:rsid w:val="00E3492F"/>
    <w:rsid w:val="00E34CBA"/>
    <w:rsid w:val="00E36A5C"/>
    <w:rsid w:val="00E376CF"/>
    <w:rsid w:val="00E42033"/>
    <w:rsid w:val="00E439CF"/>
    <w:rsid w:val="00E63D62"/>
    <w:rsid w:val="00E73FEE"/>
    <w:rsid w:val="00E76B7E"/>
    <w:rsid w:val="00E76BD9"/>
    <w:rsid w:val="00E8230E"/>
    <w:rsid w:val="00E9128F"/>
    <w:rsid w:val="00E92F09"/>
    <w:rsid w:val="00E93F74"/>
    <w:rsid w:val="00E94804"/>
    <w:rsid w:val="00E94CEF"/>
    <w:rsid w:val="00E970CC"/>
    <w:rsid w:val="00E97F37"/>
    <w:rsid w:val="00EA005C"/>
    <w:rsid w:val="00EA1539"/>
    <w:rsid w:val="00EA205A"/>
    <w:rsid w:val="00EB2B4C"/>
    <w:rsid w:val="00EB776C"/>
    <w:rsid w:val="00EC28ED"/>
    <w:rsid w:val="00EC343A"/>
    <w:rsid w:val="00EC4E5E"/>
    <w:rsid w:val="00EC54B0"/>
    <w:rsid w:val="00EC5FF3"/>
    <w:rsid w:val="00EC79A3"/>
    <w:rsid w:val="00ED0FC3"/>
    <w:rsid w:val="00ED2012"/>
    <w:rsid w:val="00ED4FB3"/>
    <w:rsid w:val="00ED6EAF"/>
    <w:rsid w:val="00ED6FC6"/>
    <w:rsid w:val="00EE1E54"/>
    <w:rsid w:val="00EE6EE2"/>
    <w:rsid w:val="00EE72F7"/>
    <w:rsid w:val="00EF152E"/>
    <w:rsid w:val="00EF6087"/>
    <w:rsid w:val="00EF7407"/>
    <w:rsid w:val="00F00B38"/>
    <w:rsid w:val="00F00E3E"/>
    <w:rsid w:val="00F00F2E"/>
    <w:rsid w:val="00F023C4"/>
    <w:rsid w:val="00F0613A"/>
    <w:rsid w:val="00F0631D"/>
    <w:rsid w:val="00F07A5A"/>
    <w:rsid w:val="00F115D1"/>
    <w:rsid w:val="00F13E99"/>
    <w:rsid w:val="00F167F2"/>
    <w:rsid w:val="00F21EB5"/>
    <w:rsid w:val="00F24BC3"/>
    <w:rsid w:val="00F361BF"/>
    <w:rsid w:val="00F36EAC"/>
    <w:rsid w:val="00F36FD4"/>
    <w:rsid w:val="00F50698"/>
    <w:rsid w:val="00F507D1"/>
    <w:rsid w:val="00F61650"/>
    <w:rsid w:val="00F677C4"/>
    <w:rsid w:val="00F724A5"/>
    <w:rsid w:val="00F73384"/>
    <w:rsid w:val="00F739A5"/>
    <w:rsid w:val="00F80140"/>
    <w:rsid w:val="00F8560F"/>
    <w:rsid w:val="00F85F5E"/>
    <w:rsid w:val="00F86C7A"/>
    <w:rsid w:val="00F87C98"/>
    <w:rsid w:val="00F90F83"/>
    <w:rsid w:val="00F92DAD"/>
    <w:rsid w:val="00F93C2B"/>
    <w:rsid w:val="00F952AB"/>
    <w:rsid w:val="00FA323B"/>
    <w:rsid w:val="00FB0E9C"/>
    <w:rsid w:val="00FB1739"/>
    <w:rsid w:val="00FB57A0"/>
    <w:rsid w:val="00FB7056"/>
    <w:rsid w:val="00FC1D3A"/>
    <w:rsid w:val="00FC4409"/>
    <w:rsid w:val="00FC5A8D"/>
    <w:rsid w:val="00FC67B3"/>
    <w:rsid w:val="00FD2732"/>
    <w:rsid w:val="00FD3C12"/>
    <w:rsid w:val="00FD7DA8"/>
    <w:rsid w:val="00FE588D"/>
    <w:rsid w:val="00FF00C8"/>
    <w:rsid w:val="00FF064B"/>
    <w:rsid w:val="00FF101A"/>
    <w:rsid w:val="00FF1805"/>
    <w:rsid w:val="00FF2A24"/>
    <w:rsid w:val="00FF47BE"/>
    <w:rsid w:val="00FF4D9F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2A1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04"/>
    <w:pPr>
      <w:spacing w:after="0" w:line="240" w:lineRule="auto"/>
      <w:outlineLvl w:val="0"/>
    </w:pPr>
    <w:rPr>
      <w:rFonts w:ascii="Liberation Sans" w:hAnsi="Liberation Sans" w:cs="Liberation Sans"/>
      <w:b/>
      <w:color w:val="0070C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04"/>
    <w:pPr>
      <w:spacing w:after="0" w:line="240" w:lineRule="auto"/>
      <w:outlineLvl w:val="1"/>
    </w:pPr>
    <w:rPr>
      <w:rFonts w:ascii="Liberation Sans" w:eastAsia="Times New Roman" w:hAnsi="Liberation Sans" w:cs="Liberation Sans"/>
      <w:b/>
      <w:b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304"/>
    <w:pPr>
      <w:tabs>
        <w:tab w:val="left" w:pos="1445"/>
      </w:tabs>
      <w:spacing w:after="0" w:line="240" w:lineRule="auto"/>
      <w:outlineLvl w:val="2"/>
    </w:pPr>
    <w:rPr>
      <w:rFonts w:ascii="Liberation Sans" w:eastAsia="Times New Roman" w:hAnsi="Liberation Sans" w:cs="Liberation Sans"/>
      <w:b/>
      <w:bCs/>
      <w:color w:val="0070C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304"/>
    <w:pPr>
      <w:autoSpaceDE w:val="0"/>
      <w:autoSpaceDN w:val="0"/>
      <w:adjustRightInd w:val="0"/>
      <w:spacing w:after="0" w:line="240" w:lineRule="auto"/>
      <w:outlineLvl w:val="3"/>
    </w:pPr>
    <w:rPr>
      <w:rFonts w:ascii="Liberation Sans" w:hAnsi="Liberation Sans"/>
      <w:b/>
      <w:bCs/>
      <w:iCs/>
      <w:sz w:val="22"/>
    </w:rPr>
  </w:style>
  <w:style w:type="paragraph" w:styleId="Heading5">
    <w:name w:val="heading 5"/>
    <w:basedOn w:val="NormalWeb"/>
    <w:next w:val="Normal"/>
    <w:link w:val="Heading5Char"/>
    <w:uiPriority w:val="9"/>
    <w:unhideWhenUsed/>
    <w:qFormat/>
    <w:rsid w:val="00C76304"/>
    <w:pPr>
      <w:tabs>
        <w:tab w:val="left" w:pos="1260"/>
      </w:tabs>
      <w:spacing w:before="120" w:beforeAutospacing="0" w:after="0" w:afterAutospacing="0"/>
      <w:ind w:left="1260" w:hanging="960"/>
      <w:jc w:val="both"/>
      <w:outlineLvl w:val="4"/>
    </w:pPr>
    <w:rPr>
      <w:rFonts w:ascii="Liberation Sans" w:hAnsi="Liberation Sans" w:cs="Arial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6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14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F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Large">
    <w:name w:val="Body (Large)"/>
    <w:basedOn w:val="Normal"/>
    <w:rsid w:val="009E45A4"/>
    <w:pPr>
      <w:spacing w:after="0" w:line="320" w:lineRule="exact"/>
    </w:pPr>
    <w:rPr>
      <w:rFonts w:ascii="Helvetica" w:eastAsia="Times New Roman" w:hAnsi="Helvetica" w:cs="Times New Roman"/>
      <w:b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0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18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E4E"/>
  </w:style>
  <w:style w:type="paragraph" w:styleId="Footer">
    <w:name w:val="footer"/>
    <w:basedOn w:val="Normal"/>
    <w:link w:val="FooterChar"/>
    <w:uiPriority w:val="99"/>
    <w:unhideWhenUsed/>
    <w:rsid w:val="001F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E4E"/>
  </w:style>
  <w:style w:type="character" w:customStyle="1" w:styleId="Heading1Char">
    <w:name w:val="Heading 1 Char"/>
    <w:basedOn w:val="DefaultParagraphFont"/>
    <w:link w:val="Heading1"/>
    <w:uiPriority w:val="9"/>
    <w:rsid w:val="00C76304"/>
    <w:rPr>
      <w:rFonts w:ascii="Liberation Sans" w:hAnsi="Liberation Sans" w:cs="Liberation Sans"/>
      <w:b/>
      <w:color w:val="0070C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6304"/>
    <w:rPr>
      <w:rFonts w:ascii="Liberation Sans" w:eastAsia="Times New Roman" w:hAnsi="Liberation Sans" w:cs="Liberation Sans"/>
      <w:b/>
      <w:bC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6304"/>
    <w:rPr>
      <w:rFonts w:ascii="Liberation Sans" w:eastAsia="Times New Roman" w:hAnsi="Liberation Sans" w:cs="Liberation Sans"/>
      <w:b/>
      <w:bCs/>
      <w:color w:val="0070C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76304"/>
    <w:rPr>
      <w:rFonts w:ascii="Liberation Sans" w:hAnsi="Liberation Sans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76304"/>
    <w:rPr>
      <w:rFonts w:ascii="Liberation Sans" w:eastAsia="Times New Roman" w:hAnsi="Liberation Sans"/>
      <w:b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373E88AEF174894BD6FB675C8FA02" ma:contentTypeVersion="10" ma:contentTypeDescription="Create a new document." ma:contentTypeScope="" ma:versionID="5b0fb201db9c30cb3d2e66411a160165">
  <xsd:schema xmlns:xsd="http://www.w3.org/2001/XMLSchema" xmlns:xs="http://www.w3.org/2001/XMLSchema" xmlns:p="http://schemas.microsoft.com/office/2006/metadata/properties" xmlns:ns2="acf613ca-8975-4944-896a-8a733f5ca23b" xmlns:ns3="ba01bf25-3529-44bb-919d-262de17e468f" targetNamespace="http://schemas.microsoft.com/office/2006/metadata/properties" ma:root="true" ma:fieldsID="469932ad59d2dd21804cc88b56ab5ca6" ns2:_="" ns3:_="">
    <xsd:import namespace="acf613ca-8975-4944-896a-8a733f5ca23b"/>
    <xsd:import namespace="ba01bf25-3529-44bb-919d-262de17e46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613ca-8975-4944-896a-8a733f5ca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1bf25-3529-44bb-919d-262de17e468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03e652-fe67-4c06-bf79-c36754aa07f6}" ma:internalName="TaxCatchAll" ma:showField="CatchAllData" ma:web="ba01bf25-3529-44bb-919d-262de17e4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01bf25-3529-44bb-919d-262de17e468f" xsi:nil="true"/>
    <lcf76f155ced4ddcb4097134ff3c332f xmlns="acf613ca-8975-4944-896a-8a733f5ca23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7645E-680E-4247-86F8-0D55E7806744}"/>
</file>

<file path=customXml/itemProps2.xml><?xml version="1.0" encoding="utf-8"?>
<ds:datastoreItem xmlns:ds="http://schemas.openxmlformats.org/officeDocument/2006/customXml" ds:itemID="{3C11A794-CBAB-4799-9B91-32489EDBC5F2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f27b86c0-2816-47a2-b831-6f64dbfd4a69"/>
    <ds:schemaRef ds:uri="http://purl.org/dc/terms/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8965A42-EC2B-4488-84F6-8A7EE869C9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C202D2-F688-4B8F-9B7D-CA025753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2021-11-15T06:29:00Z</dcterms:created>
  <dcterms:modified xsi:type="dcterms:W3CDTF">2022-09-01T18:50:00Z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0x010100707373E88AEF174894BD6FB675C8FA02</vt:lpwstr>
  </property>
</Properties>
</file>