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D11" w:rsidRDefault="008F583A"/>
    <w:p w:rsidR="00E7761C" w:rsidRDefault="00E7761C">
      <w:pPr>
        <w:rPr>
          <w:color w:val="000000"/>
          <w:sz w:val="27"/>
          <w:szCs w:val="27"/>
        </w:rPr>
      </w:pPr>
      <w:r>
        <w:rPr>
          <w:color w:val="000000"/>
          <w:sz w:val="27"/>
          <w:szCs w:val="27"/>
        </w:rPr>
        <w:t>The Java class </w:t>
      </w:r>
      <w:r>
        <w:rPr>
          <w:rStyle w:val="HTMLCode"/>
          <w:rFonts w:eastAsiaTheme="minorHAnsi"/>
          <w:b/>
          <w:bCs/>
          <w:color w:val="CD5C5C"/>
        </w:rPr>
        <w:t>College</w:t>
      </w:r>
      <w:r>
        <w:rPr>
          <w:color w:val="000000"/>
          <w:sz w:val="27"/>
          <w:szCs w:val="27"/>
        </w:rPr>
        <w:t> represents information about a college or university. The class defines methods for accessing a </w:t>
      </w:r>
      <w:r>
        <w:rPr>
          <w:rStyle w:val="HTMLCode"/>
          <w:rFonts w:eastAsiaTheme="minorHAnsi"/>
          <w:b/>
          <w:bCs/>
          <w:color w:val="CD5C5C"/>
        </w:rPr>
        <w:t>College</w:t>
      </w:r>
      <w:r>
        <w:rPr>
          <w:color w:val="000000"/>
          <w:sz w:val="27"/>
          <w:szCs w:val="27"/>
        </w:rPr>
        <w:t> object's name, tuition, and the region in which it is located; for setting the tuition; and specifies constants for naming regions.</w:t>
      </w:r>
    </w:p>
    <w:p w:rsidR="00E7761C" w:rsidRDefault="00E7761C"/>
    <w:p w:rsidR="00E7761C" w:rsidRDefault="00E7761C">
      <w:r>
        <w:rPr>
          <w:noProof/>
        </w:rPr>
        <w:drawing>
          <wp:inline distT="0" distB="0" distL="0" distR="0" wp14:anchorId="058B8276" wp14:editId="4DE25CC5">
            <wp:extent cx="4514286" cy="5276191"/>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14286" cy="5276191"/>
                    </a:xfrm>
                    <a:prstGeom prst="rect">
                      <a:avLst/>
                    </a:prstGeom>
                  </pic:spPr>
                </pic:pic>
              </a:graphicData>
            </a:graphic>
          </wp:inline>
        </w:drawing>
      </w:r>
    </w:p>
    <w:p w:rsidR="00E7761C" w:rsidRDefault="00E7761C"/>
    <w:p w:rsidR="00E7761C" w:rsidRDefault="00E7761C">
      <w:pPr>
        <w:rPr>
          <w:color w:val="000000"/>
          <w:sz w:val="27"/>
          <w:szCs w:val="27"/>
        </w:rPr>
      </w:pPr>
      <w:r>
        <w:rPr>
          <w:color w:val="000000"/>
          <w:sz w:val="27"/>
          <w:szCs w:val="27"/>
        </w:rPr>
        <w:t>The class </w:t>
      </w:r>
      <w:proofErr w:type="spellStart"/>
      <w:r>
        <w:rPr>
          <w:rStyle w:val="HTMLCode"/>
          <w:rFonts w:eastAsiaTheme="minorHAnsi"/>
          <w:b/>
          <w:bCs/>
          <w:color w:val="CD5C5C"/>
        </w:rPr>
        <w:t>CollegeGroup</w:t>
      </w:r>
      <w:proofErr w:type="spellEnd"/>
      <w:r>
        <w:rPr>
          <w:color w:val="000000"/>
          <w:sz w:val="27"/>
          <w:szCs w:val="27"/>
        </w:rPr>
        <w:t> stores information about a group of colleges/universities. Part of the </w:t>
      </w:r>
      <w:proofErr w:type="spellStart"/>
      <w:r>
        <w:rPr>
          <w:rStyle w:val="HTMLCode"/>
          <w:rFonts w:eastAsiaTheme="minorHAnsi"/>
          <w:b/>
          <w:bCs/>
          <w:color w:val="CD5C5C"/>
        </w:rPr>
        <w:t>CollegeGroup</w:t>
      </w:r>
      <w:proofErr w:type="spellEnd"/>
      <w:r>
        <w:rPr>
          <w:color w:val="000000"/>
          <w:sz w:val="27"/>
          <w:szCs w:val="27"/>
        </w:rPr>
        <w:t> class declaration is shown on the next page.</w:t>
      </w:r>
    </w:p>
    <w:p w:rsidR="000D5D60" w:rsidRDefault="000D5D60">
      <w:pPr>
        <w:rPr>
          <w:color w:val="000000"/>
          <w:sz w:val="27"/>
          <w:szCs w:val="27"/>
        </w:rPr>
      </w:pPr>
    </w:p>
    <w:p w:rsidR="000D5D60" w:rsidRDefault="000D5D60">
      <w:pPr>
        <w:rPr>
          <w:color w:val="000000"/>
          <w:sz w:val="27"/>
          <w:szCs w:val="27"/>
        </w:rPr>
      </w:pPr>
      <w:r>
        <w:rPr>
          <w:noProof/>
        </w:rPr>
        <w:lastRenderedPageBreak/>
        <w:drawing>
          <wp:inline distT="0" distB="0" distL="0" distR="0" wp14:anchorId="20EA4358" wp14:editId="07AF4311">
            <wp:extent cx="5943600" cy="431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318000"/>
                    </a:xfrm>
                    <a:prstGeom prst="rect">
                      <a:avLst/>
                    </a:prstGeom>
                  </pic:spPr>
                </pic:pic>
              </a:graphicData>
            </a:graphic>
          </wp:inline>
        </w:drawing>
      </w:r>
    </w:p>
    <w:p w:rsidR="00C657B4" w:rsidRDefault="00C657B4">
      <w:pPr>
        <w:rPr>
          <w:color w:val="000000"/>
          <w:sz w:val="27"/>
          <w:szCs w:val="27"/>
        </w:rPr>
      </w:pPr>
    </w:p>
    <w:p w:rsidR="00C657B4" w:rsidRPr="00C657B4" w:rsidRDefault="00C657B4" w:rsidP="00C6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C657B4" w:rsidRPr="00C657B4" w:rsidRDefault="00C657B4" w:rsidP="00C657B4">
      <w:pPr>
        <w:spacing w:before="100" w:beforeAutospacing="1" w:after="100" w:afterAutospacing="1" w:line="240" w:lineRule="auto"/>
        <w:rPr>
          <w:rFonts w:ascii="Times New Roman" w:eastAsia="Times New Roman" w:hAnsi="Times New Roman" w:cs="Times New Roman"/>
          <w:color w:val="000000"/>
          <w:sz w:val="27"/>
          <w:szCs w:val="27"/>
        </w:rPr>
      </w:pPr>
      <w:r w:rsidRPr="00C657B4">
        <w:rPr>
          <w:rFonts w:ascii="Times New Roman" w:eastAsia="Times New Roman" w:hAnsi="Times New Roman" w:cs="Times New Roman"/>
          <w:color w:val="000000"/>
          <w:sz w:val="27"/>
          <w:szCs w:val="27"/>
        </w:rPr>
        <w:t>The following chart shows an example of colleges/universities that could appear in an object of type </w:t>
      </w:r>
      <w:proofErr w:type="spellStart"/>
      <w:r w:rsidRPr="00C657B4">
        <w:rPr>
          <w:rFonts w:ascii="Courier New" w:eastAsia="Times New Roman" w:hAnsi="Courier New" w:cs="Courier New"/>
          <w:b/>
          <w:bCs/>
          <w:color w:val="CD5C5C"/>
          <w:sz w:val="20"/>
          <w:szCs w:val="20"/>
        </w:rPr>
        <w:t>CollegeGroup</w:t>
      </w:r>
      <w:proofErr w:type="spellEnd"/>
      <w:r w:rsidRPr="00C657B4">
        <w:rPr>
          <w:rFonts w:ascii="Times New Roman" w:eastAsia="Times New Roman" w:hAnsi="Times New Roman" w:cs="Times New Roman"/>
          <w:color w:val="000000"/>
          <w:sz w:val="27"/>
          <w:szCs w:val="27"/>
        </w:rPr>
        <w:t>.</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40"/>
        <w:gridCol w:w="3173"/>
        <w:gridCol w:w="1054"/>
        <w:gridCol w:w="900"/>
      </w:tblGrid>
      <w:tr w:rsidR="00C657B4" w:rsidRPr="00C657B4" w:rsidTr="00C657B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jc w:val="center"/>
              <w:rPr>
                <w:rFonts w:ascii="Times New Roman" w:eastAsia="Times New Roman" w:hAnsi="Times New Roman" w:cs="Times New Roman"/>
                <w:b/>
                <w:bCs/>
                <w:sz w:val="24"/>
                <w:szCs w:val="24"/>
              </w:rPr>
            </w:pPr>
            <w:r w:rsidRPr="00C657B4">
              <w:rPr>
                <w:rFonts w:ascii="Times New Roman" w:eastAsia="Times New Roman" w:hAnsi="Times New Roman" w:cs="Times New Roman"/>
                <w:b/>
                <w:bCs/>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jc w:val="center"/>
              <w:rPr>
                <w:rFonts w:ascii="Times New Roman" w:eastAsia="Times New Roman" w:hAnsi="Times New Roman" w:cs="Times New Roman"/>
                <w:b/>
                <w:bCs/>
                <w:sz w:val="24"/>
                <w:szCs w:val="24"/>
              </w:rPr>
            </w:pPr>
            <w:r w:rsidRPr="00C657B4">
              <w:rPr>
                <w:rFonts w:ascii="Times New Roman" w:eastAsia="Times New Roman" w:hAnsi="Times New Roman" w:cs="Times New Roman"/>
                <w:b/>
                <w:bCs/>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jc w:val="center"/>
              <w:rPr>
                <w:rFonts w:ascii="Times New Roman" w:eastAsia="Times New Roman" w:hAnsi="Times New Roman" w:cs="Times New Roman"/>
                <w:b/>
                <w:bCs/>
                <w:sz w:val="24"/>
                <w:szCs w:val="24"/>
              </w:rPr>
            </w:pPr>
            <w:r w:rsidRPr="00C657B4">
              <w:rPr>
                <w:rFonts w:ascii="Times New Roman" w:eastAsia="Times New Roman" w:hAnsi="Times New Roman" w:cs="Times New Roman"/>
                <w:b/>
                <w:bCs/>
                <w:sz w:val="24"/>
                <w:szCs w:val="24"/>
              </w:rPr>
              <w:t>Region</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jc w:val="center"/>
              <w:rPr>
                <w:rFonts w:ascii="Times New Roman" w:eastAsia="Times New Roman" w:hAnsi="Times New Roman" w:cs="Times New Roman"/>
                <w:b/>
                <w:bCs/>
                <w:sz w:val="24"/>
                <w:szCs w:val="24"/>
              </w:rPr>
            </w:pPr>
            <w:r w:rsidRPr="00C657B4">
              <w:rPr>
                <w:rFonts w:ascii="Times New Roman" w:eastAsia="Times New Roman" w:hAnsi="Times New Roman" w:cs="Times New Roman"/>
                <w:b/>
                <w:bCs/>
                <w:sz w:val="24"/>
                <w:szCs w:val="24"/>
              </w:rPr>
              <w:t>Tuition</w:t>
            </w:r>
          </w:p>
        </w:tc>
      </w:tr>
      <w:tr w:rsidR="00C657B4" w:rsidRPr="00C657B4" w:rsidTr="00C657B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b/>
                <w:bCs/>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Colgate University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Northeast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$27,025</w:t>
            </w:r>
          </w:p>
        </w:tc>
      </w:tr>
      <w:tr w:rsidR="00C657B4" w:rsidRPr="00C657B4" w:rsidTr="00C657B4">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b/>
                <w:bCs/>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Duke University</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Southeast</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$26,000</w:t>
            </w:r>
          </w:p>
        </w:tc>
      </w:tr>
      <w:tr w:rsidR="00C657B4" w:rsidRPr="00C657B4" w:rsidTr="00C657B4">
        <w:tc>
          <w:tcPr>
            <w:tcW w:w="0" w:type="auto"/>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p>
        </w:tc>
        <w:tc>
          <w:tcPr>
            <w:tcW w:w="0" w:type="auto"/>
            <w:vAlign w:val="center"/>
            <w:hideMark/>
          </w:tcPr>
          <w:p w:rsidR="00C657B4" w:rsidRPr="00C657B4" w:rsidRDefault="00C657B4" w:rsidP="00C657B4">
            <w:pPr>
              <w:spacing w:after="0" w:line="240" w:lineRule="auto"/>
              <w:rPr>
                <w:rFonts w:ascii="Times New Roman" w:eastAsia="Times New Roman" w:hAnsi="Times New Roman" w:cs="Times New Roman"/>
                <w:sz w:val="20"/>
                <w:szCs w:val="20"/>
              </w:rPr>
            </w:pPr>
          </w:p>
        </w:tc>
        <w:tc>
          <w:tcPr>
            <w:tcW w:w="0" w:type="auto"/>
            <w:vAlign w:val="center"/>
            <w:hideMark/>
          </w:tcPr>
          <w:p w:rsidR="00C657B4" w:rsidRPr="00C657B4" w:rsidRDefault="00C657B4" w:rsidP="00C657B4">
            <w:pPr>
              <w:spacing w:after="0" w:line="240" w:lineRule="auto"/>
              <w:rPr>
                <w:rFonts w:ascii="Times New Roman" w:eastAsia="Times New Roman" w:hAnsi="Times New Roman" w:cs="Times New Roman"/>
                <w:sz w:val="20"/>
                <w:szCs w:val="20"/>
              </w:rPr>
            </w:pPr>
          </w:p>
        </w:tc>
        <w:tc>
          <w:tcPr>
            <w:tcW w:w="0" w:type="auto"/>
            <w:vAlign w:val="center"/>
            <w:hideMark/>
          </w:tcPr>
          <w:p w:rsidR="00C657B4" w:rsidRPr="00C657B4" w:rsidRDefault="00C657B4" w:rsidP="00C657B4">
            <w:pPr>
              <w:spacing w:after="0" w:line="240" w:lineRule="auto"/>
              <w:rPr>
                <w:rFonts w:ascii="Times New Roman" w:eastAsia="Times New Roman" w:hAnsi="Times New Roman" w:cs="Times New Roman"/>
                <w:sz w:val="20"/>
                <w:szCs w:val="20"/>
              </w:rPr>
            </w:pPr>
          </w:p>
        </w:tc>
      </w:tr>
      <w:tr w:rsidR="00C657B4" w:rsidRPr="00C657B4" w:rsidTr="00C657B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b/>
                <w:bCs/>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Kalamazoo College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Midwest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$19,764</w:t>
            </w:r>
          </w:p>
        </w:tc>
      </w:tr>
      <w:tr w:rsidR="00C657B4" w:rsidRPr="00C657B4" w:rsidTr="00C657B4">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b/>
                <w:bCs/>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Stanford University</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West</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$25,917</w:t>
            </w:r>
          </w:p>
        </w:tc>
      </w:tr>
      <w:tr w:rsidR="00C657B4" w:rsidRPr="00C657B4" w:rsidTr="00C657B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b/>
                <w:bCs/>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Florida International University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Southeast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$10,800</w:t>
            </w:r>
          </w:p>
        </w:tc>
      </w:tr>
      <w:tr w:rsidR="00C657B4" w:rsidRPr="00C657B4" w:rsidTr="00C657B4">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b/>
                <w:bCs/>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Dartmouth College</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Northeast</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$27,764</w:t>
            </w:r>
          </w:p>
        </w:tc>
      </w:tr>
      <w:tr w:rsidR="00C657B4" w:rsidRPr="00C657B4" w:rsidTr="00C657B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b/>
                <w:bCs/>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Spelman College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Southeast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r w:rsidRPr="00C657B4">
              <w:rPr>
                <w:rFonts w:ascii="Times New Roman" w:eastAsia="Times New Roman" w:hAnsi="Times New Roman" w:cs="Times New Roman"/>
                <w:sz w:val="24"/>
                <w:szCs w:val="24"/>
              </w:rPr>
              <w:t>$11,455</w:t>
            </w:r>
          </w:p>
        </w:tc>
      </w:tr>
      <w:tr w:rsidR="00C657B4" w:rsidRPr="00C657B4" w:rsidTr="00C657B4">
        <w:tc>
          <w:tcPr>
            <w:tcW w:w="0" w:type="auto"/>
            <w:vAlign w:val="center"/>
            <w:hideMark/>
          </w:tcPr>
          <w:p w:rsidR="00C657B4" w:rsidRPr="00C657B4" w:rsidRDefault="00C657B4" w:rsidP="00C657B4">
            <w:pPr>
              <w:spacing w:after="0" w:line="240" w:lineRule="auto"/>
              <w:rPr>
                <w:rFonts w:ascii="Times New Roman" w:eastAsia="Times New Roman" w:hAnsi="Times New Roman" w:cs="Times New Roman"/>
                <w:sz w:val="24"/>
                <w:szCs w:val="24"/>
              </w:rPr>
            </w:pPr>
          </w:p>
        </w:tc>
        <w:tc>
          <w:tcPr>
            <w:tcW w:w="0" w:type="auto"/>
            <w:vAlign w:val="center"/>
            <w:hideMark/>
          </w:tcPr>
          <w:p w:rsidR="00C657B4" w:rsidRPr="00C657B4" w:rsidRDefault="00C657B4" w:rsidP="00C657B4">
            <w:pPr>
              <w:spacing w:after="0" w:line="240" w:lineRule="auto"/>
              <w:rPr>
                <w:rFonts w:ascii="Times New Roman" w:eastAsia="Times New Roman" w:hAnsi="Times New Roman" w:cs="Times New Roman"/>
                <w:sz w:val="20"/>
                <w:szCs w:val="20"/>
              </w:rPr>
            </w:pPr>
          </w:p>
        </w:tc>
        <w:tc>
          <w:tcPr>
            <w:tcW w:w="0" w:type="auto"/>
            <w:vAlign w:val="center"/>
            <w:hideMark/>
          </w:tcPr>
          <w:p w:rsidR="00C657B4" w:rsidRPr="00C657B4" w:rsidRDefault="00C657B4" w:rsidP="00C657B4">
            <w:pPr>
              <w:spacing w:after="0" w:line="240" w:lineRule="auto"/>
              <w:rPr>
                <w:rFonts w:ascii="Times New Roman" w:eastAsia="Times New Roman" w:hAnsi="Times New Roman" w:cs="Times New Roman"/>
                <w:sz w:val="20"/>
                <w:szCs w:val="20"/>
              </w:rPr>
            </w:pPr>
          </w:p>
        </w:tc>
        <w:tc>
          <w:tcPr>
            <w:tcW w:w="0" w:type="auto"/>
            <w:vAlign w:val="center"/>
            <w:hideMark/>
          </w:tcPr>
          <w:p w:rsidR="00C657B4" w:rsidRPr="00C657B4" w:rsidRDefault="00C657B4" w:rsidP="00C657B4">
            <w:pPr>
              <w:spacing w:after="0" w:line="240" w:lineRule="auto"/>
              <w:rPr>
                <w:rFonts w:ascii="Times New Roman" w:eastAsia="Times New Roman" w:hAnsi="Times New Roman" w:cs="Times New Roman"/>
                <w:sz w:val="20"/>
                <w:szCs w:val="20"/>
              </w:rPr>
            </w:pPr>
          </w:p>
        </w:tc>
      </w:tr>
    </w:tbl>
    <w:p w:rsidR="00C657B4" w:rsidRPr="00C657B4" w:rsidRDefault="00C657B4" w:rsidP="00C657B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657B4">
        <w:rPr>
          <w:rFonts w:ascii="Times New Roman" w:eastAsia="Times New Roman" w:hAnsi="Times New Roman" w:cs="Times New Roman"/>
          <w:b/>
          <w:bCs/>
          <w:color w:val="000000"/>
          <w:sz w:val="36"/>
          <w:szCs w:val="36"/>
        </w:rPr>
        <w:lastRenderedPageBreak/>
        <w:t>Part A</w:t>
      </w:r>
    </w:p>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color w:val="000000"/>
          <w:sz w:val="27"/>
          <w:szCs w:val="27"/>
        </w:rPr>
        <w:t>Write the </w:t>
      </w:r>
      <w:proofErr w:type="spellStart"/>
      <w:r w:rsidRPr="000D5D60">
        <w:rPr>
          <w:rFonts w:ascii="Courier New" w:eastAsia="Times New Roman" w:hAnsi="Courier New" w:cs="Courier New"/>
          <w:b/>
          <w:bCs/>
          <w:color w:val="CD5C5C"/>
          <w:sz w:val="20"/>
          <w:szCs w:val="20"/>
        </w:rPr>
        <w:t>CollegeGroup</w:t>
      </w:r>
      <w:proofErr w:type="spellEnd"/>
      <w:r w:rsidRPr="000D5D60">
        <w:rPr>
          <w:rFonts w:ascii="Times New Roman" w:eastAsia="Times New Roman" w:hAnsi="Times New Roman" w:cs="Times New Roman"/>
          <w:color w:val="000000"/>
          <w:sz w:val="27"/>
          <w:szCs w:val="27"/>
        </w:rPr>
        <w:t> method </w:t>
      </w:r>
      <w:proofErr w:type="spellStart"/>
      <w:r w:rsidRPr="000D5D60">
        <w:rPr>
          <w:rFonts w:ascii="Courier New" w:eastAsia="Times New Roman" w:hAnsi="Courier New" w:cs="Courier New"/>
          <w:b/>
          <w:bCs/>
          <w:color w:val="CD5C5C"/>
          <w:sz w:val="20"/>
          <w:szCs w:val="20"/>
        </w:rPr>
        <w:t>updateTuition</w:t>
      </w:r>
      <w:proofErr w:type="spellEnd"/>
      <w:r w:rsidRPr="000D5D60">
        <w:rPr>
          <w:rFonts w:ascii="Times New Roman" w:eastAsia="Times New Roman" w:hAnsi="Times New Roman" w:cs="Times New Roman"/>
          <w:color w:val="000000"/>
          <w:sz w:val="27"/>
          <w:szCs w:val="27"/>
        </w:rPr>
        <w:t>, which is described as follows. Method </w:t>
      </w:r>
      <w:proofErr w:type="spellStart"/>
      <w:r w:rsidRPr="000D5D60">
        <w:rPr>
          <w:rFonts w:ascii="Courier New" w:eastAsia="Times New Roman" w:hAnsi="Courier New" w:cs="Courier New"/>
          <w:b/>
          <w:bCs/>
          <w:color w:val="CD5C5C"/>
          <w:sz w:val="20"/>
          <w:szCs w:val="20"/>
        </w:rPr>
        <w:t>updateTuition</w:t>
      </w:r>
      <w:proofErr w:type="spellEnd"/>
      <w:r w:rsidRPr="000D5D60">
        <w:rPr>
          <w:rFonts w:ascii="Times New Roman" w:eastAsia="Times New Roman" w:hAnsi="Times New Roman" w:cs="Times New Roman"/>
          <w:color w:val="000000"/>
          <w:sz w:val="27"/>
          <w:szCs w:val="27"/>
        </w:rPr>
        <w:t xml:space="preserve"> associates a new </w:t>
      </w:r>
      <w:proofErr w:type="spellStart"/>
      <w:r w:rsidRPr="000D5D60">
        <w:rPr>
          <w:rFonts w:ascii="Times New Roman" w:eastAsia="Times New Roman" w:hAnsi="Times New Roman" w:cs="Times New Roman"/>
          <w:color w:val="000000"/>
          <w:sz w:val="27"/>
          <w:szCs w:val="27"/>
        </w:rPr>
        <w:t>tution</w:t>
      </w:r>
      <w:proofErr w:type="spellEnd"/>
      <w:r w:rsidRPr="000D5D60">
        <w:rPr>
          <w:rFonts w:ascii="Times New Roman" w:eastAsia="Times New Roman" w:hAnsi="Times New Roman" w:cs="Times New Roman"/>
          <w:color w:val="000000"/>
          <w:sz w:val="27"/>
          <w:szCs w:val="27"/>
        </w:rPr>
        <w:t xml:space="preserve"> with the college whose name is passed as a parameter.</w:t>
      </w:r>
    </w:p>
    <w:p w:rsidR="000D5D60" w:rsidRPr="000D5D60" w:rsidRDefault="000D5D60" w:rsidP="000D5D60">
      <w:pPr>
        <w:spacing w:before="100" w:beforeAutospacing="1" w:after="100" w:afterAutospacing="1" w:line="240" w:lineRule="auto"/>
        <w:rPr>
          <w:rFonts w:ascii="Times New Roman" w:eastAsia="Times New Roman" w:hAnsi="Times New Roman" w:cs="Times New Roman"/>
          <w:color w:val="000000"/>
          <w:sz w:val="27"/>
          <w:szCs w:val="27"/>
        </w:rPr>
      </w:pPr>
      <w:r w:rsidRPr="000D5D60">
        <w:rPr>
          <w:rFonts w:ascii="Times New Roman" w:eastAsia="Times New Roman" w:hAnsi="Times New Roman" w:cs="Times New Roman"/>
          <w:color w:val="000000"/>
          <w:sz w:val="27"/>
          <w:szCs w:val="27"/>
        </w:rPr>
        <w:t>Complete method </w:t>
      </w:r>
      <w:proofErr w:type="spellStart"/>
      <w:r w:rsidRPr="000D5D60">
        <w:rPr>
          <w:rFonts w:ascii="Courier New" w:eastAsia="Times New Roman" w:hAnsi="Courier New" w:cs="Courier New"/>
          <w:b/>
          <w:bCs/>
          <w:color w:val="CD5C5C"/>
          <w:sz w:val="20"/>
          <w:szCs w:val="20"/>
        </w:rPr>
        <w:t>updateTuition</w:t>
      </w:r>
      <w:proofErr w:type="spellEnd"/>
      <w:r w:rsidRPr="000D5D60">
        <w:rPr>
          <w:rFonts w:ascii="Times New Roman" w:eastAsia="Times New Roman" w:hAnsi="Times New Roman" w:cs="Times New Roman"/>
          <w:color w:val="000000"/>
          <w:sz w:val="27"/>
          <w:szCs w:val="27"/>
        </w:rPr>
        <w:t> below.</w:t>
      </w:r>
    </w:p>
    <w:p w:rsidR="00C657B4" w:rsidRDefault="00C657B4"/>
    <w:p w:rsidR="000D5D60" w:rsidRDefault="000D5D60"/>
    <w:p w:rsidR="000D5D60" w:rsidRDefault="000D5D60"/>
    <w:p w:rsidR="000D5D60" w:rsidRDefault="000D5D60"/>
    <w:p w:rsidR="000D5D60" w:rsidRDefault="000D5D60"/>
    <w:p w:rsidR="000D5D60" w:rsidRDefault="000D5D60"/>
    <w:p w:rsidR="000D5D60" w:rsidRDefault="000D5D60"/>
    <w:p w:rsidR="000D5D60" w:rsidRDefault="000D5D60"/>
    <w:p w:rsidR="000D5D60" w:rsidRDefault="000D5D60"/>
    <w:p w:rsidR="000D5D60" w:rsidRDefault="000D5D60"/>
    <w:p w:rsidR="000D5D60" w:rsidRDefault="000D5D60">
      <w:r>
        <w:br w:type="page"/>
      </w:r>
    </w:p>
    <w:p w:rsidR="000D5D60" w:rsidRPr="000D5D60" w:rsidRDefault="000D5D60" w:rsidP="000D5D6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D5D60">
        <w:rPr>
          <w:rFonts w:ascii="Times New Roman" w:eastAsia="Times New Roman" w:hAnsi="Times New Roman" w:cs="Times New Roman"/>
          <w:b/>
          <w:bCs/>
          <w:color w:val="000000"/>
          <w:sz w:val="36"/>
          <w:szCs w:val="36"/>
        </w:rPr>
        <w:lastRenderedPageBreak/>
        <w:t>Part B</w:t>
      </w:r>
    </w:p>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color w:val="000000"/>
          <w:sz w:val="27"/>
          <w:szCs w:val="27"/>
        </w:rPr>
        <w:t>The table below is repeated for your convenience.</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40"/>
        <w:gridCol w:w="3173"/>
        <w:gridCol w:w="1054"/>
        <w:gridCol w:w="900"/>
      </w:tblGrid>
      <w:tr w:rsidR="000D5D60" w:rsidRPr="000D5D60" w:rsidTr="000D5D60">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jc w:val="center"/>
              <w:rPr>
                <w:rFonts w:ascii="Times New Roman" w:eastAsia="Times New Roman" w:hAnsi="Times New Roman" w:cs="Times New Roman"/>
                <w:b/>
                <w:bCs/>
                <w:sz w:val="24"/>
                <w:szCs w:val="24"/>
              </w:rPr>
            </w:pPr>
            <w:r w:rsidRPr="000D5D60">
              <w:rPr>
                <w:rFonts w:ascii="Times New Roman" w:eastAsia="Times New Roman" w:hAnsi="Times New Roman" w:cs="Times New Roman"/>
                <w:b/>
                <w:bCs/>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jc w:val="center"/>
              <w:rPr>
                <w:rFonts w:ascii="Times New Roman" w:eastAsia="Times New Roman" w:hAnsi="Times New Roman" w:cs="Times New Roman"/>
                <w:b/>
                <w:bCs/>
                <w:sz w:val="24"/>
                <w:szCs w:val="24"/>
              </w:rPr>
            </w:pPr>
            <w:r w:rsidRPr="000D5D60">
              <w:rPr>
                <w:rFonts w:ascii="Times New Roman" w:eastAsia="Times New Roman" w:hAnsi="Times New Roman" w:cs="Times New Roman"/>
                <w:b/>
                <w:bCs/>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jc w:val="center"/>
              <w:rPr>
                <w:rFonts w:ascii="Times New Roman" w:eastAsia="Times New Roman" w:hAnsi="Times New Roman" w:cs="Times New Roman"/>
                <w:b/>
                <w:bCs/>
                <w:sz w:val="24"/>
                <w:szCs w:val="24"/>
              </w:rPr>
            </w:pPr>
            <w:r w:rsidRPr="000D5D60">
              <w:rPr>
                <w:rFonts w:ascii="Times New Roman" w:eastAsia="Times New Roman" w:hAnsi="Times New Roman" w:cs="Times New Roman"/>
                <w:b/>
                <w:bCs/>
                <w:sz w:val="24"/>
                <w:szCs w:val="24"/>
              </w:rPr>
              <w:t>Region</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jc w:val="center"/>
              <w:rPr>
                <w:rFonts w:ascii="Times New Roman" w:eastAsia="Times New Roman" w:hAnsi="Times New Roman" w:cs="Times New Roman"/>
                <w:b/>
                <w:bCs/>
                <w:sz w:val="24"/>
                <w:szCs w:val="24"/>
              </w:rPr>
            </w:pPr>
            <w:r w:rsidRPr="000D5D60">
              <w:rPr>
                <w:rFonts w:ascii="Times New Roman" w:eastAsia="Times New Roman" w:hAnsi="Times New Roman" w:cs="Times New Roman"/>
                <w:b/>
                <w:bCs/>
                <w:sz w:val="24"/>
                <w:szCs w:val="24"/>
              </w:rPr>
              <w:t>Tuition</w:t>
            </w:r>
          </w:p>
        </w:tc>
      </w:tr>
      <w:tr w:rsidR="000D5D60" w:rsidRPr="000D5D60" w:rsidTr="000D5D60">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b/>
                <w:bCs/>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Colgate University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Northeast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$27,025</w:t>
            </w:r>
          </w:p>
        </w:tc>
      </w:tr>
      <w:tr w:rsidR="000D5D60" w:rsidRPr="000D5D60" w:rsidTr="000D5D60">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b/>
                <w:bCs/>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Duke University</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Southeast</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$26,000</w:t>
            </w:r>
          </w:p>
        </w:tc>
      </w:tr>
      <w:tr w:rsidR="000D5D60" w:rsidRPr="000D5D60" w:rsidTr="000D5D60">
        <w:tc>
          <w:tcPr>
            <w:tcW w:w="0" w:type="auto"/>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p>
        </w:tc>
        <w:tc>
          <w:tcPr>
            <w:tcW w:w="0" w:type="auto"/>
            <w:vAlign w:val="center"/>
            <w:hideMark/>
          </w:tcPr>
          <w:p w:rsidR="000D5D60" w:rsidRPr="000D5D60" w:rsidRDefault="000D5D60" w:rsidP="000D5D60">
            <w:pPr>
              <w:spacing w:after="0" w:line="240" w:lineRule="auto"/>
              <w:rPr>
                <w:rFonts w:ascii="Times New Roman" w:eastAsia="Times New Roman" w:hAnsi="Times New Roman" w:cs="Times New Roman"/>
                <w:sz w:val="20"/>
                <w:szCs w:val="20"/>
              </w:rPr>
            </w:pPr>
          </w:p>
        </w:tc>
        <w:tc>
          <w:tcPr>
            <w:tcW w:w="0" w:type="auto"/>
            <w:vAlign w:val="center"/>
            <w:hideMark/>
          </w:tcPr>
          <w:p w:rsidR="000D5D60" w:rsidRPr="000D5D60" w:rsidRDefault="000D5D60" w:rsidP="000D5D60">
            <w:pPr>
              <w:spacing w:after="0" w:line="240" w:lineRule="auto"/>
              <w:rPr>
                <w:rFonts w:ascii="Times New Roman" w:eastAsia="Times New Roman" w:hAnsi="Times New Roman" w:cs="Times New Roman"/>
                <w:sz w:val="20"/>
                <w:szCs w:val="20"/>
              </w:rPr>
            </w:pPr>
          </w:p>
        </w:tc>
        <w:tc>
          <w:tcPr>
            <w:tcW w:w="0" w:type="auto"/>
            <w:vAlign w:val="center"/>
            <w:hideMark/>
          </w:tcPr>
          <w:p w:rsidR="000D5D60" w:rsidRPr="000D5D60" w:rsidRDefault="000D5D60" w:rsidP="000D5D60">
            <w:pPr>
              <w:spacing w:after="0" w:line="240" w:lineRule="auto"/>
              <w:rPr>
                <w:rFonts w:ascii="Times New Roman" w:eastAsia="Times New Roman" w:hAnsi="Times New Roman" w:cs="Times New Roman"/>
                <w:sz w:val="20"/>
                <w:szCs w:val="20"/>
              </w:rPr>
            </w:pPr>
          </w:p>
        </w:tc>
      </w:tr>
      <w:tr w:rsidR="000D5D60" w:rsidRPr="000D5D60" w:rsidTr="000D5D60">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b/>
                <w:bCs/>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Kalamazoo College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Midwest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$19,764</w:t>
            </w:r>
          </w:p>
        </w:tc>
      </w:tr>
      <w:tr w:rsidR="000D5D60" w:rsidRPr="000D5D60" w:rsidTr="000D5D60">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b/>
                <w:bCs/>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Stanford University</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West</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$25,917</w:t>
            </w:r>
          </w:p>
        </w:tc>
      </w:tr>
      <w:tr w:rsidR="000D5D60" w:rsidRPr="000D5D60" w:rsidTr="000D5D60">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b/>
                <w:bCs/>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Florida International University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Southeast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$10,800</w:t>
            </w:r>
          </w:p>
        </w:tc>
      </w:tr>
      <w:tr w:rsidR="000D5D60" w:rsidRPr="000D5D60" w:rsidTr="000D5D60">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b/>
                <w:bCs/>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Dartmouth College</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Northeast</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$27,764</w:t>
            </w:r>
          </w:p>
        </w:tc>
      </w:tr>
      <w:tr w:rsidR="000D5D60" w:rsidRPr="000D5D60" w:rsidTr="000D5D60">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b/>
                <w:bCs/>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Spelman College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Southeast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r w:rsidRPr="000D5D60">
              <w:rPr>
                <w:rFonts w:ascii="Times New Roman" w:eastAsia="Times New Roman" w:hAnsi="Times New Roman" w:cs="Times New Roman"/>
                <w:sz w:val="24"/>
                <w:szCs w:val="24"/>
              </w:rPr>
              <w:t>$11,455</w:t>
            </w:r>
          </w:p>
        </w:tc>
      </w:tr>
      <w:tr w:rsidR="000D5D60" w:rsidRPr="000D5D60" w:rsidTr="000D5D60">
        <w:tc>
          <w:tcPr>
            <w:tcW w:w="0" w:type="auto"/>
            <w:vAlign w:val="center"/>
            <w:hideMark/>
          </w:tcPr>
          <w:p w:rsidR="000D5D60" w:rsidRPr="000D5D60" w:rsidRDefault="000D5D60" w:rsidP="000D5D60">
            <w:pPr>
              <w:spacing w:after="0" w:line="240" w:lineRule="auto"/>
              <w:rPr>
                <w:rFonts w:ascii="Times New Roman" w:eastAsia="Times New Roman" w:hAnsi="Times New Roman" w:cs="Times New Roman"/>
                <w:sz w:val="24"/>
                <w:szCs w:val="24"/>
              </w:rPr>
            </w:pPr>
          </w:p>
        </w:tc>
        <w:tc>
          <w:tcPr>
            <w:tcW w:w="0" w:type="auto"/>
            <w:vAlign w:val="center"/>
            <w:hideMark/>
          </w:tcPr>
          <w:p w:rsidR="000D5D60" w:rsidRPr="000D5D60" w:rsidRDefault="000D5D60" w:rsidP="000D5D60">
            <w:pPr>
              <w:spacing w:after="0" w:line="240" w:lineRule="auto"/>
              <w:rPr>
                <w:rFonts w:ascii="Times New Roman" w:eastAsia="Times New Roman" w:hAnsi="Times New Roman" w:cs="Times New Roman"/>
                <w:sz w:val="20"/>
                <w:szCs w:val="20"/>
              </w:rPr>
            </w:pPr>
          </w:p>
        </w:tc>
        <w:tc>
          <w:tcPr>
            <w:tcW w:w="0" w:type="auto"/>
            <w:vAlign w:val="center"/>
            <w:hideMark/>
          </w:tcPr>
          <w:p w:rsidR="000D5D60" w:rsidRPr="000D5D60" w:rsidRDefault="000D5D60" w:rsidP="000D5D60">
            <w:pPr>
              <w:spacing w:after="0" w:line="240" w:lineRule="auto"/>
              <w:rPr>
                <w:rFonts w:ascii="Times New Roman" w:eastAsia="Times New Roman" w:hAnsi="Times New Roman" w:cs="Times New Roman"/>
                <w:sz w:val="20"/>
                <w:szCs w:val="20"/>
              </w:rPr>
            </w:pPr>
          </w:p>
        </w:tc>
        <w:tc>
          <w:tcPr>
            <w:tcW w:w="0" w:type="auto"/>
            <w:vAlign w:val="center"/>
            <w:hideMark/>
          </w:tcPr>
          <w:p w:rsidR="000D5D60" w:rsidRPr="000D5D60" w:rsidRDefault="000D5D60" w:rsidP="000D5D60">
            <w:pPr>
              <w:spacing w:after="0" w:line="240" w:lineRule="auto"/>
              <w:rPr>
                <w:rFonts w:ascii="Times New Roman" w:eastAsia="Times New Roman" w:hAnsi="Times New Roman" w:cs="Times New Roman"/>
                <w:sz w:val="20"/>
                <w:szCs w:val="20"/>
              </w:rPr>
            </w:pPr>
          </w:p>
        </w:tc>
      </w:tr>
    </w:tbl>
    <w:p w:rsidR="000D5D60" w:rsidRPr="000D5D60" w:rsidRDefault="000D5D60" w:rsidP="000D5D60">
      <w:pPr>
        <w:spacing w:before="100" w:beforeAutospacing="1" w:after="100" w:afterAutospacing="1" w:line="240" w:lineRule="auto"/>
        <w:rPr>
          <w:rFonts w:ascii="Times New Roman" w:eastAsia="Times New Roman" w:hAnsi="Times New Roman" w:cs="Times New Roman"/>
          <w:color w:val="000000"/>
          <w:sz w:val="27"/>
          <w:szCs w:val="27"/>
        </w:rPr>
      </w:pPr>
      <w:r w:rsidRPr="000D5D60">
        <w:rPr>
          <w:rFonts w:ascii="Times New Roman" w:eastAsia="Times New Roman" w:hAnsi="Times New Roman" w:cs="Times New Roman"/>
          <w:color w:val="000000"/>
          <w:sz w:val="27"/>
          <w:szCs w:val="27"/>
        </w:rPr>
        <w:t>Write the </w:t>
      </w:r>
      <w:proofErr w:type="spellStart"/>
      <w:r w:rsidRPr="000D5D60">
        <w:rPr>
          <w:rFonts w:ascii="Courier New" w:eastAsia="Times New Roman" w:hAnsi="Courier New" w:cs="Courier New"/>
          <w:b/>
          <w:bCs/>
          <w:color w:val="CD5C5C"/>
          <w:sz w:val="20"/>
          <w:szCs w:val="20"/>
        </w:rPr>
        <w:t>CollegeGroup</w:t>
      </w:r>
      <w:proofErr w:type="spellEnd"/>
      <w:r w:rsidRPr="000D5D60">
        <w:rPr>
          <w:rFonts w:ascii="Times New Roman" w:eastAsia="Times New Roman" w:hAnsi="Times New Roman" w:cs="Times New Roman"/>
          <w:color w:val="000000"/>
          <w:sz w:val="27"/>
          <w:szCs w:val="27"/>
        </w:rPr>
        <w:t> method </w:t>
      </w:r>
      <w:proofErr w:type="spellStart"/>
      <w:r w:rsidRPr="000D5D60">
        <w:rPr>
          <w:rFonts w:ascii="Courier New" w:eastAsia="Times New Roman" w:hAnsi="Courier New" w:cs="Courier New"/>
          <w:b/>
          <w:bCs/>
          <w:color w:val="CD5C5C"/>
          <w:sz w:val="20"/>
          <w:szCs w:val="20"/>
        </w:rPr>
        <w:t>getCollegeList</w:t>
      </w:r>
      <w:proofErr w:type="spellEnd"/>
      <w:r w:rsidRPr="000D5D60">
        <w:rPr>
          <w:rFonts w:ascii="Times New Roman" w:eastAsia="Times New Roman" w:hAnsi="Times New Roman" w:cs="Times New Roman"/>
          <w:color w:val="000000"/>
          <w:sz w:val="27"/>
          <w:szCs w:val="27"/>
        </w:rPr>
        <w:t>, which is described as follows. Method </w:t>
      </w:r>
      <w:proofErr w:type="spellStart"/>
      <w:r w:rsidRPr="000D5D60">
        <w:rPr>
          <w:rFonts w:ascii="Courier New" w:eastAsia="Times New Roman" w:hAnsi="Courier New" w:cs="Courier New"/>
          <w:b/>
          <w:bCs/>
          <w:color w:val="CD5C5C"/>
          <w:sz w:val="20"/>
          <w:szCs w:val="20"/>
        </w:rPr>
        <w:t>getCollegeList</w:t>
      </w:r>
      <w:proofErr w:type="spellEnd"/>
      <w:r w:rsidRPr="000D5D60">
        <w:rPr>
          <w:rFonts w:ascii="Times New Roman" w:eastAsia="Times New Roman" w:hAnsi="Times New Roman" w:cs="Times New Roman"/>
          <w:color w:val="000000"/>
          <w:sz w:val="27"/>
          <w:szCs w:val="27"/>
        </w:rPr>
        <w:t xml:space="preserve"> returns an </w:t>
      </w:r>
      <w:proofErr w:type="spellStart"/>
      <w:r w:rsidRPr="000D5D60">
        <w:rPr>
          <w:rFonts w:ascii="Times New Roman" w:eastAsia="Times New Roman" w:hAnsi="Times New Roman" w:cs="Times New Roman"/>
          <w:color w:val="000000"/>
          <w:sz w:val="27"/>
          <w:szCs w:val="27"/>
        </w:rPr>
        <w:t>ArrayList</w:t>
      </w:r>
      <w:proofErr w:type="spellEnd"/>
      <w:r w:rsidRPr="000D5D60">
        <w:rPr>
          <w:rFonts w:ascii="Times New Roman" w:eastAsia="Times New Roman" w:hAnsi="Times New Roman" w:cs="Times New Roman"/>
          <w:color w:val="000000"/>
          <w:sz w:val="27"/>
          <w:szCs w:val="27"/>
        </w:rPr>
        <w:t xml:space="preserve"> of colleges that are </w:t>
      </w:r>
      <w:proofErr w:type="spellStart"/>
      <w:r w:rsidRPr="000D5D60">
        <w:rPr>
          <w:rFonts w:ascii="Times New Roman" w:eastAsia="Times New Roman" w:hAnsi="Times New Roman" w:cs="Times New Roman"/>
          <w:color w:val="000000"/>
          <w:sz w:val="27"/>
          <w:szCs w:val="27"/>
        </w:rPr>
        <w:t>locted</w:t>
      </w:r>
      <w:proofErr w:type="spellEnd"/>
      <w:r w:rsidRPr="000D5D60">
        <w:rPr>
          <w:rFonts w:ascii="Times New Roman" w:eastAsia="Times New Roman" w:hAnsi="Times New Roman" w:cs="Times New Roman"/>
          <w:color w:val="000000"/>
          <w:sz w:val="27"/>
          <w:szCs w:val="27"/>
        </w:rPr>
        <w:t xml:space="preserve"> in the specified region and whose tuition is in the range between </w:t>
      </w:r>
      <w:r w:rsidRPr="000D5D60">
        <w:rPr>
          <w:rFonts w:ascii="Courier New" w:eastAsia="Times New Roman" w:hAnsi="Courier New" w:cs="Courier New"/>
          <w:b/>
          <w:bCs/>
          <w:color w:val="CD5C5C"/>
          <w:sz w:val="20"/>
          <w:szCs w:val="20"/>
        </w:rPr>
        <w:t>low</w:t>
      </w:r>
      <w:r w:rsidRPr="000D5D60">
        <w:rPr>
          <w:rFonts w:ascii="Times New Roman" w:eastAsia="Times New Roman" w:hAnsi="Times New Roman" w:cs="Times New Roman"/>
          <w:color w:val="000000"/>
          <w:sz w:val="27"/>
          <w:szCs w:val="27"/>
        </w:rPr>
        <w:t> and </w:t>
      </w:r>
      <w:r w:rsidRPr="000D5D60">
        <w:rPr>
          <w:rFonts w:ascii="Courier New" w:eastAsia="Times New Roman" w:hAnsi="Courier New" w:cs="Courier New"/>
          <w:b/>
          <w:bCs/>
          <w:color w:val="CD5C5C"/>
          <w:sz w:val="20"/>
          <w:szCs w:val="20"/>
        </w:rPr>
        <w:t>high</w:t>
      </w:r>
      <w:r w:rsidRPr="000D5D60">
        <w:rPr>
          <w:rFonts w:ascii="Times New Roman" w:eastAsia="Times New Roman" w:hAnsi="Times New Roman" w:cs="Times New Roman"/>
          <w:color w:val="000000"/>
          <w:sz w:val="27"/>
          <w:szCs w:val="27"/>
        </w:rPr>
        <w:t xml:space="preserve">, inclusive. The size of the </w:t>
      </w:r>
      <w:proofErr w:type="spellStart"/>
      <w:r w:rsidRPr="000D5D60">
        <w:rPr>
          <w:rFonts w:ascii="Times New Roman" w:eastAsia="Times New Roman" w:hAnsi="Times New Roman" w:cs="Times New Roman"/>
          <w:color w:val="000000"/>
          <w:sz w:val="27"/>
          <w:szCs w:val="27"/>
        </w:rPr>
        <w:t>ArrayList</w:t>
      </w:r>
      <w:proofErr w:type="spellEnd"/>
      <w:r w:rsidRPr="000D5D60">
        <w:rPr>
          <w:rFonts w:ascii="Times New Roman" w:eastAsia="Times New Roman" w:hAnsi="Times New Roman" w:cs="Times New Roman"/>
          <w:color w:val="000000"/>
          <w:sz w:val="27"/>
          <w:szCs w:val="27"/>
        </w:rPr>
        <w:t xml:space="preserve"> should be equal to the number of colleges that meet the criteria of region and tuition range.</w:t>
      </w:r>
    </w:p>
    <w:p w:rsidR="000D5D60" w:rsidRPr="000D5D60" w:rsidRDefault="000D5D60" w:rsidP="000D5D60">
      <w:pPr>
        <w:spacing w:before="100" w:beforeAutospacing="1" w:after="100" w:afterAutospacing="1" w:line="240" w:lineRule="auto"/>
        <w:rPr>
          <w:rFonts w:ascii="Times New Roman" w:eastAsia="Times New Roman" w:hAnsi="Times New Roman" w:cs="Times New Roman"/>
          <w:color w:val="000000"/>
          <w:sz w:val="27"/>
          <w:szCs w:val="27"/>
        </w:rPr>
      </w:pPr>
      <w:r w:rsidRPr="000D5D60">
        <w:rPr>
          <w:rFonts w:ascii="Times New Roman" w:eastAsia="Times New Roman" w:hAnsi="Times New Roman" w:cs="Times New Roman"/>
          <w:color w:val="000000"/>
          <w:sz w:val="27"/>
          <w:szCs w:val="27"/>
        </w:rPr>
        <w:t>For example, if the object </w:t>
      </w:r>
      <w:r w:rsidRPr="000D5D60">
        <w:rPr>
          <w:rFonts w:ascii="Courier New" w:eastAsia="Times New Roman" w:hAnsi="Courier New" w:cs="Courier New"/>
          <w:b/>
          <w:bCs/>
          <w:color w:val="CD5C5C"/>
          <w:sz w:val="20"/>
          <w:szCs w:val="20"/>
        </w:rPr>
        <w:t>colleges</w:t>
      </w:r>
      <w:r w:rsidRPr="000D5D60">
        <w:rPr>
          <w:rFonts w:ascii="Times New Roman" w:eastAsia="Times New Roman" w:hAnsi="Times New Roman" w:cs="Times New Roman"/>
          <w:color w:val="000000"/>
          <w:sz w:val="27"/>
          <w:szCs w:val="27"/>
        </w:rPr>
        <w:t> is an instance of the class </w:t>
      </w:r>
      <w:proofErr w:type="spellStart"/>
      <w:r w:rsidRPr="000D5D60">
        <w:rPr>
          <w:rFonts w:ascii="Courier New" w:eastAsia="Times New Roman" w:hAnsi="Courier New" w:cs="Courier New"/>
          <w:b/>
          <w:bCs/>
          <w:color w:val="CD5C5C"/>
          <w:sz w:val="20"/>
          <w:szCs w:val="20"/>
        </w:rPr>
        <w:t>CollegeGroup</w:t>
      </w:r>
      <w:proofErr w:type="spellEnd"/>
      <w:r w:rsidRPr="000D5D60">
        <w:rPr>
          <w:rFonts w:ascii="Times New Roman" w:eastAsia="Times New Roman" w:hAnsi="Times New Roman" w:cs="Times New Roman"/>
          <w:color w:val="000000"/>
          <w:sz w:val="27"/>
          <w:szCs w:val="27"/>
        </w:rPr>
        <w:t> and represents the entries shown in the chart above, the call</w:t>
      </w:r>
    </w:p>
    <w:p w:rsidR="000D5D60" w:rsidRPr="000D5D60" w:rsidRDefault="000D5D60" w:rsidP="000D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20"/>
          <w:szCs w:val="20"/>
        </w:rPr>
      </w:pPr>
    </w:p>
    <w:p w:rsidR="000D5D60" w:rsidRPr="000D5D60" w:rsidRDefault="000D5D60" w:rsidP="000D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D5C5C"/>
          <w:sz w:val="18"/>
          <w:szCs w:val="18"/>
        </w:rPr>
      </w:pPr>
      <w:proofErr w:type="spellStart"/>
      <w:r w:rsidRPr="000D5D60">
        <w:rPr>
          <w:rFonts w:ascii="Courier New" w:eastAsia="Times New Roman" w:hAnsi="Courier New" w:cs="Courier New"/>
          <w:b/>
          <w:bCs/>
          <w:color w:val="CD5C5C"/>
          <w:sz w:val="18"/>
          <w:szCs w:val="18"/>
        </w:rPr>
        <w:t>ArrayList</w:t>
      </w:r>
      <w:proofErr w:type="spellEnd"/>
      <w:r w:rsidRPr="000D5D60">
        <w:rPr>
          <w:rFonts w:ascii="Courier New" w:eastAsia="Times New Roman" w:hAnsi="Courier New" w:cs="Courier New"/>
          <w:b/>
          <w:bCs/>
          <w:color w:val="CD5C5C"/>
          <w:sz w:val="18"/>
          <w:szCs w:val="18"/>
        </w:rPr>
        <w:t xml:space="preserve">&lt;College&gt; list = </w:t>
      </w:r>
      <w:proofErr w:type="spellStart"/>
      <w:proofErr w:type="gramStart"/>
      <w:r w:rsidRPr="000D5D60">
        <w:rPr>
          <w:rFonts w:ascii="Courier New" w:eastAsia="Times New Roman" w:hAnsi="Courier New" w:cs="Courier New"/>
          <w:b/>
          <w:bCs/>
          <w:color w:val="CD5C5C"/>
          <w:sz w:val="18"/>
          <w:szCs w:val="18"/>
        </w:rPr>
        <w:t>colleges.getCollegeList</w:t>
      </w:r>
      <w:proofErr w:type="spellEnd"/>
      <w:r w:rsidRPr="000D5D60">
        <w:rPr>
          <w:rFonts w:ascii="Courier New" w:eastAsia="Times New Roman" w:hAnsi="Courier New" w:cs="Courier New"/>
          <w:b/>
          <w:bCs/>
          <w:color w:val="CD5C5C"/>
          <w:sz w:val="18"/>
          <w:szCs w:val="18"/>
        </w:rPr>
        <w:t>(</w:t>
      </w:r>
      <w:proofErr w:type="gramEnd"/>
      <w:r w:rsidRPr="000D5D60">
        <w:rPr>
          <w:rFonts w:ascii="Courier New" w:eastAsia="Times New Roman" w:hAnsi="Courier New" w:cs="Courier New"/>
          <w:b/>
          <w:bCs/>
          <w:color w:val="CD5C5C"/>
          <w:sz w:val="18"/>
          <w:szCs w:val="18"/>
        </w:rPr>
        <w:t>College.SOUTHEAST,10000,20000);</w:t>
      </w:r>
    </w:p>
    <w:p w:rsidR="000D5D60" w:rsidRDefault="000D5D60" w:rsidP="000D5D60">
      <w:pPr>
        <w:rPr>
          <w:rFonts w:ascii="Times New Roman" w:eastAsia="Times New Roman" w:hAnsi="Times New Roman" w:cs="Times New Roman"/>
          <w:color w:val="000000"/>
          <w:sz w:val="27"/>
          <w:szCs w:val="27"/>
        </w:rPr>
      </w:pPr>
      <w:proofErr w:type="gramStart"/>
      <w:r w:rsidRPr="000D5D60">
        <w:rPr>
          <w:rFonts w:ascii="Times New Roman" w:eastAsia="Times New Roman" w:hAnsi="Times New Roman" w:cs="Times New Roman"/>
          <w:color w:val="000000"/>
          <w:sz w:val="27"/>
          <w:szCs w:val="27"/>
        </w:rPr>
        <w:t>should</w:t>
      </w:r>
      <w:proofErr w:type="gramEnd"/>
      <w:r w:rsidRPr="000D5D60">
        <w:rPr>
          <w:rFonts w:ascii="Times New Roman" w:eastAsia="Times New Roman" w:hAnsi="Times New Roman" w:cs="Times New Roman"/>
          <w:color w:val="000000"/>
          <w:sz w:val="27"/>
          <w:szCs w:val="27"/>
        </w:rPr>
        <w:t xml:space="preserve"> store in </w:t>
      </w:r>
      <w:r w:rsidRPr="000D5D60">
        <w:rPr>
          <w:rFonts w:ascii="Courier New" w:eastAsia="Times New Roman" w:hAnsi="Courier New" w:cs="Courier New"/>
          <w:b/>
          <w:bCs/>
          <w:color w:val="CD5C5C"/>
          <w:sz w:val="20"/>
          <w:szCs w:val="20"/>
        </w:rPr>
        <w:t>list</w:t>
      </w:r>
      <w:r w:rsidRPr="000D5D60">
        <w:rPr>
          <w:rFonts w:ascii="Times New Roman" w:eastAsia="Times New Roman" w:hAnsi="Times New Roman" w:cs="Times New Roman"/>
          <w:color w:val="000000"/>
          <w:sz w:val="27"/>
          <w:szCs w:val="27"/>
        </w:rPr>
        <w:t xml:space="preserve"> an </w:t>
      </w:r>
      <w:proofErr w:type="spellStart"/>
      <w:r w:rsidRPr="000D5D60">
        <w:rPr>
          <w:rFonts w:ascii="Times New Roman" w:eastAsia="Times New Roman" w:hAnsi="Times New Roman" w:cs="Times New Roman"/>
          <w:color w:val="000000"/>
          <w:sz w:val="27"/>
          <w:szCs w:val="27"/>
        </w:rPr>
        <w:t>ArrayList</w:t>
      </w:r>
      <w:proofErr w:type="spellEnd"/>
      <w:r w:rsidRPr="000D5D60">
        <w:rPr>
          <w:rFonts w:ascii="Times New Roman" w:eastAsia="Times New Roman" w:hAnsi="Times New Roman" w:cs="Times New Roman"/>
          <w:color w:val="000000"/>
          <w:sz w:val="27"/>
          <w:szCs w:val="27"/>
        </w:rPr>
        <w:t xml:space="preserve"> of two elements containing objects representing Florida International University and Spelman College (note that Duke University is not included because its tuition is not in the specified range and Kalamazoo College is not included because it is not in the specified region).</w:t>
      </w:r>
    </w:p>
    <w:p w:rsidR="000D5D60" w:rsidRDefault="000D5D60" w:rsidP="000D5D60">
      <w:pPr>
        <w:rPr>
          <w:rFonts w:ascii="Times New Roman" w:eastAsia="Times New Roman" w:hAnsi="Times New Roman" w:cs="Times New Roman"/>
          <w:color w:val="000000"/>
          <w:sz w:val="27"/>
          <w:szCs w:val="27"/>
        </w:rPr>
      </w:pPr>
    </w:p>
    <w:p w:rsidR="000D5D60" w:rsidRDefault="000D5D60" w:rsidP="000D5D60">
      <w:pPr>
        <w:rPr>
          <w:rFonts w:ascii="Times New Roman" w:eastAsia="Times New Roman" w:hAnsi="Times New Roman" w:cs="Times New Roman"/>
          <w:color w:val="000000"/>
          <w:sz w:val="27"/>
          <w:szCs w:val="27"/>
        </w:rPr>
      </w:pPr>
    </w:p>
    <w:p w:rsidR="000D5D60" w:rsidRDefault="000D5D60" w:rsidP="000D5D60">
      <w:pPr>
        <w:rPr>
          <w:rFonts w:ascii="Times New Roman" w:eastAsia="Times New Roman" w:hAnsi="Times New Roman" w:cs="Times New Roman"/>
          <w:color w:val="000000"/>
          <w:sz w:val="27"/>
          <w:szCs w:val="27"/>
        </w:rPr>
      </w:pPr>
    </w:p>
    <w:p w:rsidR="000D5D60" w:rsidRDefault="000D5D60" w:rsidP="000D5D60">
      <w:pPr>
        <w:rPr>
          <w:rFonts w:ascii="Times New Roman" w:eastAsia="Times New Roman" w:hAnsi="Times New Roman" w:cs="Times New Roman"/>
          <w:color w:val="000000"/>
          <w:sz w:val="27"/>
          <w:szCs w:val="27"/>
        </w:rPr>
      </w:pPr>
    </w:p>
    <w:p w:rsidR="000D5D60" w:rsidRDefault="000D5D60" w:rsidP="000D5D60">
      <w:pPr>
        <w:rPr>
          <w:rFonts w:ascii="Times New Roman" w:eastAsia="Times New Roman" w:hAnsi="Times New Roman" w:cs="Times New Roman"/>
          <w:color w:val="000000"/>
          <w:sz w:val="27"/>
          <w:szCs w:val="27"/>
        </w:rPr>
      </w:pPr>
    </w:p>
    <w:p w:rsidR="000D5D60" w:rsidRDefault="000D5D60" w:rsidP="000D5D60">
      <w:pPr>
        <w:rPr>
          <w:rFonts w:ascii="Times New Roman" w:eastAsia="Times New Roman" w:hAnsi="Times New Roman" w:cs="Times New Roman"/>
          <w:color w:val="000000"/>
          <w:sz w:val="27"/>
          <w:szCs w:val="27"/>
        </w:rPr>
      </w:pPr>
    </w:p>
    <w:p w:rsidR="000D5D60" w:rsidRDefault="000D5D60" w:rsidP="000D5D60">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Part b cont’d </w:t>
      </w:r>
    </w:p>
    <w:p w:rsidR="00D52F25" w:rsidRDefault="00D52F25" w:rsidP="000D5D60">
      <w:bookmarkStart w:id="0" w:name="_GoBack"/>
      <w:bookmarkEnd w:id="0"/>
    </w:p>
    <w:sectPr w:rsidR="00D5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EE6"/>
    <w:rsid w:val="000D5D60"/>
    <w:rsid w:val="00181EE6"/>
    <w:rsid w:val="008F583A"/>
    <w:rsid w:val="009934A5"/>
    <w:rsid w:val="00C657B4"/>
    <w:rsid w:val="00D52F25"/>
    <w:rsid w:val="00E7761C"/>
    <w:rsid w:val="00F9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5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1C"/>
    <w:rPr>
      <w:rFonts w:ascii="Tahoma" w:hAnsi="Tahoma" w:cs="Tahoma"/>
      <w:sz w:val="16"/>
      <w:szCs w:val="16"/>
    </w:rPr>
  </w:style>
  <w:style w:type="character" w:styleId="HTMLCode">
    <w:name w:val="HTML Code"/>
    <w:basedOn w:val="DefaultParagraphFont"/>
    <w:uiPriority w:val="99"/>
    <w:semiHidden/>
    <w:unhideWhenUsed/>
    <w:rsid w:val="00E776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657B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6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7B4"/>
    <w:rPr>
      <w:rFonts w:ascii="Courier New" w:eastAsia="Times New Roman" w:hAnsi="Courier New" w:cs="Courier New"/>
      <w:sz w:val="20"/>
      <w:szCs w:val="20"/>
    </w:rPr>
  </w:style>
  <w:style w:type="paragraph" w:styleId="NormalWeb">
    <w:name w:val="Normal (Web)"/>
    <w:basedOn w:val="Normal"/>
    <w:uiPriority w:val="99"/>
    <w:semiHidden/>
    <w:unhideWhenUsed/>
    <w:rsid w:val="00C657B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5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1C"/>
    <w:rPr>
      <w:rFonts w:ascii="Tahoma" w:hAnsi="Tahoma" w:cs="Tahoma"/>
      <w:sz w:val="16"/>
      <w:szCs w:val="16"/>
    </w:rPr>
  </w:style>
  <w:style w:type="character" w:styleId="HTMLCode">
    <w:name w:val="HTML Code"/>
    <w:basedOn w:val="DefaultParagraphFont"/>
    <w:uiPriority w:val="99"/>
    <w:semiHidden/>
    <w:unhideWhenUsed/>
    <w:rsid w:val="00E776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657B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6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7B4"/>
    <w:rPr>
      <w:rFonts w:ascii="Courier New" w:eastAsia="Times New Roman" w:hAnsi="Courier New" w:cs="Courier New"/>
      <w:sz w:val="20"/>
      <w:szCs w:val="20"/>
    </w:rPr>
  </w:style>
  <w:style w:type="paragraph" w:styleId="NormalWeb">
    <w:name w:val="Normal (Web)"/>
    <w:basedOn w:val="Normal"/>
    <w:uiPriority w:val="99"/>
    <w:semiHidden/>
    <w:unhideWhenUsed/>
    <w:rsid w:val="00C657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43712">
      <w:bodyDiv w:val="1"/>
      <w:marLeft w:val="0"/>
      <w:marRight w:val="0"/>
      <w:marTop w:val="0"/>
      <w:marBottom w:val="0"/>
      <w:divBdr>
        <w:top w:val="none" w:sz="0" w:space="0" w:color="auto"/>
        <w:left w:val="none" w:sz="0" w:space="0" w:color="auto"/>
        <w:bottom w:val="none" w:sz="0" w:space="0" w:color="auto"/>
        <w:right w:val="none" w:sz="0" w:space="0" w:color="auto"/>
      </w:divBdr>
    </w:div>
    <w:div w:id="1403484702">
      <w:bodyDiv w:val="1"/>
      <w:marLeft w:val="0"/>
      <w:marRight w:val="0"/>
      <w:marTop w:val="0"/>
      <w:marBottom w:val="0"/>
      <w:divBdr>
        <w:top w:val="none" w:sz="0" w:space="0" w:color="auto"/>
        <w:left w:val="none" w:sz="0" w:space="0" w:color="auto"/>
        <w:bottom w:val="none" w:sz="0" w:space="0" w:color="auto"/>
        <w:right w:val="none" w:sz="0" w:space="0" w:color="auto"/>
      </w:divBdr>
    </w:div>
    <w:div w:id="172621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Harrison Public Schools</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Morris</dc:creator>
  <cp:keywords/>
  <dc:description/>
  <cp:lastModifiedBy>Vernon Morris</cp:lastModifiedBy>
  <cp:revision>5</cp:revision>
  <cp:lastPrinted>2018-05-21T12:48:00Z</cp:lastPrinted>
  <dcterms:created xsi:type="dcterms:W3CDTF">2018-05-07T17:58:00Z</dcterms:created>
  <dcterms:modified xsi:type="dcterms:W3CDTF">2018-05-21T12:53:00Z</dcterms:modified>
</cp:coreProperties>
</file>