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216C7A" w14:textId="415A4344" w:rsidR="006435A0" w:rsidRPr="00205916" w:rsidRDefault="00077E94" w:rsidP="006435A0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Madeleine S. Gastonguay</w:t>
      </w:r>
    </w:p>
    <w:p w14:paraId="0AF6867F" w14:textId="770F01CE" w:rsidR="009C40D1" w:rsidRDefault="001A5A0D" w:rsidP="009C40D1">
      <w:pPr>
        <w:jc w:val="center"/>
        <w:rPr>
          <w:rFonts w:ascii="Times New Roman" w:eastAsia="Times New Roman" w:hAnsi="Times New Roman" w:cs="Times New Roman"/>
          <w:sz w:val="21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1"/>
          <w:szCs w:val="20"/>
        </w:rPr>
        <w:t xml:space="preserve">(860) 578-7177 </w:t>
      </w:r>
      <w:r w:rsidR="00E0301B">
        <w:rPr>
          <w:rFonts w:ascii="Times New Roman" w:eastAsia="Times New Roman" w:hAnsi="Times New Roman" w:cs="Times New Roman"/>
          <w:color w:val="000000"/>
          <w:sz w:val="21"/>
          <w:szCs w:val="20"/>
        </w:rPr>
        <w:t>|</w:t>
      </w:r>
      <w:r w:rsidRPr="00783EF5">
        <w:rPr>
          <w:rFonts w:ascii="Times New Roman" w:eastAsia="Times New Roman" w:hAnsi="Times New Roman" w:cs="Times New Roman"/>
          <w:color w:val="000000"/>
          <w:sz w:val="21"/>
          <w:szCs w:val="20"/>
        </w:rPr>
        <w:t xml:space="preserve"> </w:t>
      </w:r>
      <w:r w:rsidR="005D3A96" w:rsidRPr="005D3A96">
        <w:rPr>
          <w:rFonts w:ascii="Times New Roman" w:eastAsia="Times New Roman" w:hAnsi="Times New Roman" w:cs="Times New Roman"/>
          <w:sz w:val="21"/>
          <w:szCs w:val="20"/>
        </w:rPr>
        <w:t>mgaston1@j</w:t>
      </w:r>
      <w:r w:rsidR="005D3A96">
        <w:rPr>
          <w:rFonts w:ascii="Times New Roman" w:eastAsia="Times New Roman" w:hAnsi="Times New Roman" w:cs="Times New Roman"/>
          <w:sz w:val="21"/>
          <w:szCs w:val="20"/>
        </w:rPr>
        <w:t>h.edu</w:t>
      </w:r>
    </w:p>
    <w:p w14:paraId="27307485" w14:textId="68641B2A" w:rsidR="000C5DFD" w:rsidRPr="00783EF5" w:rsidRDefault="004A607B" w:rsidP="009C40D1">
      <w:pPr>
        <w:jc w:val="center"/>
        <w:rPr>
          <w:rFonts w:ascii="Times New Roman" w:eastAsia="Times New Roman" w:hAnsi="Times New Roman" w:cs="Times New Roman"/>
          <w:sz w:val="21"/>
          <w:szCs w:val="20"/>
        </w:rPr>
      </w:pPr>
      <w:r w:rsidRPr="00783EF5">
        <w:rPr>
          <w:rStyle w:val="Hyperlink"/>
          <w:rFonts w:ascii="Times New Roman" w:eastAsia="Times New Roman" w:hAnsi="Times New Roman" w:cs="Times New Roman"/>
          <w:sz w:val="21"/>
          <w:szCs w:val="20"/>
        </w:rPr>
        <w:t xml:space="preserve"> </w:t>
      </w:r>
      <w:hyperlink r:id="rId8" w:history="1">
        <w:r w:rsidR="005D3A96" w:rsidRPr="002F3E01">
          <w:rPr>
            <w:rStyle w:val="Hyperlink"/>
            <w:rFonts w:ascii="Times New Roman" w:eastAsia="Times New Roman" w:hAnsi="Times New Roman" w:cs="Times New Roman"/>
            <w:sz w:val="21"/>
            <w:szCs w:val="20"/>
          </w:rPr>
          <w:t>https://madeleine-gastonguay.netlify.app/</w:t>
        </w:r>
      </w:hyperlink>
      <w:r w:rsidR="00783EF5">
        <w:rPr>
          <w:rFonts w:ascii="Times New Roman" w:eastAsia="Times New Roman" w:hAnsi="Times New Roman" w:cs="Times New Roman"/>
          <w:sz w:val="21"/>
          <w:szCs w:val="20"/>
        </w:rPr>
        <w:t xml:space="preserve"> </w:t>
      </w:r>
      <w:r w:rsidR="00E0301B">
        <w:rPr>
          <w:rFonts w:ascii="Times New Roman" w:eastAsia="Times New Roman" w:hAnsi="Times New Roman" w:cs="Times New Roman"/>
          <w:sz w:val="21"/>
          <w:szCs w:val="20"/>
        </w:rPr>
        <w:t xml:space="preserve">| </w:t>
      </w:r>
      <w:r w:rsidR="00783EF5">
        <w:rPr>
          <w:rFonts w:ascii="Times New Roman" w:eastAsia="Times New Roman" w:hAnsi="Times New Roman" w:cs="Times New Roman"/>
          <w:sz w:val="21"/>
          <w:szCs w:val="20"/>
        </w:rPr>
        <w:t>ORCID:</w:t>
      </w:r>
      <w:r w:rsidR="00783EF5" w:rsidRPr="00783EF5">
        <w:rPr>
          <w:rFonts w:ascii="Times New Roman" w:eastAsia="Times New Roman" w:hAnsi="Times New Roman" w:cs="Times New Roman"/>
          <w:sz w:val="21"/>
          <w:szCs w:val="20"/>
        </w:rPr>
        <w:t xml:space="preserve"> </w:t>
      </w:r>
      <w:hyperlink r:id="rId9" w:history="1">
        <w:r w:rsidR="00327A4D" w:rsidRPr="00327A4D">
          <w:rPr>
            <w:rStyle w:val="Hyperlink"/>
            <w:rFonts w:ascii="Times New Roman" w:eastAsia="Times New Roman" w:hAnsi="Times New Roman" w:cs="Times New Roman"/>
            <w:sz w:val="21"/>
            <w:szCs w:val="20"/>
          </w:rPr>
          <w:t>0000-0002-5700-8543</w:t>
        </w:r>
      </w:hyperlink>
    </w:p>
    <w:p w14:paraId="34A5141A" w14:textId="77777777" w:rsidR="001A5A0D" w:rsidRDefault="001A5A0D" w:rsidP="001A5A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751B51" w14:textId="528D5141" w:rsidR="006B19D5" w:rsidRPr="006B19D5" w:rsidRDefault="006B19D5" w:rsidP="006B19D5">
      <w:p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PhD candidate in Biomedical Engineering with expertise in mechanistic modeling, viral dynamics,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QSP,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 Bayesian inference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.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Skilled in building ODE, stochastic, and nonlinear mixed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effects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models to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gain mechanistic insights and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support therapeutic design. Seeking a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n industry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internship applying mathematical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modeling to drug development and clinical translation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for novel therapeutic modalities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40DF88ED" w14:textId="44A8274E" w:rsidR="00B144A9" w:rsidRPr="00783EF5" w:rsidRDefault="00B144A9" w:rsidP="006B19D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Skills &amp; Certifications </w:t>
      </w:r>
    </w:p>
    <w:p w14:paraId="6C514F3E" w14:textId="7187E850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Modeling: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ODE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DDE,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stochastic modeling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QSP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PK/PD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PBPK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NLME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structural and practical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identifiability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analysis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sensitivity analysis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parameter optimization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Bayesian inference </w:t>
      </w:r>
    </w:p>
    <w:p w14:paraId="0659ED9F" w14:textId="27B1B002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Programming: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R (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tidyverse</w:t>
      </w:r>
      <w:proofErr w:type="spellEnd"/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mrgsolve</w:t>
      </w:r>
      <w:proofErr w:type="spellEnd"/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Shiny</w:t>
      </w:r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plotly</w:t>
      </w:r>
      <w:proofErr w:type="spellEnd"/>
      <w:r w:rsidR="006B19D5"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, brms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Python, 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MATLAB,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HPC with SLURM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SQL, B</w:t>
      </w:r>
      <w:r w:rsidR="006B19D5"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ash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Monolix</w:t>
      </w:r>
      <w:proofErr w:type="spellEnd"/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JAGS</w:t>
      </w:r>
    </w:p>
    <w:p w14:paraId="61EFCDDF" w14:textId="1EFC99DC" w:rsidR="00B144A9" w:rsidRPr="006B19D5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Teaching: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 Certified Instructor with The Carpentries </w:t>
      </w:r>
    </w:p>
    <w:p w14:paraId="2C0043D7" w14:textId="3AB8584C" w:rsidR="00052FC6" w:rsidRPr="00783EF5" w:rsidRDefault="001A5A0D" w:rsidP="00014CCC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Educatio</w:t>
      </w:r>
      <w:r w:rsidR="00052FC6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0"/>
        <w:gridCol w:w="3960"/>
      </w:tblGrid>
      <w:tr w:rsidR="001D58DD" w:rsidRPr="00783EF5" w14:paraId="345B7B00" w14:textId="77777777" w:rsidTr="00BE66DA">
        <w:tc>
          <w:tcPr>
            <w:tcW w:w="7020" w:type="dxa"/>
          </w:tcPr>
          <w:p w14:paraId="3F60376C" w14:textId="47D10CFC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School of Medicine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65C27C3C" w14:textId="77777777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1D58D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PhD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Biomedical Engineering</w:t>
            </w:r>
          </w:p>
          <w:p w14:paraId="1738DEDA" w14:textId="6F734DC4" w:rsidR="00C11CE2" w:rsidRDefault="00C11CE2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GPA: 4.0/4.0</w:t>
            </w:r>
          </w:p>
          <w:p w14:paraId="51288D59" w14:textId="35D284DE" w:rsidR="001D58DD" w:rsidRPr="001D58DD" w:rsidRDefault="003F458C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Advisor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 Dr. Alison L. Hill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&amp; Dr. Feilim Mac Gabhann</w:t>
            </w:r>
          </w:p>
        </w:tc>
        <w:tc>
          <w:tcPr>
            <w:tcW w:w="3960" w:type="dxa"/>
          </w:tcPr>
          <w:p w14:paraId="1BC37490" w14:textId="1471DD33" w:rsidR="001D58DD" w:rsidRPr="00783EF5" w:rsidRDefault="001D58DD" w:rsidP="001D58DD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August 2022 - present</w:t>
            </w:r>
          </w:p>
        </w:tc>
      </w:tr>
      <w:tr w:rsidR="00052FC6" w:rsidRPr="00783EF5" w14:paraId="3907CC42" w14:textId="77777777" w:rsidTr="00BE66DA">
        <w:tc>
          <w:tcPr>
            <w:tcW w:w="7020" w:type="dxa"/>
          </w:tcPr>
          <w:p w14:paraId="6CFF170D" w14:textId="2E4F6BD8" w:rsidR="00052FC6" w:rsidRPr="00783EF5" w:rsidRDefault="00052FC6" w:rsidP="00B25DAF">
            <w:pPr>
              <w:spacing w:before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University of Connecticut,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Storrs, CT</w:t>
            </w:r>
          </w:p>
        </w:tc>
        <w:tc>
          <w:tcPr>
            <w:tcW w:w="3960" w:type="dxa"/>
          </w:tcPr>
          <w:p w14:paraId="11244F6D" w14:textId="095F1E7C" w:rsidR="00052FC6" w:rsidRPr="00783EF5" w:rsidRDefault="001D58DD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August 2016 - </w:t>
            </w:r>
            <w:r w:rsidR="00052FC6"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May 2020</w:t>
            </w:r>
          </w:p>
        </w:tc>
      </w:tr>
      <w:tr w:rsidR="00052FC6" w:rsidRPr="00783EF5" w14:paraId="10BE1BCA" w14:textId="77777777" w:rsidTr="001D58DD">
        <w:trPr>
          <w:trHeight w:val="144"/>
        </w:trPr>
        <w:tc>
          <w:tcPr>
            <w:tcW w:w="7020" w:type="dxa"/>
          </w:tcPr>
          <w:p w14:paraId="7FEAC73B" w14:textId="70C75D3C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Bachelor of Science, Applied Mathematics</w:t>
            </w:r>
          </w:p>
          <w:p w14:paraId="6BF227F6" w14:textId="5F3A2D0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Summa Cum Laude with Honors</w:t>
            </w:r>
            <w:r w:rsidR="005606B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;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GPA: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3.98/4.00</w:t>
            </w:r>
          </w:p>
          <w:p w14:paraId="43F3FA7C" w14:textId="7777777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Minor: Bioinformatics</w:t>
            </w:r>
          </w:p>
          <w:p w14:paraId="19C9783C" w14:textId="1D1C7343" w:rsidR="00F47D92" w:rsidRPr="00783EF5" w:rsidRDefault="00052FC6" w:rsidP="00783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Thesis:</w:t>
            </w:r>
            <w:r w:rsidR="00783EF5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 xml:space="preserve"> Quantitative Pipeline for The Identification of Combinations of Targets for Claudin-Low Triple Negative Breast Cancer Reversion </w:t>
            </w:r>
          </w:p>
          <w:p w14:paraId="2268EFAF" w14:textId="08DCCD3D" w:rsidR="0074029F" w:rsidRPr="00783EF5" w:rsidRDefault="0074029F" w:rsidP="00783EF5">
            <w:pPr>
              <w:rPr>
                <w:rFonts w:ascii="Times New Roman" w:hAnsi="Times New Roman" w:cs="Times New Roman"/>
              </w:rPr>
            </w:pP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>Advisor: Dr. Paola Vera-Licona</w:t>
            </w:r>
          </w:p>
        </w:tc>
        <w:tc>
          <w:tcPr>
            <w:tcW w:w="3960" w:type="dxa"/>
          </w:tcPr>
          <w:p w14:paraId="2EBFD794" w14:textId="77777777" w:rsidR="00052FC6" w:rsidRPr="00783EF5" w:rsidRDefault="00052FC6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3D5BBE0" w14:textId="01890D7D" w:rsidR="00E5358C" w:rsidRPr="00783EF5" w:rsidRDefault="001A5A0D" w:rsidP="00B25DAF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Experience</w:t>
      </w:r>
      <w:r w:rsidR="00CF168B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4C5030" w:rsidRPr="00783EF5" w14:paraId="240AD7B4" w14:textId="77777777" w:rsidTr="00F86DC5">
        <w:trPr>
          <w:trHeight w:val="98"/>
        </w:trPr>
        <w:tc>
          <w:tcPr>
            <w:tcW w:w="8823" w:type="dxa"/>
          </w:tcPr>
          <w:p w14:paraId="52615737" w14:textId="1CF6C7F7" w:rsidR="004C5030" w:rsidRPr="004C5030" w:rsidRDefault="004C5030" w:rsidP="004C5030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Johns Hopkins Institute for Computational Medicine,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3C9FAA16" w14:textId="10318B2C" w:rsidR="004C5030" w:rsidRPr="00272345" w:rsidRDefault="004C5030" w:rsidP="00F86DC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Biomedical Engineering PhD Candidate</w:t>
            </w:r>
          </w:p>
        </w:tc>
        <w:tc>
          <w:tcPr>
            <w:tcW w:w="2071" w:type="dxa"/>
          </w:tcPr>
          <w:p w14:paraId="544CDEC4" w14:textId="5D607322" w:rsidR="004C5030" w:rsidRPr="00783EF5" w:rsidRDefault="004C5030" w:rsidP="00F86DC5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August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3A3798B" w14:textId="2DF625FF" w:rsidR="004C5030" w:rsidRDefault="004C5030" w:rsidP="004C503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Topic: Integrating mathematical models and statistical methods for within-host viral dynamics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infection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with quantitative systems pharmacology models of novel immunotherapies</w:t>
      </w:r>
    </w:p>
    <w:p w14:paraId="417AB744" w14:textId="668EEA68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Building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mechanistic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viral infections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evaluating their dynamic properties</w:t>
      </w:r>
    </w:p>
    <w:p w14:paraId="1BD58984" w14:textId="77777777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Developing Bayesian methods for parameter estimation and uncertainty quantification</w:t>
      </w:r>
    </w:p>
    <w:p w14:paraId="4E4AC68D" w14:textId="13EEF316" w:rsid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Designing stochastic and deterministic simulations to evaluate efficacy of therapeutic interventions for persistent viral infections</w:t>
      </w:r>
    </w:p>
    <w:p w14:paraId="0C3D2630" w14:textId="225E6521" w:rsidR="00A41C25" w:rsidRP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 pipeline for assessing practical identifiability of nonlinear mixed-effects models and reducing overfitting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data-driven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 building approaches </w:t>
      </w:r>
    </w:p>
    <w:p w14:paraId="6A095050" w14:textId="2E8041ED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Implementing nonlinear-mixed effects modeling to understand </w:t>
      </w:r>
      <w:r w:rsidR="00014CCC">
        <w:rPr>
          <w:rFonts w:ascii="Times New Roman" w:eastAsia="Times New Roman" w:hAnsi="Times New Roman" w:cs="Times New Roman"/>
          <w:color w:val="000000"/>
          <w:sz w:val="20"/>
          <w:szCs w:val="20"/>
        </w:rPr>
        <w:t>mechanisms of action of novel HIV immunotherapies</w:t>
      </w:r>
    </w:p>
    <w:p w14:paraId="685D31F5" w14:textId="02F42AEA" w:rsidR="00F6627A" w:rsidRDefault="004C5030" w:rsidP="00F6627A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Collaborating with experimentalists in the field of infectious diseases</w:t>
      </w:r>
    </w:p>
    <w:p w14:paraId="3F558B10" w14:textId="6611FA8F" w:rsidR="00F011ED" w:rsidRPr="00F6627A" w:rsidRDefault="00F011ED" w:rsidP="00F6627A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4F63E7">
        <w:rPr>
          <w:rFonts w:ascii="Times New Roman" w:eastAsia="Times New Roman" w:hAnsi="Times New Roman" w:cs="Times New Roman"/>
          <w:color w:val="000000"/>
          <w:sz w:val="20"/>
          <w:szCs w:val="20"/>
        </w:rPr>
        <w:t>5 contributed talks,</w:t>
      </w:r>
      <w:r w:rsidR="004F63E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poster</w:t>
      </w:r>
      <w:r w:rsidR="008151A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presentation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s, 2 manuscripts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3F3E81" w:rsidRPr="00783EF5" w14:paraId="2D523C61" w14:textId="77777777" w:rsidTr="003D55E6">
        <w:trPr>
          <w:trHeight w:val="98"/>
        </w:trPr>
        <w:tc>
          <w:tcPr>
            <w:tcW w:w="8823" w:type="dxa"/>
          </w:tcPr>
          <w:p w14:paraId="4A9C039C" w14:textId="0B838EED" w:rsidR="007E181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The Jackson Laboratory (JAX)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Bar Harbor, ME</w:t>
            </w:r>
          </w:p>
          <w:p w14:paraId="09776CFD" w14:textId="5B79673F" w:rsidR="003A563F" w:rsidRPr="00272345" w:rsidRDefault="003F3E81" w:rsidP="00052FC6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Data Analyst</w:t>
            </w:r>
          </w:p>
        </w:tc>
        <w:tc>
          <w:tcPr>
            <w:tcW w:w="2071" w:type="dxa"/>
          </w:tcPr>
          <w:p w14:paraId="459CD989" w14:textId="5D4B3B80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2020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July 2022</w:t>
            </w:r>
          </w:p>
        </w:tc>
      </w:tr>
    </w:tbl>
    <w:p w14:paraId="01A32AB9" w14:textId="7095D957" w:rsidR="00272345" w:rsidRP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Bayesian approach to mediation analysis of complex traits with measurement noise</w:t>
      </w:r>
    </w:p>
    <w:p w14:paraId="0B4BB4B0" w14:textId="385A7765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Contribut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to the development and validation of an R package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implementation of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a Bayesian model selection approach to mediation analysis that is flexible in both data inputs and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potential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inferences, and extend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it to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moderated mediation</w:t>
      </w:r>
    </w:p>
    <w:p w14:paraId="725F77DC" w14:textId="440B3A1B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Diagnos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effect of measurement noise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on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inference of </w:t>
      </w:r>
      <w:r w:rsidR="00A41C2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mediation using synthetic data and derived guidelines to avoid incorrect causal interpretation of spurious correlations in real-world genetic association examples</w:t>
      </w:r>
    </w:p>
    <w:p w14:paraId="376075B8" w14:textId="4DD254BD" w:rsidR="00272345" w:rsidRDefault="00B448D7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lied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these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tools to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better understand the mechanism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underly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ing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effect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of sex and diet on protein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gene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expression in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the livers of genetically diverse mice</w:t>
      </w:r>
    </w:p>
    <w:p w14:paraId="349BE70D" w14:textId="211DC3EC" w:rsidR="00F6627A" w:rsidRPr="00C24F55" w:rsidRDefault="00F6627A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Outcomes: 2 papers, 1 R package</w:t>
      </w:r>
    </w:p>
    <w:tbl>
      <w:tblPr>
        <w:tblStyle w:val="TableGrid"/>
        <w:tblW w:w="1089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3150"/>
      </w:tblGrid>
      <w:tr w:rsidR="003F3E81" w:rsidRPr="00783EF5" w14:paraId="7FCCA98A" w14:textId="77777777" w:rsidTr="00052FC6">
        <w:tc>
          <w:tcPr>
            <w:tcW w:w="7740" w:type="dxa"/>
          </w:tcPr>
          <w:p w14:paraId="62CACCD4" w14:textId="7B0A80D3" w:rsidR="007E1816" w:rsidRPr="00783EF5" w:rsidRDefault="007E1816" w:rsidP="007E1816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</w:t>
            </w:r>
            <w:r w:rsidR="00C41466"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onn Health Center for Quantitative Medicine,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Farmington, CT </w:t>
            </w:r>
          </w:p>
          <w:p w14:paraId="3D2D5816" w14:textId="0D73259F" w:rsidR="003A563F" w:rsidRPr="00272345" w:rsidRDefault="003F3E81" w:rsidP="007E181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</w:t>
            </w:r>
          </w:p>
        </w:tc>
        <w:tc>
          <w:tcPr>
            <w:tcW w:w="3150" w:type="dxa"/>
          </w:tcPr>
          <w:p w14:paraId="0F991BD0" w14:textId="462FB731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t.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2018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May 2020</w:t>
            </w:r>
          </w:p>
        </w:tc>
      </w:tr>
    </w:tbl>
    <w:p w14:paraId="0E8E7FD0" w14:textId="0BC9FEF8" w:rsid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quantitative pipeline for cancer reversion analysis in triple negative breast cancer</w:t>
      </w:r>
    </w:p>
    <w:p w14:paraId="2CF8FB5C" w14:textId="1576EDD3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Constructed a static intracellular signaling network for a claudin-low triple negative breast cancer (CL TNBC) cell line with multi-omics data using 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bioinformatics techniques</w:t>
      </w:r>
    </w:p>
    <w:p w14:paraId="66CFB99C" w14:textId="49D42326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lastRenderedPageBreak/>
        <w:t>Applied a structure-based control method for nonlinear systems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implemented in python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to identify putative targets that steer the system to any desired attractor</w:t>
      </w:r>
    </w:p>
    <w:p w14:paraId="3E8B8619" w14:textId="77777777" w:rsidR="00A41C25" w:rsidRPr="00A41C25" w:rsidRDefault="00B448D7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Conducted virtual screenings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using a network-based approach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a signal propagation algorithm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estimate long term behaviors </w:t>
      </w:r>
    </w:p>
    <w:p w14:paraId="7218657B" w14:textId="2A3870E6" w:rsidR="00272345" w:rsidRPr="00F6627A" w:rsidRDefault="00A41C25" w:rsidP="00F6627A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Implemented machine learning methods to analyze virtual screenings and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identify concerted perturbations of control 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nodes</w:t>
      </w:r>
      <w:r w:rsidR="00ED1C54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resulting in reversion of the CL TNBC phenotype </w:t>
      </w:r>
    </w:p>
    <w:p w14:paraId="20378742" w14:textId="4E8D556A" w:rsidR="00F6627A" w:rsidRPr="00F6627A" w:rsidRDefault="00F6627A" w:rsidP="00C24F55">
      <w:pPr>
        <w:numPr>
          <w:ilvl w:val="0"/>
          <w:numId w:val="14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F6627A">
        <w:rPr>
          <w:rFonts w:ascii="Times New Roman" w:eastAsia="Times New Roman" w:hAnsi="Times New Roman" w:cs="Times New Roman"/>
          <w:color w:val="000000"/>
          <w:sz w:val="20"/>
          <w:szCs w:val="20"/>
        </w:rPr>
        <w:t>Outcomes: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contributed talk,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2 poster presentations 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3F3E81" w:rsidRPr="00783EF5" w14:paraId="4ABA5296" w14:textId="77777777" w:rsidTr="0013277F">
        <w:trPr>
          <w:trHeight w:val="89"/>
        </w:trPr>
        <w:tc>
          <w:tcPr>
            <w:tcW w:w="7904" w:type="dxa"/>
          </w:tcPr>
          <w:p w14:paraId="148BC24F" w14:textId="58E85142" w:rsidR="003F3E81" w:rsidRPr="00783EF5" w:rsidRDefault="003F3E81" w:rsidP="00F6627A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Metrum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Research Group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Simsbury, CT</w:t>
            </w:r>
          </w:p>
          <w:p w14:paraId="228475EB" w14:textId="33D523AC" w:rsidR="003A563F" w:rsidRPr="00B8620E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Summer Intern</w:t>
            </w:r>
          </w:p>
        </w:tc>
        <w:tc>
          <w:tcPr>
            <w:tcW w:w="3010" w:type="dxa"/>
          </w:tcPr>
          <w:p w14:paraId="4EAC8014" w14:textId="4E08501F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June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  <w:r w:rsidR="00831C2C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</w:p>
        </w:tc>
      </w:tr>
    </w:tbl>
    <w:p w14:paraId="59AA0F85" w14:textId="06DFE0FA" w:rsidR="00B8620E" w:rsidRDefault="00B8620E" w:rsidP="00B8620E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A maternal-fetal physiologically</w:t>
      </w:r>
      <w:r w:rsidR="001C55C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based pharmacokinetic model for drugs metabolized by cytochrome P450 isoenzymes</w:t>
      </w:r>
    </w:p>
    <w:p w14:paraId="5EA5B97F" w14:textId="12C639F4" w:rsidR="00B448D7" w:rsidRPr="00783EF5" w:rsidRDefault="00B448D7" w:rsidP="00B448D7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Modeled maternal and fetal drug exposures </w:t>
      </w:r>
      <w:r w:rsidR="00CB6DD9">
        <w:rPr>
          <w:rFonts w:ascii="Times New Roman" w:eastAsia="Times New Roman" w:hAnsi="Times New Roman" w:cs="Times New Roman"/>
          <w:color w:val="000000"/>
          <w:sz w:val="20"/>
          <w:szCs w:val="20"/>
        </w:rPr>
        <w:t>at varying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gestational ages by incorporating anatomical, biochemical, and physiological changes associated with pregnancy as a system of</w:t>
      </w:r>
      <w:r w:rsidR="006C7B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ordinary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differential equations using R and </w:t>
      </w:r>
      <w:proofErr w:type="spellStart"/>
      <w:r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  <w:proofErr w:type="spellEnd"/>
    </w:p>
    <w:p w14:paraId="105313E9" w14:textId="4832C007" w:rsidR="00272345" w:rsidRDefault="00B448D7" w:rsidP="00F6627A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Performed local sensitivity analysis, optimized model parameters, and validated the model by comparing model predictions to external published dat</w:t>
      </w:r>
      <w:r w:rsidR="00B8620E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402F416F" w14:textId="5D75E52C" w:rsidR="00F6627A" w:rsidRDefault="00F6627A" w:rsidP="00C24F55">
      <w:pPr>
        <w:numPr>
          <w:ilvl w:val="0"/>
          <w:numId w:val="7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paper,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contributed talks, 2 poster presentations</w:t>
      </w: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898"/>
      </w:tblGrid>
      <w:tr w:rsidR="00F011ED" w:rsidRPr="00783EF5" w14:paraId="70BE7AAE" w14:textId="77777777" w:rsidTr="00757A9C">
        <w:trPr>
          <w:trHeight w:val="108"/>
        </w:trPr>
        <w:tc>
          <w:tcPr>
            <w:tcW w:w="8010" w:type="dxa"/>
          </w:tcPr>
          <w:p w14:paraId="47F2F9AD" w14:textId="77777777" w:rsidR="00F011ED" w:rsidRPr="00783EF5" w:rsidRDefault="00F011ED" w:rsidP="00757A9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University of Connecticut,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Department of Molecular and Cellular Biology, Storrs, CT</w:t>
            </w:r>
          </w:p>
          <w:p w14:paraId="4F61304C" w14:textId="77777777" w:rsidR="00F011ED" w:rsidRPr="00272345" w:rsidRDefault="00F011ED" w:rsidP="00757A9C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Assistant/Holster Scholar</w:t>
            </w:r>
          </w:p>
        </w:tc>
        <w:tc>
          <w:tcPr>
            <w:tcW w:w="2898" w:type="dxa"/>
          </w:tcPr>
          <w:p w14:paraId="5E86B444" w14:textId="77777777" w:rsidR="00F011ED" w:rsidRPr="00783EF5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Jan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 2017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Sept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2017</w:t>
            </w:r>
          </w:p>
        </w:tc>
      </w:tr>
    </w:tbl>
    <w:p w14:paraId="56754737" w14:textId="77777777" w:rsidR="00F011ED" w:rsidRDefault="00F011ED" w:rsidP="00F011ED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The effect of host genetic variability on Epstein Barr Virus (EBV)-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</w:t>
      </w:r>
    </w:p>
    <w:p w14:paraId="6C39F94C" w14:textId="77777777" w:rsidR="00F011ED" w:rsidRPr="00783EF5" w:rsidRDefault="00F011ED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Reviewed relevant literature to identify genes that may impact EBV-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 </w:t>
      </w:r>
    </w:p>
    <w:p w14:paraId="071DBD2B" w14:textId="77777777" w:rsidR="00F011ED" w:rsidRPr="00783EF5" w:rsidRDefault="00F011ED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Used wet lab techniques such as Polymerase Chain Reactions, Gel Electrophoresis, and Sanger Sequencing to sequence the genes of interest in several EBV-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cell lines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a non-cancerous EBV+ control cell line</w:t>
      </w:r>
    </w:p>
    <w:p w14:paraId="1AEEC4F5" w14:textId="77777777" w:rsidR="00F011ED" w:rsidRPr="00D752DE" w:rsidRDefault="00F011ED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Aligned the genetic sequence of target genes to identify common and distinct single nucleotide polymorphisms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(SNPs)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across EBV-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cell lines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using the software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Geneious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BLAST</w:t>
      </w:r>
    </w:p>
    <w:p w14:paraId="5506B688" w14:textId="77777777" w:rsidR="00F011ED" w:rsidRPr="00D752DE" w:rsidRDefault="00F011ED" w:rsidP="00F011ED">
      <w:pPr>
        <w:numPr>
          <w:ilvl w:val="0"/>
          <w:numId w:val="8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>Outcomes: 1 contributed talk</w:t>
      </w: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0"/>
        <w:gridCol w:w="2718"/>
      </w:tblGrid>
      <w:tr w:rsidR="00F011ED" w:rsidRPr="00783EF5" w14:paraId="190D3B91" w14:textId="77777777" w:rsidTr="00757A9C">
        <w:trPr>
          <w:trHeight w:val="108"/>
        </w:trPr>
        <w:tc>
          <w:tcPr>
            <w:tcW w:w="8190" w:type="dxa"/>
          </w:tcPr>
          <w:p w14:paraId="7D955CD7" w14:textId="77777777" w:rsidR="00F011ED" w:rsidRDefault="00F011ED" w:rsidP="00757A9C">
            <w:pP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Children’s Hospital of Philadelphia,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Philadelphia, PA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Metrum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Research Group,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Simsbury, CT</w:t>
            </w:r>
          </w:p>
          <w:p w14:paraId="66179159" w14:textId="77777777" w:rsidR="00F011ED" w:rsidRPr="00B8620E" w:rsidRDefault="00F011ED" w:rsidP="00757A9C">
            <w:pPr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High School Independent Study</w:t>
            </w:r>
          </w:p>
        </w:tc>
        <w:tc>
          <w:tcPr>
            <w:tcW w:w="2718" w:type="dxa"/>
          </w:tcPr>
          <w:p w14:paraId="312FFD17" w14:textId="77777777" w:rsidR="00F011ED" w:rsidRPr="00DA6110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Sept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2015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- 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Aug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2016</w:t>
            </w:r>
          </w:p>
        </w:tc>
      </w:tr>
    </w:tbl>
    <w:p w14:paraId="2BB2E5D8" w14:textId="77777777" w:rsidR="00F011ED" w:rsidRPr="00B8620E" w:rsidRDefault="00F011ED" w:rsidP="00F011ED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bCs/>
          <w:sz w:val="20"/>
          <w:szCs w:val="20"/>
        </w:rPr>
        <w:t xml:space="preserve">Topic: 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A pharmacogenomic study of midazolam and morphine clearance in critically ill pediatric patients</w:t>
      </w:r>
    </w:p>
    <w:p w14:paraId="092863D7" w14:textId="77777777" w:rsidR="00F011ED" w:rsidRPr="005606BB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Analyzed variability of SNPs in the sample dataset for inclusion in the analysis</w:t>
      </w:r>
    </w:p>
    <w:p w14:paraId="6D8AF6CF" w14:textId="77777777" w:rsidR="00F011ED" w:rsidRPr="005606BB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Estimated the effect of </w:t>
      </w:r>
      <w:r w:rsidRPr="00B8620E">
        <w:rPr>
          <w:rFonts w:ascii="Times New Roman" w:eastAsia="Times New Roman" w:hAnsi="Times New Roman" w:cs="Times New Roman"/>
          <w:bCs/>
          <w:sz w:val="20"/>
          <w:szCs w:val="20"/>
        </w:rPr>
        <w:t>pediatric risk of mortality score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on drug clearance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using population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pharmacokinetic modeling</w:t>
      </w:r>
    </w:p>
    <w:p w14:paraId="072B5CE3" w14:textId="77777777" w:rsidR="00F011ED" w:rsidRPr="00D752DE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Identified a SNP in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UGT2B7 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whose minor allele frequency is associated with increased midazolam clearance</w:t>
      </w:r>
    </w:p>
    <w:p w14:paraId="2C677DF4" w14:textId="19960C74" w:rsidR="00F011ED" w:rsidRPr="00F011ED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Outcomes: 2 papers</w:t>
      </w:r>
    </w:p>
    <w:p w14:paraId="4E895D27" w14:textId="77777777" w:rsidR="00634C3D" w:rsidRPr="00522EF0" w:rsidRDefault="00634C3D" w:rsidP="00C24F55">
      <w:pPr>
        <w:pBdr>
          <w:bottom w:val="single" w:sz="4" w:space="1" w:color="auto"/>
        </w:pBdr>
        <w:spacing w:before="120"/>
        <w:rPr>
          <w:i/>
          <w:i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Manuscripts in Preparation</w:t>
      </w:r>
    </w:p>
    <w:p w14:paraId="06C77504" w14:textId="01884BCD" w:rsidR="00634C3D" w:rsidRDefault="00634C3D" w:rsidP="00C24F55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Juillard</w:t>
      </w:r>
      <w:proofErr w:type="spellEnd"/>
      <w:r>
        <w:rPr>
          <w:color w:val="000000"/>
          <w:sz w:val="20"/>
          <w:szCs w:val="20"/>
        </w:rPr>
        <w:t xml:space="preserve"> F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r w:rsidRPr="00C91F2D">
        <w:rPr>
          <w:color w:val="000000"/>
          <w:sz w:val="20"/>
          <w:szCs w:val="20"/>
          <w:u w:val="single"/>
        </w:rPr>
        <w:t>Gastonguay MS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Szymula</w:t>
      </w:r>
      <w:proofErr w:type="spellEnd"/>
      <w:r>
        <w:rPr>
          <w:color w:val="000000"/>
          <w:sz w:val="20"/>
          <w:szCs w:val="20"/>
        </w:rPr>
        <w:t xml:space="preserve"> A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Gerold</w:t>
      </w:r>
      <w:proofErr w:type="spellEnd"/>
      <w:r>
        <w:rPr>
          <w:color w:val="000000"/>
          <w:sz w:val="20"/>
          <w:szCs w:val="20"/>
        </w:rPr>
        <w:t xml:space="preserve"> J, Li S, </w:t>
      </w:r>
      <w:proofErr w:type="spellStart"/>
      <w:r>
        <w:rPr>
          <w:color w:val="000000"/>
          <w:sz w:val="20"/>
          <w:szCs w:val="20"/>
        </w:rPr>
        <w:t>Lomonte</w:t>
      </w:r>
      <w:proofErr w:type="spellEnd"/>
      <w:r>
        <w:rPr>
          <w:color w:val="000000"/>
          <w:sz w:val="20"/>
          <w:szCs w:val="20"/>
        </w:rPr>
        <w:t xml:space="preserve"> P, Simas JP, Hill AL, </w:t>
      </w:r>
      <w:r w:rsidR="00C24F55">
        <w:rPr>
          <w:color w:val="000000"/>
          <w:sz w:val="20"/>
          <w:szCs w:val="20"/>
        </w:rPr>
        <w:t xml:space="preserve">&amp; </w:t>
      </w:r>
      <w:r>
        <w:rPr>
          <w:color w:val="000000"/>
          <w:sz w:val="20"/>
          <w:szCs w:val="20"/>
        </w:rPr>
        <w:t>Kaye</w:t>
      </w:r>
      <w:r w:rsidR="00C24F55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KM</w:t>
      </w:r>
      <w:r w:rsidRPr="00227951">
        <w:rPr>
          <w:color w:val="000000"/>
          <w:sz w:val="20"/>
          <w:szCs w:val="20"/>
        </w:rPr>
        <w:t xml:space="preserve"> (202</w:t>
      </w:r>
      <w:r>
        <w:rPr>
          <w:color w:val="000000"/>
          <w:sz w:val="20"/>
          <w:szCs w:val="20"/>
        </w:rPr>
        <w:t>5+</w:t>
      </w:r>
      <w:r w:rsidRPr="00227951">
        <w:rPr>
          <w:color w:val="000000"/>
          <w:sz w:val="20"/>
          <w:szCs w:val="20"/>
        </w:rPr>
        <w:t xml:space="preserve">). </w:t>
      </w:r>
      <w:r>
        <w:rPr>
          <w:color w:val="000000"/>
          <w:sz w:val="20"/>
          <w:szCs w:val="20"/>
        </w:rPr>
        <w:t>KSHV episomal DNA replicates and partitions to progeny cell nuclei at similar, imperfect efficiencies.</w:t>
      </w:r>
    </w:p>
    <w:p w14:paraId="6A8D4A01" w14:textId="326C32C6" w:rsidR="00C24F55" w:rsidRDefault="00C24F55" w:rsidP="00C24F55">
      <w:pPr>
        <w:pStyle w:val="NormalWeb"/>
        <w:spacing w:before="120" w:beforeAutospacing="0" w:after="0" w:afterAutospacing="0"/>
        <w:rPr>
          <w:color w:val="000000"/>
          <w:sz w:val="20"/>
          <w:szCs w:val="20"/>
        </w:rPr>
      </w:pPr>
      <w:r w:rsidRPr="00C91F2D">
        <w:rPr>
          <w:color w:val="000000"/>
          <w:sz w:val="20"/>
          <w:szCs w:val="20"/>
          <w:u w:val="single"/>
        </w:rPr>
        <w:t>Gastonguay MS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Gerold</w:t>
      </w:r>
      <w:proofErr w:type="spellEnd"/>
      <w:r>
        <w:rPr>
          <w:color w:val="000000"/>
          <w:sz w:val="20"/>
          <w:szCs w:val="20"/>
        </w:rPr>
        <w:t xml:space="preserve"> J</w:t>
      </w:r>
      <w:r w:rsidRPr="00C24F55">
        <w:rPr>
          <w:color w:val="000000"/>
          <w:sz w:val="20"/>
          <w:szCs w:val="20"/>
          <w:vertAlign w:val="superscript"/>
        </w:rPr>
        <w:t xml:space="preserve"> 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Balelli</w:t>
      </w:r>
      <w:proofErr w:type="spellEnd"/>
      <w:r>
        <w:rPr>
          <w:color w:val="000000"/>
          <w:sz w:val="20"/>
          <w:szCs w:val="20"/>
        </w:rPr>
        <w:t xml:space="preserve"> I, Pasin C, Li JZ, Barouch DH, Whitney JB, Hill AL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&amp; Prague M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 (2025+). Viral rebound kinetics following single and combination immunotherapy for HIV/SHIV.</w:t>
      </w:r>
    </w:p>
    <w:p w14:paraId="189606A3" w14:textId="4967D126" w:rsidR="00634C3D" w:rsidRPr="00C24F55" w:rsidRDefault="001606BA" w:rsidP="00C24F55">
      <w:pPr>
        <w:pStyle w:val="NormalWeb"/>
        <w:spacing w:before="0" w:beforeAutospacing="0" w:after="120" w:afterAutospacing="0"/>
        <w:rPr>
          <w:i/>
          <w:iCs/>
          <w:color w:val="000000"/>
          <w:sz w:val="18"/>
          <w:szCs w:val="18"/>
        </w:rPr>
      </w:pPr>
      <w:r w:rsidRPr="002E1776">
        <w:rPr>
          <w:i/>
          <w:iCs/>
          <w:color w:val="000000"/>
          <w:sz w:val="18"/>
          <w:szCs w:val="18"/>
          <w:vertAlign w:val="superscript"/>
        </w:rPr>
        <w:sym w:font="Symbol" w:char="F02B"/>
      </w:r>
      <w:r w:rsidRPr="002E1776">
        <w:rPr>
          <w:i/>
          <w:iCs/>
          <w:color w:val="000000"/>
          <w:sz w:val="18"/>
          <w:szCs w:val="18"/>
          <w:vertAlign w:val="superscript"/>
        </w:rPr>
        <w:t xml:space="preserve"> </w:t>
      </w:r>
      <w:r w:rsidRPr="002E1776">
        <w:rPr>
          <w:i/>
          <w:iCs/>
          <w:color w:val="000000"/>
          <w:sz w:val="18"/>
          <w:szCs w:val="18"/>
        </w:rPr>
        <w:t>These authors contributed equally to the work</w:t>
      </w:r>
    </w:p>
    <w:p w14:paraId="1BA08CEC" w14:textId="5CB8FFB8" w:rsidR="00B448D7" w:rsidRPr="00522EF0" w:rsidRDefault="009A0321" w:rsidP="00522EF0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Publications</w:t>
      </w:r>
    </w:p>
    <w:p w14:paraId="41ADBE23" w14:textId="3DB38D42" w:rsidR="00432125" w:rsidRDefault="00432125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432125">
        <w:rPr>
          <w:color w:val="000000"/>
          <w:sz w:val="20"/>
          <w:szCs w:val="20"/>
        </w:rPr>
        <w:t xml:space="preserve">Liu, T. Y. A., Liu, Y.,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432125">
        <w:rPr>
          <w:color w:val="000000"/>
          <w:sz w:val="20"/>
          <w:szCs w:val="20"/>
        </w:rPr>
        <w:t xml:space="preserve">, Midgett, D., Kuo, N., Zhao, Y., Ullah, K., Alexander, G. Hartman, T., </w:t>
      </w:r>
      <w:proofErr w:type="spellStart"/>
      <w:r w:rsidRPr="00432125">
        <w:rPr>
          <w:color w:val="000000"/>
          <w:sz w:val="20"/>
          <w:szCs w:val="20"/>
        </w:rPr>
        <w:t>Koseoglu</w:t>
      </w:r>
      <w:proofErr w:type="spellEnd"/>
      <w:r w:rsidRPr="00432125">
        <w:rPr>
          <w:color w:val="000000"/>
          <w:sz w:val="20"/>
          <w:szCs w:val="20"/>
        </w:rPr>
        <w:t xml:space="preserve">, N., Jones, </w:t>
      </w:r>
      <w:r w:rsidRPr="00432125">
        <w:rPr>
          <w:color w:val="000000"/>
          <w:sz w:val="20"/>
          <w:szCs w:val="20"/>
        </w:rPr>
        <w:br/>
        <w:t xml:space="preserve">C. (2025). Predicting imminent conversion to exudative age-related macular degeneration using multimodal data and ensemble </w:t>
      </w:r>
      <w:r w:rsidRPr="00432125">
        <w:rPr>
          <w:color w:val="000000"/>
          <w:sz w:val="20"/>
          <w:szCs w:val="20"/>
        </w:rPr>
        <w:br/>
        <w:t>machine learning. Ophthalmology Science, https://doi.org/10.1016/j.xops.2025.100785.</w:t>
      </w:r>
    </w:p>
    <w:p w14:paraId="23C0A144" w14:textId="4C1AF820" w:rsidR="00227951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>, Keele, G. R., &amp; Churchill, G. A. (2023). The trouble with triples: Examining the impact of measurement error in mediation analysis. Genetics, 224(1), iyad045. https://doi.org/10.1093/genetics/iyad045</w:t>
      </w:r>
    </w:p>
    <w:p w14:paraId="1E3CD892" w14:textId="436A1535" w:rsidR="00522EF0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227951">
        <w:rPr>
          <w:color w:val="000000"/>
          <w:sz w:val="20"/>
          <w:szCs w:val="20"/>
        </w:rPr>
        <w:t xml:space="preserve">Crouse, W. L., Keele, G. R.,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>, Churchill, G. A., &amp; Valdar, W. (2022). A Bayesian model selection approach to mediation analysis. PLOS Genetics, 18(5), e1010184. https://doi.org/10.1371/journal.pgen.1010184</w:t>
      </w:r>
    </w:p>
    <w:p w14:paraId="57168159" w14:textId="67540B28" w:rsidR="00F25C94" w:rsidRPr="00783EF5" w:rsidRDefault="00F25C94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proofErr w:type="spellStart"/>
      <w:r w:rsidRPr="00783EF5">
        <w:rPr>
          <w:color w:val="000000"/>
          <w:sz w:val="20"/>
          <w:szCs w:val="20"/>
        </w:rPr>
        <w:t>Utsey</w:t>
      </w:r>
      <w:proofErr w:type="spellEnd"/>
      <w:r w:rsidRPr="00783EF5">
        <w:rPr>
          <w:color w:val="000000"/>
          <w:sz w:val="20"/>
          <w:szCs w:val="20"/>
        </w:rPr>
        <w:t xml:space="preserve">, K.,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783EF5">
        <w:rPr>
          <w:color w:val="000000"/>
          <w:sz w:val="20"/>
          <w:szCs w:val="20"/>
        </w:rPr>
        <w:t xml:space="preserve">, Russell, S., Freling, R., Riggs, M. M., &amp;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, A. (2020). Quantification of the Impact of Partition Coefficient Prediction Methods on Physiologically Based Pharmacokinetic Model Output Using a Standardized Tissue Composition. </w:t>
      </w:r>
      <w:r w:rsidRPr="00783EF5">
        <w:rPr>
          <w:i/>
          <w:iCs/>
          <w:color w:val="000000"/>
          <w:sz w:val="20"/>
          <w:szCs w:val="20"/>
        </w:rPr>
        <w:t>Drug Metabolism and Disposition</w:t>
      </w:r>
      <w:r w:rsidRPr="00783EF5">
        <w:rPr>
          <w:color w:val="000000"/>
          <w:sz w:val="20"/>
          <w:szCs w:val="20"/>
        </w:rPr>
        <w:t xml:space="preserve">, </w:t>
      </w:r>
      <w:r w:rsidRPr="00783EF5">
        <w:rPr>
          <w:i/>
          <w:iCs/>
          <w:color w:val="000000"/>
          <w:sz w:val="20"/>
          <w:szCs w:val="20"/>
        </w:rPr>
        <w:t>48</w:t>
      </w:r>
      <w:r w:rsidRPr="00783EF5">
        <w:rPr>
          <w:color w:val="000000"/>
          <w:sz w:val="20"/>
          <w:szCs w:val="20"/>
        </w:rPr>
        <w:t>(10), 903 LP – 916. https://doi.org/10.1124/dmd.120.090498</w:t>
      </w:r>
    </w:p>
    <w:p w14:paraId="0B56AADC" w14:textId="77777777" w:rsidR="00F25C94" w:rsidRPr="00783EF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Benitez, G. R.,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Morphine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(6), e485–e494. https://doi.org/10.1097/CCM.0000000000003741</w:t>
      </w:r>
    </w:p>
    <w:p w14:paraId="1078473C" w14:textId="5F838663" w:rsidR="00522EF0" w:rsidRPr="00C24F5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 xml:space="preserve">Zuppa, A. F., Conrado, D. J.,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Midazolam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(4), e301–e309. </w:t>
      </w:r>
      <w:r w:rsidR="00550F0E" w:rsidRPr="00550F0E">
        <w:rPr>
          <w:rFonts w:ascii="Times New Roman" w:eastAsia="Times New Roman" w:hAnsi="Times New Roman" w:cs="Times New Roman"/>
          <w:color w:val="000000"/>
          <w:sz w:val="20"/>
          <w:szCs w:val="20"/>
        </w:rPr>
        <w:t>https://doi.org/10.1097/CCM.0000000000003638</w:t>
      </w:r>
    </w:p>
    <w:p w14:paraId="4E5E04C8" w14:textId="20E3503A" w:rsidR="00587EB4" w:rsidRPr="00783EF5" w:rsidRDefault="00656C90" w:rsidP="00587EB4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Contributed Talks</w:t>
      </w:r>
    </w:p>
    <w:p w14:paraId="4B899643" w14:textId="77777777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656C90">
        <w:rPr>
          <w:bCs/>
          <w:color w:val="000000"/>
          <w:sz w:val="20"/>
          <w:szCs w:val="20"/>
        </w:rPr>
        <w:t>Prague</w:t>
      </w:r>
      <w:r>
        <w:rPr>
          <w:bCs/>
          <w:color w:val="000000"/>
          <w:sz w:val="20"/>
          <w:szCs w:val="20"/>
        </w:rPr>
        <w:t xml:space="preserve"> M, </w:t>
      </w:r>
      <w:proofErr w:type="spellStart"/>
      <w:r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JM, </w:t>
      </w:r>
      <w:proofErr w:type="spellStart"/>
      <w:r w:rsidRPr="00656C90">
        <w:rPr>
          <w:bCs/>
          <w:color w:val="000000"/>
          <w:sz w:val="20"/>
          <w:szCs w:val="20"/>
        </w:rPr>
        <w:t>Balelli</w:t>
      </w:r>
      <w:proofErr w:type="spellEnd"/>
      <w:r>
        <w:rPr>
          <w:bCs/>
          <w:color w:val="000000"/>
          <w:sz w:val="20"/>
          <w:szCs w:val="20"/>
        </w:rPr>
        <w:t xml:space="preserve"> I, </w:t>
      </w:r>
      <w:r w:rsidRPr="00656C90">
        <w:rPr>
          <w:bCs/>
          <w:color w:val="000000"/>
          <w:sz w:val="20"/>
          <w:szCs w:val="20"/>
        </w:rPr>
        <w:t>Pasin</w:t>
      </w:r>
      <w:r>
        <w:rPr>
          <w:bCs/>
          <w:color w:val="000000"/>
          <w:sz w:val="20"/>
          <w:szCs w:val="20"/>
        </w:rPr>
        <w:t xml:space="preserve"> C, Li JZ, </w:t>
      </w:r>
      <w:r w:rsidRPr="00656C90">
        <w:rPr>
          <w:bCs/>
          <w:color w:val="000000"/>
          <w:sz w:val="20"/>
          <w:szCs w:val="20"/>
        </w:rPr>
        <w:t>Barouch</w:t>
      </w:r>
      <w:r>
        <w:rPr>
          <w:bCs/>
          <w:color w:val="000000"/>
          <w:sz w:val="20"/>
          <w:szCs w:val="20"/>
        </w:rPr>
        <w:t xml:space="preserve"> DH, </w:t>
      </w:r>
      <w:r w:rsidRPr="00656C90">
        <w:rPr>
          <w:bCs/>
          <w:color w:val="000000"/>
          <w:sz w:val="20"/>
          <w:szCs w:val="20"/>
        </w:rPr>
        <w:t>Whitney</w:t>
      </w:r>
      <w:r>
        <w:rPr>
          <w:bCs/>
          <w:color w:val="000000"/>
          <w:sz w:val="20"/>
          <w:szCs w:val="20"/>
        </w:rPr>
        <w:t xml:space="preserve"> JB, Hill, AL, </w:t>
      </w: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Epidemics, December 1</w:t>
      </w:r>
      <w:r w:rsidRPr="00E34032">
        <w:rPr>
          <w:bCs/>
          <w:color w:val="000000"/>
          <w:sz w:val="20"/>
          <w:szCs w:val="20"/>
          <w:vertAlign w:val="superscript"/>
        </w:rPr>
        <w:t>st</w:t>
      </w:r>
      <w:r>
        <w:rPr>
          <w:bCs/>
          <w:color w:val="000000"/>
          <w:sz w:val="20"/>
          <w:szCs w:val="20"/>
        </w:rPr>
        <w:t>, 2025</w:t>
      </w:r>
    </w:p>
    <w:p w14:paraId="78567655" w14:textId="77777777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656C90">
        <w:rPr>
          <w:bCs/>
          <w:color w:val="000000"/>
          <w:sz w:val="20"/>
          <w:szCs w:val="20"/>
        </w:rPr>
        <w:t>Prague</w:t>
      </w:r>
      <w:r>
        <w:rPr>
          <w:bCs/>
          <w:color w:val="000000"/>
          <w:sz w:val="20"/>
          <w:szCs w:val="20"/>
        </w:rPr>
        <w:t xml:space="preserve"> M, </w:t>
      </w:r>
      <w:proofErr w:type="spellStart"/>
      <w:r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JM, </w:t>
      </w:r>
      <w:proofErr w:type="spellStart"/>
      <w:r w:rsidRPr="00656C90">
        <w:rPr>
          <w:bCs/>
          <w:color w:val="000000"/>
          <w:sz w:val="20"/>
          <w:szCs w:val="20"/>
        </w:rPr>
        <w:t>Balelli</w:t>
      </w:r>
      <w:proofErr w:type="spellEnd"/>
      <w:r>
        <w:rPr>
          <w:bCs/>
          <w:color w:val="000000"/>
          <w:sz w:val="20"/>
          <w:szCs w:val="20"/>
        </w:rPr>
        <w:t xml:space="preserve"> I, </w:t>
      </w:r>
      <w:r w:rsidRPr="00656C90">
        <w:rPr>
          <w:bCs/>
          <w:color w:val="000000"/>
          <w:sz w:val="20"/>
          <w:szCs w:val="20"/>
        </w:rPr>
        <w:t>Pasin</w:t>
      </w:r>
      <w:r>
        <w:rPr>
          <w:bCs/>
          <w:color w:val="000000"/>
          <w:sz w:val="20"/>
          <w:szCs w:val="20"/>
        </w:rPr>
        <w:t xml:space="preserve"> C, Li JZ, </w:t>
      </w:r>
      <w:r w:rsidRPr="00656C90">
        <w:rPr>
          <w:bCs/>
          <w:color w:val="000000"/>
          <w:sz w:val="20"/>
          <w:szCs w:val="20"/>
        </w:rPr>
        <w:t>Barouch</w:t>
      </w:r>
      <w:r>
        <w:rPr>
          <w:bCs/>
          <w:color w:val="000000"/>
          <w:sz w:val="20"/>
          <w:szCs w:val="20"/>
        </w:rPr>
        <w:t xml:space="preserve"> DH, </w:t>
      </w:r>
      <w:r w:rsidRPr="00656C90">
        <w:rPr>
          <w:bCs/>
          <w:color w:val="000000"/>
          <w:sz w:val="20"/>
          <w:szCs w:val="20"/>
        </w:rPr>
        <w:t>Whitney</w:t>
      </w:r>
      <w:r>
        <w:rPr>
          <w:bCs/>
          <w:color w:val="000000"/>
          <w:sz w:val="20"/>
          <w:szCs w:val="20"/>
        </w:rPr>
        <w:t xml:space="preserve"> JB, Hill, AL, </w:t>
      </w: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Society of Mathematical Biology Annual Meeting, July 15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28068D99" w14:textId="77777777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proofErr w:type="spellStart"/>
      <w:r w:rsidRPr="001E4A03"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</w:t>
      </w:r>
      <w:proofErr w:type="spellStart"/>
      <w:r>
        <w:rPr>
          <w:bCs/>
          <w:color w:val="000000"/>
          <w:sz w:val="20"/>
          <w:szCs w:val="20"/>
        </w:rPr>
        <w:t>Szymula</w:t>
      </w:r>
      <w:proofErr w:type="spellEnd"/>
      <w:r>
        <w:rPr>
          <w:bCs/>
          <w:color w:val="000000"/>
          <w:sz w:val="20"/>
          <w:szCs w:val="20"/>
        </w:rPr>
        <w:t xml:space="preserve">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Society of Mathematical Biology Annual Meeting, July 17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1E72DDA8" w14:textId="77777777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proofErr w:type="spellStart"/>
      <w:r w:rsidRPr="001E4A03"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</w:t>
      </w:r>
      <w:proofErr w:type="spellStart"/>
      <w:r>
        <w:rPr>
          <w:bCs/>
          <w:color w:val="000000"/>
          <w:sz w:val="20"/>
          <w:szCs w:val="20"/>
        </w:rPr>
        <w:t>Szymula</w:t>
      </w:r>
      <w:proofErr w:type="spellEnd"/>
      <w:r>
        <w:rPr>
          <w:bCs/>
          <w:color w:val="000000"/>
          <w:sz w:val="20"/>
          <w:szCs w:val="20"/>
        </w:rPr>
        <w:t xml:space="preserve">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Dynamics &amp; Evolution of Human Viruses, Paris, France, May 9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37AE3CEA" w14:textId="77777777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proofErr w:type="spellStart"/>
      <w:r w:rsidRPr="001E4A03"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</w:t>
      </w:r>
      <w:proofErr w:type="spellStart"/>
      <w:r>
        <w:rPr>
          <w:bCs/>
          <w:color w:val="000000"/>
          <w:sz w:val="20"/>
          <w:szCs w:val="20"/>
        </w:rPr>
        <w:t>Szymula</w:t>
      </w:r>
      <w:proofErr w:type="spellEnd"/>
      <w:r>
        <w:rPr>
          <w:bCs/>
          <w:color w:val="000000"/>
          <w:sz w:val="20"/>
          <w:szCs w:val="20"/>
        </w:rPr>
        <w:t xml:space="preserve">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Epidemics, </w:t>
      </w:r>
      <w:proofErr w:type="spellStart"/>
      <w:r>
        <w:rPr>
          <w:bCs/>
          <w:color w:val="000000"/>
          <w:sz w:val="20"/>
          <w:szCs w:val="20"/>
        </w:rPr>
        <w:t>Bologne</w:t>
      </w:r>
      <w:proofErr w:type="spellEnd"/>
      <w:r>
        <w:rPr>
          <w:bCs/>
          <w:color w:val="000000"/>
          <w:sz w:val="20"/>
          <w:szCs w:val="20"/>
        </w:rPr>
        <w:t>, Italy, November 27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2023</w:t>
      </w:r>
    </w:p>
    <w:p w14:paraId="3263B067" w14:textId="77777777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</w:t>
      </w:r>
      <w:proofErr w:type="spellStart"/>
      <w:r w:rsidRPr="00783EF5">
        <w:rPr>
          <w:color w:val="000000"/>
          <w:sz w:val="20"/>
          <w:szCs w:val="20"/>
        </w:rPr>
        <w:t>Freling</w:t>
      </w:r>
      <w:proofErr w:type="spellEnd"/>
      <w:r w:rsidRPr="00783EF5">
        <w:rPr>
          <w:color w:val="000000"/>
          <w:sz w:val="20"/>
          <w:szCs w:val="20"/>
        </w:rPr>
        <w:t xml:space="preserve"> R, </w:t>
      </w:r>
      <w:proofErr w:type="spellStart"/>
      <w:r w:rsidRPr="00783EF5">
        <w:rPr>
          <w:color w:val="000000"/>
          <w:sz w:val="20"/>
          <w:szCs w:val="20"/>
        </w:rPr>
        <w:t>Utsey</w:t>
      </w:r>
      <w:proofErr w:type="spellEnd"/>
      <w:r w:rsidRPr="00783EF5">
        <w:rPr>
          <w:color w:val="000000"/>
          <w:sz w:val="20"/>
          <w:szCs w:val="20"/>
        </w:rPr>
        <w:t xml:space="preserve">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Prediction of maternal-fetal exposures of CYP450-metabolized drugs using physiologic pharmacokinetic modeling implemented in R and </w:t>
      </w:r>
      <w:proofErr w:type="spellStart"/>
      <w:r w:rsidRPr="00783EF5">
        <w:rPr>
          <w:i/>
          <w:color w:val="000000"/>
          <w:sz w:val="20"/>
          <w:szCs w:val="20"/>
        </w:rPr>
        <w:t>mrgsolve</w:t>
      </w:r>
      <w:proofErr w:type="spellEnd"/>
      <w:r w:rsidRPr="00783EF5">
        <w:rPr>
          <w:i/>
          <w:color w:val="000000"/>
          <w:sz w:val="20"/>
          <w:szCs w:val="20"/>
        </w:rPr>
        <w:t xml:space="preserve">., </w:t>
      </w:r>
      <w:r w:rsidRPr="00783EF5">
        <w:rPr>
          <w:color w:val="000000"/>
          <w:sz w:val="20"/>
          <w:szCs w:val="20"/>
        </w:rPr>
        <w:t>R/Pharma Conference, Cambridge, MA, August 23</w:t>
      </w:r>
      <w:r w:rsidRPr="00783EF5">
        <w:rPr>
          <w:color w:val="000000"/>
          <w:sz w:val="20"/>
          <w:szCs w:val="20"/>
          <w:vertAlign w:val="superscript"/>
        </w:rPr>
        <w:t>rd</w:t>
      </w:r>
      <w:r w:rsidRPr="00783EF5">
        <w:rPr>
          <w:color w:val="000000"/>
          <w:sz w:val="20"/>
          <w:szCs w:val="20"/>
        </w:rPr>
        <w:t>, 2019</w:t>
      </w:r>
    </w:p>
    <w:p w14:paraId="35733FA0" w14:textId="77777777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</w:t>
      </w:r>
      <w:proofErr w:type="spellStart"/>
      <w:r w:rsidRPr="00783EF5">
        <w:rPr>
          <w:color w:val="000000"/>
          <w:sz w:val="20"/>
          <w:szCs w:val="20"/>
        </w:rPr>
        <w:t>Marazzi</w:t>
      </w:r>
      <w:proofErr w:type="spellEnd"/>
      <w:r w:rsidRPr="00783EF5">
        <w:rPr>
          <w:color w:val="000000"/>
          <w:sz w:val="20"/>
          <w:szCs w:val="20"/>
        </w:rPr>
        <w:t xml:space="preserve"> L, Vera-</w:t>
      </w:r>
      <w:proofErr w:type="spellStart"/>
      <w:r w:rsidRPr="00783EF5">
        <w:rPr>
          <w:color w:val="000000"/>
          <w:sz w:val="20"/>
          <w:szCs w:val="20"/>
        </w:rPr>
        <w:t>Licona</w:t>
      </w:r>
      <w:proofErr w:type="spellEnd"/>
      <w:r w:rsidRPr="00783EF5">
        <w:rPr>
          <w:color w:val="000000"/>
          <w:sz w:val="20"/>
          <w:szCs w:val="20"/>
        </w:rPr>
        <w:t xml:space="preserve"> P, </w:t>
      </w: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UConn Center for Cell Analysis and Modeling Summer Seminar, July 26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2019</w:t>
      </w:r>
    </w:p>
    <w:p w14:paraId="215CBFA8" w14:textId="77777777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</w:t>
      </w:r>
      <w:proofErr w:type="spellStart"/>
      <w:r w:rsidRPr="00783EF5">
        <w:rPr>
          <w:color w:val="000000"/>
          <w:sz w:val="20"/>
          <w:szCs w:val="20"/>
        </w:rPr>
        <w:t>Freling</w:t>
      </w:r>
      <w:proofErr w:type="spellEnd"/>
      <w:r w:rsidRPr="00783EF5">
        <w:rPr>
          <w:color w:val="000000"/>
          <w:sz w:val="20"/>
          <w:szCs w:val="20"/>
        </w:rPr>
        <w:t xml:space="preserve"> R, </w:t>
      </w:r>
      <w:proofErr w:type="spellStart"/>
      <w:r w:rsidRPr="00783EF5">
        <w:rPr>
          <w:color w:val="000000"/>
          <w:sz w:val="20"/>
          <w:szCs w:val="20"/>
        </w:rPr>
        <w:t>Utsey</w:t>
      </w:r>
      <w:proofErr w:type="spellEnd"/>
      <w:r w:rsidRPr="00783EF5">
        <w:rPr>
          <w:color w:val="000000"/>
          <w:sz w:val="20"/>
          <w:szCs w:val="20"/>
        </w:rPr>
        <w:t xml:space="preserve">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Development of an Open and General Physiologically Based Pharmacokinetic Model to Predict Maternal-Fetal Exposures for Drugs Metabolized by CYP Isoenzymes, </w:t>
      </w:r>
      <w:r w:rsidRPr="00783EF5">
        <w:rPr>
          <w:color w:val="000000"/>
          <w:sz w:val="20"/>
          <w:szCs w:val="20"/>
        </w:rPr>
        <w:t>R/Medicine Conference, New Haven, CT, September 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2018</w:t>
      </w:r>
    </w:p>
    <w:p w14:paraId="7E316466" w14:textId="77777777" w:rsidR="004B79FA" w:rsidRPr="00783EF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</w:t>
      </w:r>
      <w:r w:rsidRPr="00783EF5">
        <w:rPr>
          <w:i/>
          <w:color w:val="000000"/>
          <w:sz w:val="20"/>
          <w:szCs w:val="20"/>
        </w:rPr>
        <w:t>The Effect of Host Genetic Variability on Epstein Barr Virus-</w:t>
      </w:r>
      <w:r>
        <w:rPr>
          <w:i/>
          <w:color w:val="000000"/>
          <w:sz w:val="20"/>
          <w:szCs w:val="20"/>
        </w:rPr>
        <w:t>associated</w:t>
      </w:r>
      <w:r w:rsidRPr="00783EF5">
        <w:rPr>
          <w:i/>
          <w:color w:val="000000"/>
          <w:sz w:val="20"/>
          <w:szCs w:val="20"/>
        </w:rPr>
        <w:t xml:space="preserve"> cancer susceptibility,</w:t>
      </w:r>
      <w:r w:rsidRPr="00783EF5">
        <w:rPr>
          <w:color w:val="000000"/>
          <w:sz w:val="20"/>
          <w:szCs w:val="20"/>
        </w:rPr>
        <w:t xml:space="preserve"> UConn Holster Scholar Symposium, October 2017</w:t>
      </w:r>
    </w:p>
    <w:p w14:paraId="29A72EAD" w14:textId="6A8C92C7" w:rsidR="00260E0C" w:rsidRPr="00783EF5" w:rsidRDefault="00260E0C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Poster Presentations</w:t>
      </w:r>
    </w:p>
    <w:p w14:paraId="5ABED882" w14:textId="77777777" w:rsidR="00AB50A2" w:rsidRPr="001E4A03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proofErr w:type="spellStart"/>
      <w:r w:rsidRPr="001E4A03"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</w:t>
      </w:r>
      <w:proofErr w:type="spellStart"/>
      <w:r>
        <w:rPr>
          <w:bCs/>
          <w:color w:val="000000"/>
          <w:sz w:val="20"/>
          <w:szCs w:val="20"/>
        </w:rPr>
        <w:t>Szymula</w:t>
      </w:r>
      <w:proofErr w:type="spellEnd"/>
      <w:r>
        <w:rPr>
          <w:bCs/>
          <w:color w:val="000000"/>
          <w:sz w:val="20"/>
          <w:szCs w:val="20"/>
        </w:rPr>
        <w:t xml:space="preserve">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Pr="000842AF">
        <w:rPr>
          <w:bCs/>
          <w:color w:val="000000"/>
          <w:sz w:val="20"/>
          <w:szCs w:val="20"/>
        </w:rPr>
        <w:t>MIDAS Network Annual Meeting</w:t>
      </w:r>
      <w:r>
        <w:rPr>
          <w:bCs/>
          <w:color w:val="000000"/>
          <w:sz w:val="20"/>
          <w:szCs w:val="20"/>
        </w:rPr>
        <w:t>, Bethesda, MD, November 18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6684C8A5" w14:textId="77777777" w:rsidR="00AB50A2" w:rsidRPr="001E4A03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proofErr w:type="spellStart"/>
      <w:r w:rsidRPr="001E4A03"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</w:t>
      </w:r>
      <w:proofErr w:type="spellStart"/>
      <w:r>
        <w:rPr>
          <w:bCs/>
          <w:color w:val="000000"/>
          <w:sz w:val="20"/>
          <w:szCs w:val="20"/>
        </w:rPr>
        <w:t>Szymula</w:t>
      </w:r>
      <w:proofErr w:type="spellEnd"/>
      <w:r>
        <w:rPr>
          <w:bCs/>
          <w:color w:val="000000"/>
          <w:sz w:val="20"/>
          <w:szCs w:val="20"/>
        </w:rPr>
        <w:t xml:space="preserve">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International </w:t>
      </w:r>
      <w:r w:rsidRPr="000842AF">
        <w:rPr>
          <w:bCs/>
          <w:color w:val="000000"/>
          <w:sz w:val="20"/>
          <w:szCs w:val="20"/>
        </w:rPr>
        <w:t>Workshop on Kaposi's Sarcoma Herpesvirus &amp; Related Agents</w:t>
      </w:r>
      <w:r>
        <w:rPr>
          <w:bCs/>
          <w:color w:val="000000"/>
          <w:sz w:val="20"/>
          <w:szCs w:val="20"/>
        </w:rPr>
        <w:t>, Boston, MA, July 7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1F9D5F25" w14:textId="6D9E889B" w:rsidR="007F515E" w:rsidRPr="00783EF5" w:rsidRDefault="007F515E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</w:t>
      </w:r>
      <w:proofErr w:type="spellStart"/>
      <w:r w:rsidRPr="00783EF5">
        <w:rPr>
          <w:color w:val="000000"/>
          <w:sz w:val="20"/>
          <w:szCs w:val="20"/>
        </w:rPr>
        <w:t>Marazzi</w:t>
      </w:r>
      <w:proofErr w:type="spellEnd"/>
      <w:r w:rsidRPr="00783EF5">
        <w:rPr>
          <w:color w:val="000000"/>
          <w:sz w:val="20"/>
          <w:szCs w:val="20"/>
        </w:rPr>
        <w:t xml:space="preserve"> L, Vera-Licona P, </w:t>
      </w:r>
      <w:r w:rsidRPr="00783EF5">
        <w:rPr>
          <w:i/>
          <w:color w:val="000000"/>
          <w:sz w:val="20"/>
          <w:szCs w:val="20"/>
        </w:rPr>
        <w:t>Identification of Combinations of</w:t>
      </w:r>
      <w:r w:rsidR="006A5C17" w:rsidRPr="00783EF5">
        <w:rPr>
          <w:i/>
          <w:color w:val="000000"/>
          <w:sz w:val="20"/>
          <w:szCs w:val="20"/>
        </w:rPr>
        <w:t xml:space="preserve"> Pharmacologic</w:t>
      </w:r>
      <w:r w:rsidRPr="00783EF5">
        <w:rPr>
          <w:i/>
          <w:color w:val="000000"/>
          <w:sz w:val="20"/>
          <w:szCs w:val="20"/>
        </w:rPr>
        <w:t xml:space="preserve">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International Society of Pharmacometrics Quantitative Systems </w:t>
      </w:r>
      <w:r w:rsidR="00494638" w:rsidRPr="00783EF5">
        <w:rPr>
          <w:color w:val="000000"/>
          <w:sz w:val="20"/>
          <w:szCs w:val="20"/>
        </w:rPr>
        <w:t>Pharmacology</w:t>
      </w:r>
      <w:r w:rsidRPr="00783EF5">
        <w:rPr>
          <w:color w:val="000000"/>
          <w:sz w:val="20"/>
          <w:szCs w:val="20"/>
        </w:rPr>
        <w:t xml:space="preserve"> </w:t>
      </w:r>
      <w:r w:rsidR="00494638" w:rsidRPr="00783EF5">
        <w:rPr>
          <w:color w:val="000000"/>
          <w:sz w:val="20"/>
          <w:szCs w:val="20"/>
        </w:rPr>
        <w:t xml:space="preserve">Student Symposium, </w:t>
      </w:r>
      <w:r w:rsidR="00AB2715">
        <w:rPr>
          <w:color w:val="000000"/>
          <w:sz w:val="20"/>
          <w:szCs w:val="20"/>
        </w:rPr>
        <w:t xml:space="preserve">Virtual, </w:t>
      </w:r>
      <w:r w:rsidR="00494638" w:rsidRPr="00783EF5">
        <w:rPr>
          <w:color w:val="000000"/>
          <w:sz w:val="20"/>
          <w:szCs w:val="20"/>
        </w:rPr>
        <w:t>April 28</w:t>
      </w:r>
      <w:r w:rsidR="00494638" w:rsidRPr="00783EF5">
        <w:rPr>
          <w:color w:val="000000"/>
          <w:sz w:val="20"/>
          <w:szCs w:val="20"/>
          <w:vertAlign w:val="superscript"/>
        </w:rPr>
        <w:t>th</w:t>
      </w:r>
      <w:r w:rsidR="00494638" w:rsidRPr="00783EF5">
        <w:rPr>
          <w:color w:val="000000"/>
          <w:sz w:val="20"/>
          <w:szCs w:val="20"/>
        </w:rPr>
        <w:t>, 2021</w:t>
      </w:r>
    </w:p>
    <w:p w14:paraId="7AED93E6" w14:textId="1F0BCE43" w:rsidR="00967BEB" w:rsidRPr="00783EF5" w:rsidRDefault="006E3C1A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Marazzi L, Vera-Licona P, </w:t>
      </w: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Joint Meeting in Mathematics, Denver</w:t>
      </w:r>
      <w:r w:rsidR="007346EB" w:rsidRPr="00783EF5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CO, January 15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 xml:space="preserve"> – 18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</w:t>
      </w:r>
      <w:r w:rsidR="00396651" w:rsidRPr="00783EF5">
        <w:rPr>
          <w:color w:val="000000"/>
          <w:sz w:val="20"/>
          <w:szCs w:val="20"/>
        </w:rPr>
        <w:t>20</w:t>
      </w:r>
    </w:p>
    <w:p w14:paraId="6A7E23F6" w14:textId="2DCE7907" w:rsidR="007346EB" w:rsidRPr="00783EF5" w:rsidRDefault="007346EB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Freling R, </w:t>
      </w:r>
      <w:proofErr w:type="spellStart"/>
      <w:r w:rsidRPr="00783EF5">
        <w:rPr>
          <w:color w:val="000000"/>
          <w:sz w:val="20"/>
          <w:szCs w:val="20"/>
        </w:rPr>
        <w:t>Utsey</w:t>
      </w:r>
      <w:proofErr w:type="spellEnd"/>
      <w:r w:rsidRPr="00783EF5">
        <w:rPr>
          <w:color w:val="000000"/>
          <w:sz w:val="20"/>
          <w:szCs w:val="20"/>
        </w:rPr>
        <w:t xml:space="preserve">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Development of an Open-source </w:t>
      </w:r>
      <w:proofErr w:type="gramStart"/>
      <w:r w:rsidRPr="00783EF5">
        <w:rPr>
          <w:i/>
          <w:color w:val="000000"/>
          <w:sz w:val="20"/>
          <w:szCs w:val="20"/>
        </w:rPr>
        <w:t>Physiologically-Based</w:t>
      </w:r>
      <w:proofErr w:type="gramEnd"/>
      <w:r w:rsidRPr="00783EF5">
        <w:rPr>
          <w:i/>
          <w:color w:val="000000"/>
          <w:sz w:val="20"/>
          <w:szCs w:val="20"/>
        </w:rPr>
        <w:t xml:space="preserve">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International Society of Pharmacometrics Regional Quantitative Systems Pharmacology Day, Princeton, NJ, July 16</w:t>
      </w:r>
      <w:r w:rsidRPr="00783EF5">
        <w:rPr>
          <w:color w:val="000000"/>
          <w:sz w:val="20"/>
          <w:szCs w:val="20"/>
          <w:vertAlign w:val="superscript"/>
        </w:rPr>
        <w:t>th,</w:t>
      </w:r>
      <w:r w:rsidRPr="00783EF5">
        <w:rPr>
          <w:color w:val="000000"/>
          <w:sz w:val="20"/>
          <w:szCs w:val="20"/>
        </w:rPr>
        <w:t xml:space="preserve"> 2019</w:t>
      </w:r>
    </w:p>
    <w:p w14:paraId="2D10353F" w14:textId="0BF6F2B4" w:rsidR="00843242" w:rsidRPr="00783EF5" w:rsidRDefault="00843242" w:rsidP="008432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Open-Source Contributions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843242" w:rsidRPr="00783EF5" w14:paraId="69904F4F" w14:textId="77777777" w:rsidTr="008D7D80">
        <w:tc>
          <w:tcPr>
            <w:tcW w:w="9455" w:type="dxa"/>
          </w:tcPr>
          <w:p w14:paraId="56B37B80" w14:textId="348A4B4E" w:rsidR="00843242" w:rsidRDefault="00843242" w:rsidP="0084324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bmediatR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an open-source R package implementing a Bayesian model selection approach to mediation analysis. Available to install from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="00ED0B99" w:rsidRPr="003D66AD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https://github.com/wesleycrouse/bmediatR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. </w:t>
            </w:r>
          </w:p>
          <w:p w14:paraId="2E7FC7D1" w14:textId="4AD7A6A5" w:rsid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Contributed to methods development</w:t>
            </w:r>
            <w:r w:rsidR="00752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and validation in both synthetic and real data</w:t>
            </w:r>
          </w:p>
          <w:p w14:paraId="231B6723" w14:textId="290028FF" w:rsidR="00ED0B99" w:rsidRP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Designed and built </w:t>
            </w:r>
            <w:r w:rsidR="004D7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package </w:t>
            </w:r>
            <w:r w:rsidR="001C06D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v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ignettes</w:t>
            </w:r>
          </w:p>
        </w:tc>
        <w:tc>
          <w:tcPr>
            <w:tcW w:w="1530" w:type="dxa"/>
          </w:tcPr>
          <w:p w14:paraId="6D505D43" w14:textId="6EBA7D20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  <w:p w14:paraId="3F16D258" w14:textId="77777777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1945F949" w14:textId="4858A058" w:rsidR="003F3E81" w:rsidRPr="00783EF5" w:rsidRDefault="003F3E81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Fellowships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3F3E81" w:rsidRPr="00783EF5" w14:paraId="6AFB0BD1" w14:textId="77777777" w:rsidTr="004A607B">
        <w:tc>
          <w:tcPr>
            <w:tcW w:w="9455" w:type="dxa"/>
          </w:tcPr>
          <w:p w14:paraId="16249708" w14:textId="24A1544F" w:rsidR="00FD4A5A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Summer Undergraduate Research Fund</w:t>
            </w:r>
            <w:r w:rsidR="00FD4A5A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University of Connecticut Office of Undergraduate Research</w:t>
            </w:r>
          </w:p>
          <w:p w14:paraId="3FAC1EAF" w14:textId="33E56208" w:rsidR="00FD4A5A" w:rsidRPr="00FD4A5A" w:rsidRDefault="00C67D89" w:rsidP="00FD4A5A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Awarded funding 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9-week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4921FBA9" w14:textId="16EAFC7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2019</w:t>
            </w:r>
          </w:p>
          <w:p w14:paraId="37C0654D" w14:textId="77777777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3F3E81" w:rsidRPr="00783EF5" w14:paraId="71074B12" w14:textId="77777777" w:rsidTr="00795D0D">
        <w:trPr>
          <w:trHeight w:val="810"/>
        </w:trPr>
        <w:tc>
          <w:tcPr>
            <w:tcW w:w="9455" w:type="dxa"/>
          </w:tcPr>
          <w:p w14:paraId="05D0D6F5" w14:textId="7177E207" w:rsidR="004A607B" w:rsidRPr="00FD4A5A" w:rsidRDefault="003F3E81" w:rsidP="0090297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Holster Scholar</w:t>
            </w:r>
            <w:r w:rsidR="00FD4A5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University of Connecticut Honors Program</w:t>
            </w:r>
          </w:p>
          <w:p w14:paraId="5D69E820" w14:textId="1FA24259" w:rsidR="00FD4A5A" w:rsidRDefault="00C67D89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Offered enrollment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a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semester-long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course to learn how to develop and write a project proposal </w:t>
            </w:r>
          </w:p>
          <w:p w14:paraId="3C0150C1" w14:textId="390A3B62" w:rsidR="00FD4A5A" w:rsidRPr="00FD4A5A" w:rsidRDefault="00FD4A5A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 w:rsidRP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elected as one of 8 students awarded funding 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10-week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1983D176" w14:textId="4FE34C9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May 2017</w:t>
            </w:r>
          </w:p>
        </w:tc>
      </w:tr>
    </w:tbl>
    <w:p w14:paraId="269932AA" w14:textId="77777777" w:rsidR="005172FF" w:rsidRDefault="005172FF" w:rsidP="00C24F55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57203D46" w14:textId="631137DE" w:rsidR="003F3E81" w:rsidRPr="00783EF5" w:rsidRDefault="003F3E81" w:rsidP="00C24F55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lastRenderedPageBreak/>
        <w:t>Honors and Awards</w:t>
      </w:r>
    </w:p>
    <w:tbl>
      <w:tblPr>
        <w:tblStyle w:val="TableGrid"/>
        <w:tblW w:w="1089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0"/>
        <w:gridCol w:w="2169"/>
      </w:tblGrid>
      <w:tr w:rsidR="00140EE9" w:rsidRPr="00783EF5" w14:paraId="774DA7BB" w14:textId="77777777" w:rsidTr="00260E0C">
        <w:trPr>
          <w:trHeight w:val="225"/>
        </w:trPr>
        <w:tc>
          <w:tcPr>
            <w:tcW w:w="8730" w:type="dxa"/>
          </w:tcPr>
          <w:p w14:paraId="05E63CA8" w14:textId="7E02A1BD" w:rsidR="00140EE9" w:rsidRPr="00783EF5" w:rsidRDefault="00140EE9" w:rsidP="00140EE9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Blue Ribbon Poster Award,</w:t>
            </w:r>
            <w:r w:rsidRPr="00783EF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60E0C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ISoP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Quantitative Systems Pharmacology Student Symposium</w:t>
            </w:r>
          </w:p>
        </w:tc>
        <w:tc>
          <w:tcPr>
            <w:tcW w:w="2169" w:type="dxa"/>
          </w:tcPr>
          <w:p w14:paraId="6CB1AD2E" w14:textId="2BFDDA17" w:rsidR="00140EE9" w:rsidRPr="00783EF5" w:rsidRDefault="00EB07B1" w:rsidP="00F42E8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April </w:t>
            </w:r>
            <w:r w:rsidR="00140EE9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2021</w:t>
            </w:r>
          </w:p>
        </w:tc>
      </w:tr>
      <w:tr w:rsidR="00410CC0" w:rsidRPr="00783EF5" w14:paraId="4B819BE1" w14:textId="77777777" w:rsidTr="00EB07B1">
        <w:trPr>
          <w:trHeight w:val="64"/>
        </w:trPr>
        <w:tc>
          <w:tcPr>
            <w:tcW w:w="8730" w:type="dxa"/>
          </w:tcPr>
          <w:p w14:paraId="0500F824" w14:textId="68410FDE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Dean’s List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113C25C4" w14:textId="4814776E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 May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2020</w:t>
            </w:r>
          </w:p>
        </w:tc>
      </w:tr>
      <w:tr w:rsidR="00410CC0" w:rsidRPr="00783EF5" w14:paraId="59CD2F56" w14:textId="77777777" w:rsidTr="00EB07B1">
        <w:trPr>
          <w:trHeight w:val="64"/>
        </w:trPr>
        <w:tc>
          <w:tcPr>
            <w:tcW w:w="8730" w:type="dxa"/>
          </w:tcPr>
          <w:p w14:paraId="38CBB6FF" w14:textId="1954AD29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Academic Excellence Scholarship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169" w:type="dxa"/>
          </w:tcPr>
          <w:p w14:paraId="7A38381A" w14:textId="55F793F4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2016 - May 2020</w:t>
            </w:r>
          </w:p>
        </w:tc>
      </w:tr>
      <w:tr w:rsidR="00410CC0" w:rsidRPr="00783EF5" w14:paraId="07B37879" w14:textId="77777777" w:rsidTr="00EB07B1">
        <w:trPr>
          <w:trHeight w:val="249"/>
        </w:trPr>
        <w:tc>
          <w:tcPr>
            <w:tcW w:w="8730" w:type="dxa"/>
          </w:tcPr>
          <w:p w14:paraId="36EE99EA" w14:textId="0A9D0792" w:rsidR="00410CC0" w:rsidRPr="00783EF5" w:rsidRDefault="00D247DF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Babbidge </w:t>
            </w:r>
            <w:r w:rsidR="00410CC0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Scholar</w:t>
            </w:r>
            <w:r w:rsidR="00410CC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7A938071" w14:textId="6245A4FD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7, 2019</w:t>
            </w:r>
          </w:p>
        </w:tc>
      </w:tr>
      <w:tr w:rsidR="00D247DF" w:rsidRPr="00783EF5" w14:paraId="2B2605D6" w14:textId="77777777" w:rsidTr="00EB07B1">
        <w:trPr>
          <w:trHeight w:val="249"/>
        </w:trPr>
        <w:tc>
          <w:tcPr>
            <w:tcW w:w="8730" w:type="dxa"/>
          </w:tcPr>
          <w:p w14:paraId="3348BA47" w14:textId="124A35DD" w:rsidR="00D247DF" w:rsidRPr="00783EF5" w:rsidRDefault="00D247DF" w:rsidP="00D247DF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New England Scholar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081F12EF" w14:textId="04D6866C" w:rsidR="00D247DF" w:rsidRPr="00783EF5" w:rsidRDefault="00EB07B1" w:rsidP="00D247DF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</w:tbl>
    <w:p w14:paraId="10E029E1" w14:textId="2EF96A36" w:rsidR="001464A4" w:rsidRPr="00D6201F" w:rsidRDefault="001464A4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Teaching Experience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0"/>
        <w:gridCol w:w="1628"/>
      </w:tblGrid>
      <w:tr w:rsidR="00AE67C2" w:rsidRPr="00783EF5" w14:paraId="15DFC395" w14:textId="77777777" w:rsidTr="00BA043F">
        <w:trPr>
          <w:trHeight w:val="243"/>
        </w:trPr>
        <w:tc>
          <w:tcPr>
            <w:tcW w:w="9270" w:type="dxa"/>
          </w:tcPr>
          <w:p w14:paraId="0681C032" w14:textId="2C1230C8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AE67C2">
              <w:rPr>
                <w:b/>
                <w:color w:val="000000"/>
                <w:sz w:val="20"/>
                <w:szCs w:val="20"/>
              </w:rPr>
              <w:t>Dynamic modeling of infectious diseases in patients and populations</w:t>
            </w:r>
            <w:r>
              <w:rPr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bCs/>
                <w:color w:val="000000"/>
                <w:sz w:val="20"/>
                <w:szCs w:val="20"/>
              </w:rPr>
              <w:t>Johns Hopkins University (TA)</w:t>
            </w:r>
          </w:p>
        </w:tc>
        <w:tc>
          <w:tcPr>
            <w:tcW w:w="1628" w:type="dxa"/>
          </w:tcPr>
          <w:p w14:paraId="3AB6E79A" w14:textId="6D952AB4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Dec. 2024</w:t>
            </w:r>
          </w:p>
        </w:tc>
      </w:tr>
      <w:tr w:rsidR="00AE67C2" w:rsidRPr="00783EF5" w14:paraId="7C05A262" w14:textId="77777777" w:rsidTr="00AE67C2">
        <w:trPr>
          <w:trHeight w:val="243"/>
        </w:trPr>
        <w:tc>
          <w:tcPr>
            <w:tcW w:w="9270" w:type="dxa"/>
          </w:tcPr>
          <w:p w14:paraId="2772162E" w14:textId="6BBC626F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Systems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harmacology and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ersonalized </w:t>
            </w:r>
            <w:r w:rsidR="00D81BE1">
              <w:rPr>
                <w:b/>
                <w:color w:val="000000"/>
                <w:sz w:val="20"/>
                <w:szCs w:val="20"/>
              </w:rPr>
              <w:t>m</w:t>
            </w:r>
            <w:r>
              <w:rPr>
                <w:b/>
                <w:color w:val="000000"/>
                <w:sz w:val="20"/>
                <w:szCs w:val="20"/>
              </w:rPr>
              <w:t>edicine,</w:t>
            </w:r>
            <w:r>
              <w:rPr>
                <w:bCs/>
                <w:color w:val="000000"/>
                <w:sz w:val="20"/>
                <w:szCs w:val="20"/>
              </w:rPr>
              <w:t xml:space="preserve"> Johns Hopkins University (TA)</w:t>
            </w:r>
          </w:p>
        </w:tc>
        <w:tc>
          <w:tcPr>
            <w:tcW w:w="1628" w:type="dxa"/>
          </w:tcPr>
          <w:p w14:paraId="5EC9BA86" w14:textId="2F0E1031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Feb.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May 2024</w:t>
            </w:r>
          </w:p>
        </w:tc>
      </w:tr>
      <w:tr w:rsidR="00727252" w:rsidRPr="00783EF5" w14:paraId="044C4AB2" w14:textId="77777777" w:rsidTr="00BA043F">
        <w:trPr>
          <w:trHeight w:val="243"/>
        </w:trPr>
        <w:tc>
          <w:tcPr>
            <w:tcW w:w="9270" w:type="dxa"/>
          </w:tcPr>
          <w:p w14:paraId="5C6B3FC5" w14:textId="74C17A14" w:rsidR="00727252" w:rsidRPr="00727252" w:rsidRDefault="0072725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e</w:t>
            </w:r>
            <w:r>
              <w:rPr>
                <w:b/>
                <w:color w:val="000000"/>
                <w:sz w:val="20"/>
                <w:szCs w:val="20"/>
              </w:rPr>
              <w:t xml:space="preserve">cology </w:t>
            </w:r>
            <w:r w:rsidR="0006448F">
              <w:rPr>
                <w:b/>
                <w:color w:val="000000"/>
                <w:sz w:val="20"/>
                <w:szCs w:val="20"/>
              </w:rPr>
              <w:t xml:space="preserve">with R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>
              <w:rPr>
                <w:b/>
                <w:color w:val="000000"/>
                <w:sz w:val="20"/>
                <w:szCs w:val="20"/>
              </w:rPr>
              <w:t>orkshop</w:t>
            </w:r>
            <w:r>
              <w:rPr>
                <w:bCs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color w:val="000000"/>
                <w:sz w:val="20"/>
                <w:szCs w:val="20"/>
              </w:rPr>
              <w:t>Bioinformatics Training Program at JAX (Instructor)</w:t>
            </w:r>
          </w:p>
        </w:tc>
        <w:tc>
          <w:tcPr>
            <w:tcW w:w="1628" w:type="dxa"/>
          </w:tcPr>
          <w:p w14:paraId="197A4F98" w14:textId="308BD8EE" w:rsidR="00727252" w:rsidRPr="00783EF5" w:rsidRDefault="0072725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Dec. 2021</w:t>
            </w:r>
          </w:p>
        </w:tc>
      </w:tr>
      <w:tr w:rsidR="001464A4" w:rsidRPr="00783EF5" w14:paraId="6C4635AE" w14:textId="77777777" w:rsidTr="00BA043F">
        <w:trPr>
          <w:trHeight w:val="243"/>
        </w:trPr>
        <w:tc>
          <w:tcPr>
            <w:tcW w:w="9270" w:type="dxa"/>
          </w:tcPr>
          <w:p w14:paraId="02B34E6B" w14:textId="7027EE9B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g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enomics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 w:rsidRPr="00783EF5">
              <w:rPr>
                <w:b/>
                <w:color w:val="000000"/>
                <w:sz w:val="20"/>
                <w:szCs w:val="20"/>
              </w:rPr>
              <w:t>orkshop</w:t>
            </w:r>
            <w:r w:rsidRPr="00783EF5">
              <w:rPr>
                <w:color w:val="000000"/>
                <w:sz w:val="20"/>
                <w:szCs w:val="20"/>
              </w:rPr>
              <w:t>, Bioinformatics Training Program at JAX (Instructor)</w:t>
            </w:r>
          </w:p>
        </w:tc>
        <w:tc>
          <w:tcPr>
            <w:tcW w:w="1628" w:type="dxa"/>
          </w:tcPr>
          <w:p w14:paraId="33D422C2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Nov. 2021</w:t>
            </w:r>
          </w:p>
        </w:tc>
      </w:tr>
      <w:tr w:rsidR="001464A4" w:rsidRPr="00783EF5" w14:paraId="7D853278" w14:textId="77777777" w:rsidTr="00BA043F">
        <w:trPr>
          <w:trHeight w:val="180"/>
        </w:trPr>
        <w:tc>
          <w:tcPr>
            <w:tcW w:w="9270" w:type="dxa"/>
          </w:tcPr>
          <w:p w14:paraId="5C8656CF" w14:textId="5517448E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Introductory </w:t>
            </w:r>
            <w:r w:rsidR="00D81BE1">
              <w:rPr>
                <w:b/>
                <w:color w:val="000000"/>
                <w:sz w:val="20"/>
                <w:szCs w:val="20"/>
              </w:rPr>
              <w:t>s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tatistics with R, 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Bioinformatics Training Program at JAX </w:t>
            </w:r>
            <w:r w:rsidRPr="00783EF5">
              <w:rPr>
                <w:color w:val="000000"/>
                <w:sz w:val="20"/>
                <w:szCs w:val="20"/>
              </w:rPr>
              <w:t>(TA)</w:t>
            </w:r>
          </w:p>
        </w:tc>
        <w:tc>
          <w:tcPr>
            <w:tcW w:w="1628" w:type="dxa"/>
          </w:tcPr>
          <w:p w14:paraId="28BD341E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1464A4" w:rsidRPr="00783EF5" w14:paraId="092E0776" w14:textId="77777777" w:rsidTr="00BA043F">
        <w:trPr>
          <w:trHeight w:val="307"/>
        </w:trPr>
        <w:tc>
          <w:tcPr>
            <w:tcW w:w="9270" w:type="dxa"/>
          </w:tcPr>
          <w:p w14:paraId="79EE220C" w14:textId="4A02867A" w:rsidR="001464A4" w:rsidRPr="00783EF5" w:rsidRDefault="001464A4" w:rsidP="00C24F55">
            <w:pPr>
              <w:pStyle w:val="NormalWeb"/>
              <w:tabs>
                <w:tab w:val="left" w:pos="6872"/>
              </w:tabs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Introduction to R and RStudio, </w:t>
            </w:r>
            <w:r w:rsidRPr="00783EF5">
              <w:rPr>
                <w:bCs/>
                <w:color w:val="000000"/>
                <w:sz w:val="20"/>
                <w:szCs w:val="20"/>
              </w:rPr>
              <w:t>Bioinformatics Training Program at JAX (TA)</w:t>
            </w:r>
            <w:r w:rsidR="00C24F55">
              <w:rPr>
                <w:bCs/>
                <w:color w:val="000000"/>
                <w:sz w:val="20"/>
                <w:szCs w:val="20"/>
              </w:rPr>
              <w:tab/>
            </w:r>
          </w:p>
        </w:tc>
        <w:tc>
          <w:tcPr>
            <w:tcW w:w="1628" w:type="dxa"/>
          </w:tcPr>
          <w:p w14:paraId="3F9D1B53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June 2021</w:t>
            </w:r>
          </w:p>
        </w:tc>
      </w:tr>
    </w:tbl>
    <w:p w14:paraId="4FE7CFF1" w14:textId="445343F4" w:rsidR="00BB31CD" w:rsidRPr="00D6201F" w:rsidRDefault="00D67EB2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Professional Development</w:t>
      </w:r>
    </w:p>
    <w:tbl>
      <w:tblPr>
        <w:tblStyle w:val="TableGrid"/>
        <w:tblW w:w="10923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55"/>
        <w:gridCol w:w="3168"/>
      </w:tblGrid>
      <w:tr w:rsidR="006B19D5" w:rsidRPr="00783EF5" w14:paraId="35DEA949" w14:textId="77777777" w:rsidTr="006B19D5">
        <w:trPr>
          <w:trHeight w:val="267"/>
        </w:trPr>
        <w:tc>
          <w:tcPr>
            <w:tcW w:w="0" w:type="auto"/>
          </w:tcPr>
          <w:p w14:paraId="5EB90B34" w14:textId="069E60E6" w:rsidR="006B19D5" w:rsidRPr="006B19D5" w:rsidRDefault="006B19D5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Society for Mathematical Biology Member</w:t>
            </w:r>
          </w:p>
        </w:tc>
        <w:tc>
          <w:tcPr>
            <w:tcW w:w="3168" w:type="dxa"/>
          </w:tcPr>
          <w:p w14:paraId="7BEFB423" w14:textId="4F4A13B1" w:rsidR="006B19D5" w:rsidRDefault="006B19D5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270A78" w:rsidRPr="00783EF5" w14:paraId="6198279F" w14:textId="77777777" w:rsidTr="006B19D5">
        <w:trPr>
          <w:trHeight w:val="267"/>
        </w:trPr>
        <w:tc>
          <w:tcPr>
            <w:tcW w:w="0" w:type="auto"/>
          </w:tcPr>
          <w:p w14:paraId="1456DDF8" w14:textId="6117B408" w:rsidR="00270A78" w:rsidRPr="00270A78" w:rsidRDefault="00270A7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270A78">
              <w:rPr>
                <w:b/>
                <w:color w:val="000000"/>
                <w:sz w:val="20"/>
                <w:szCs w:val="20"/>
              </w:rPr>
              <w:t>Summer Institute in Statistics and Modeling in Infectious Diseases</w:t>
            </w:r>
            <w:r>
              <w:rPr>
                <w:bCs/>
                <w:color w:val="000000"/>
                <w:sz w:val="20"/>
                <w:szCs w:val="20"/>
              </w:rPr>
              <w:t>, Emory University</w:t>
            </w:r>
          </w:p>
        </w:tc>
        <w:tc>
          <w:tcPr>
            <w:tcW w:w="3168" w:type="dxa"/>
          </w:tcPr>
          <w:p w14:paraId="638E351B" w14:textId="1EB767D5" w:rsidR="00270A78" w:rsidRDefault="00270A7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July 2024</w:t>
            </w:r>
          </w:p>
        </w:tc>
      </w:tr>
      <w:tr w:rsidR="00727252" w:rsidRPr="00783EF5" w14:paraId="31A9F0BF" w14:textId="77777777" w:rsidTr="006B19D5">
        <w:trPr>
          <w:trHeight w:val="267"/>
        </w:trPr>
        <w:tc>
          <w:tcPr>
            <w:tcW w:w="0" w:type="auto"/>
          </w:tcPr>
          <w:p w14:paraId="288606E4" w14:textId="66CFE21E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Building Tidy R Packages</w:t>
            </w:r>
            <w:r>
              <w:rPr>
                <w:bCs/>
                <w:color w:val="000000"/>
                <w:sz w:val="20"/>
                <w:szCs w:val="20"/>
              </w:rPr>
              <w:t>, R/pharma 2021</w:t>
            </w:r>
          </w:p>
        </w:tc>
        <w:tc>
          <w:tcPr>
            <w:tcW w:w="3168" w:type="dxa"/>
          </w:tcPr>
          <w:p w14:paraId="38C32688" w14:textId="0C5C0459" w:rsidR="00727252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727252" w:rsidRPr="00783EF5" w14:paraId="63976D7B" w14:textId="77777777" w:rsidTr="006B19D5">
        <w:trPr>
          <w:trHeight w:val="267"/>
        </w:trPr>
        <w:tc>
          <w:tcPr>
            <w:tcW w:w="0" w:type="auto"/>
          </w:tcPr>
          <w:p w14:paraId="7FF6AB3D" w14:textId="6CB8C940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Julia Language for R Programmers,</w:t>
            </w:r>
            <w:r>
              <w:rPr>
                <w:bCs/>
                <w:color w:val="000000"/>
                <w:sz w:val="20"/>
                <w:szCs w:val="20"/>
              </w:rPr>
              <w:t xml:space="preserve"> R/pharma 2021</w:t>
            </w:r>
          </w:p>
        </w:tc>
        <w:tc>
          <w:tcPr>
            <w:tcW w:w="3168" w:type="dxa"/>
          </w:tcPr>
          <w:p w14:paraId="3514373A" w14:textId="7B0FFB67" w:rsidR="00727252" w:rsidRPr="00783EF5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494638" w:rsidRPr="00783EF5" w14:paraId="3C432D59" w14:textId="77777777" w:rsidTr="006B19D5">
        <w:trPr>
          <w:trHeight w:val="267"/>
        </w:trPr>
        <w:tc>
          <w:tcPr>
            <w:tcW w:w="0" w:type="auto"/>
          </w:tcPr>
          <w:p w14:paraId="772E81E9" w14:textId="36458BD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Advanced Shiny, </w:t>
            </w:r>
            <w:r w:rsidRPr="00783EF5">
              <w:rPr>
                <w:bCs/>
                <w:color w:val="000000"/>
                <w:sz w:val="20"/>
                <w:szCs w:val="20"/>
              </w:rPr>
              <w:t>RStudio</w:t>
            </w:r>
          </w:p>
        </w:tc>
        <w:tc>
          <w:tcPr>
            <w:tcW w:w="3168" w:type="dxa"/>
          </w:tcPr>
          <w:p w14:paraId="4E3AAE72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494638" w:rsidRPr="00783EF5" w14:paraId="23248B6C" w14:textId="77777777" w:rsidTr="006B19D5">
        <w:trPr>
          <w:trHeight w:val="267"/>
        </w:trPr>
        <w:tc>
          <w:tcPr>
            <w:tcW w:w="0" w:type="auto"/>
          </w:tcPr>
          <w:p w14:paraId="453F3A42" w14:textId="2BDB720E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Bayesian Data Analysis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783EF5">
              <w:rPr>
                <w:bCs/>
                <w:color w:val="000000"/>
                <w:sz w:val="20"/>
                <w:szCs w:val="20"/>
              </w:rPr>
              <w:t>Juliacon</w:t>
            </w:r>
            <w:proofErr w:type="spellEnd"/>
          </w:p>
        </w:tc>
        <w:tc>
          <w:tcPr>
            <w:tcW w:w="3168" w:type="dxa"/>
          </w:tcPr>
          <w:p w14:paraId="25AAC3C1" w14:textId="72A93E4B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2021</w:t>
            </w:r>
          </w:p>
        </w:tc>
      </w:tr>
      <w:tr w:rsidR="00494638" w:rsidRPr="00783EF5" w14:paraId="1D5C93D9" w14:textId="77777777" w:rsidTr="006B19D5">
        <w:trPr>
          <w:trHeight w:val="283"/>
        </w:trPr>
        <w:tc>
          <w:tcPr>
            <w:tcW w:w="0" w:type="auto"/>
          </w:tcPr>
          <w:p w14:paraId="782F7251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Carpentries Instructor Training, </w:t>
            </w:r>
            <w:r w:rsidRPr="00783EF5">
              <w:rPr>
                <w:bCs/>
                <w:color w:val="000000"/>
                <w:sz w:val="20"/>
                <w:szCs w:val="20"/>
              </w:rPr>
              <w:t>The Carpentries</w:t>
            </w:r>
          </w:p>
        </w:tc>
        <w:tc>
          <w:tcPr>
            <w:tcW w:w="3168" w:type="dxa"/>
          </w:tcPr>
          <w:p w14:paraId="4F41761A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3378DC7A" w14:textId="77777777" w:rsidTr="006B19D5">
        <w:trPr>
          <w:trHeight w:val="267"/>
        </w:trPr>
        <w:tc>
          <w:tcPr>
            <w:tcW w:w="0" w:type="auto"/>
          </w:tcPr>
          <w:p w14:paraId="03A09B7E" w14:textId="25124E5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Shiny, </w:t>
            </w:r>
            <w:proofErr w:type="spellStart"/>
            <w:r w:rsidRPr="00783EF5">
              <w:rPr>
                <w:b/>
                <w:color w:val="000000"/>
                <w:sz w:val="20"/>
                <w:szCs w:val="20"/>
              </w:rPr>
              <w:t>RMarkdown</w:t>
            </w:r>
            <w:proofErr w:type="spellEnd"/>
            <w:r w:rsidRPr="00783EF5">
              <w:rPr>
                <w:b/>
                <w:color w:val="000000"/>
                <w:sz w:val="20"/>
                <w:szCs w:val="20"/>
              </w:rPr>
              <w:t>, and RStudio Connect,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 RStudio</w:t>
            </w:r>
          </w:p>
        </w:tc>
        <w:tc>
          <w:tcPr>
            <w:tcW w:w="3168" w:type="dxa"/>
          </w:tcPr>
          <w:p w14:paraId="4379D1F7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186020EA" w14:textId="77777777" w:rsidTr="006B19D5">
        <w:trPr>
          <w:trHeight w:val="267"/>
        </w:trPr>
        <w:tc>
          <w:tcPr>
            <w:tcW w:w="0" w:type="auto"/>
          </w:tcPr>
          <w:p w14:paraId="3EAF15CD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Quantitative Trait Mapping in the Diversity Outbred, </w:t>
            </w:r>
            <w:r w:rsidRPr="00783EF5">
              <w:rPr>
                <w:color w:val="000000"/>
                <w:sz w:val="20"/>
                <w:szCs w:val="20"/>
              </w:rPr>
              <w:t>University of Wisconsin-Madison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5DE43F6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Dec. 2020</w:t>
            </w:r>
          </w:p>
        </w:tc>
      </w:tr>
      <w:tr w:rsidR="00494638" w:rsidRPr="00783EF5" w14:paraId="556ED56B" w14:textId="77777777" w:rsidTr="006B19D5">
        <w:trPr>
          <w:trHeight w:val="267"/>
        </w:trPr>
        <w:tc>
          <w:tcPr>
            <w:tcW w:w="0" w:type="auto"/>
          </w:tcPr>
          <w:p w14:paraId="3ADB7F15" w14:textId="117DB0C9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Containerization with Singularity,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A72CD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Oct. 2020</w:t>
            </w:r>
          </w:p>
        </w:tc>
      </w:tr>
      <w:tr w:rsidR="00494638" w:rsidRPr="00783EF5" w14:paraId="2659D397" w14:textId="77777777" w:rsidTr="006B19D5">
        <w:trPr>
          <w:trHeight w:val="283"/>
        </w:trPr>
        <w:tc>
          <w:tcPr>
            <w:tcW w:w="0" w:type="auto"/>
          </w:tcPr>
          <w:p w14:paraId="17FE4A02" w14:textId="6F236D6C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HPC,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69E3EE" w14:textId="1923607C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</w:t>
            </w:r>
            <w:r w:rsidR="00C176CA">
              <w:rPr>
                <w:color w:val="000000"/>
                <w:sz w:val="20"/>
                <w:szCs w:val="20"/>
              </w:rPr>
              <w:t>t</w:t>
            </w:r>
            <w:r w:rsidRPr="00783EF5">
              <w:rPr>
                <w:color w:val="000000"/>
                <w:sz w:val="20"/>
                <w:szCs w:val="20"/>
              </w:rPr>
              <w:t>. 2020</w:t>
            </w:r>
          </w:p>
        </w:tc>
      </w:tr>
      <w:tr w:rsidR="006A5C17" w:rsidRPr="00783EF5" w14:paraId="1DE385CE" w14:textId="77777777" w:rsidTr="006B19D5">
        <w:trPr>
          <w:trHeight w:val="283"/>
        </w:trPr>
        <w:tc>
          <w:tcPr>
            <w:tcW w:w="0" w:type="auto"/>
          </w:tcPr>
          <w:p w14:paraId="42ADCA28" w14:textId="6BF30B08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Human and Mammalian Genetics and Genomics: The 61</w:t>
            </w:r>
            <w:r w:rsidRPr="00783EF5">
              <w:rPr>
                <w:b/>
                <w:color w:val="000000"/>
                <w:sz w:val="20"/>
                <w:szCs w:val="20"/>
                <w:vertAlign w:val="superscript"/>
              </w:rPr>
              <w:t>st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McKusick Short Course,</w:t>
            </w:r>
            <w:r w:rsidRPr="00783EF5">
              <w:rPr>
                <w:color w:val="000000"/>
                <w:sz w:val="20"/>
                <w:szCs w:val="20"/>
              </w:rPr>
              <w:t xml:space="preserve"> JAX</w:t>
            </w:r>
          </w:p>
        </w:tc>
        <w:tc>
          <w:tcPr>
            <w:tcW w:w="3168" w:type="dxa"/>
          </w:tcPr>
          <w:p w14:paraId="203149A8" w14:textId="39BF6CDF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2020</w:t>
            </w:r>
          </w:p>
        </w:tc>
      </w:tr>
      <w:tr w:rsidR="006A5C17" w:rsidRPr="00783EF5" w14:paraId="20D650E8" w14:textId="77777777" w:rsidTr="006B19D5">
        <w:trPr>
          <w:trHeight w:val="267"/>
        </w:trPr>
        <w:tc>
          <w:tcPr>
            <w:tcW w:w="0" w:type="auto"/>
          </w:tcPr>
          <w:p w14:paraId="330891FF" w14:textId="12734C16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Shiny Reproducibility</w:t>
            </w:r>
            <w:r w:rsidRPr="00783EF5">
              <w:rPr>
                <w:color w:val="000000"/>
                <w:sz w:val="20"/>
                <w:szCs w:val="20"/>
              </w:rPr>
              <w:t xml:space="preserve">, </w:t>
            </w:r>
            <w:r w:rsidR="00C54D21">
              <w:rPr>
                <w:color w:val="000000"/>
                <w:sz w:val="20"/>
                <w:szCs w:val="20"/>
              </w:rPr>
              <w:t>R</w:t>
            </w:r>
            <w:r w:rsidRPr="00783EF5">
              <w:rPr>
                <w:color w:val="000000"/>
                <w:sz w:val="20"/>
                <w:szCs w:val="20"/>
              </w:rPr>
              <w:t xml:space="preserve">/pharma 2019 </w:t>
            </w:r>
          </w:p>
        </w:tc>
        <w:tc>
          <w:tcPr>
            <w:tcW w:w="3168" w:type="dxa"/>
          </w:tcPr>
          <w:p w14:paraId="6AD5A2E0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  <w:tr w:rsidR="006A5C17" w:rsidRPr="00783EF5" w14:paraId="718BD732" w14:textId="77777777" w:rsidTr="006B19D5">
        <w:trPr>
          <w:trHeight w:val="283"/>
        </w:trPr>
        <w:tc>
          <w:tcPr>
            <w:tcW w:w="0" w:type="auto"/>
          </w:tcPr>
          <w:p w14:paraId="58EA8C8D" w14:textId="6C3A9C11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Machine Learning</w:t>
            </w:r>
            <w:r w:rsidRPr="00783EF5">
              <w:rPr>
                <w:color w:val="000000"/>
                <w:sz w:val="20"/>
                <w:szCs w:val="20"/>
              </w:rPr>
              <w:t>, R/pharma 2019</w:t>
            </w:r>
          </w:p>
        </w:tc>
        <w:tc>
          <w:tcPr>
            <w:tcW w:w="3168" w:type="dxa"/>
          </w:tcPr>
          <w:p w14:paraId="391EE6DF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</w:tbl>
    <w:p w14:paraId="7153E7AC" w14:textId="2EF17FF6" w:rsidR="00B21C4E" w:rsidRPr="00783EF5" w:rsidRDefault="00E66ED7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Service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457BD8" w:rsidRPr="00783EF5" w14:paraId="699B8DA9" w14:textId="77777777" w:rsidTr="001A0976">
        <w:trPr>
          <w:trHeight w:val="89"/>
        </w:trPr>
        <w:tc>
          <w:tcPr>
            <w:tcW w:w="7904" w:type="dxa"/>
          </w:tcPr>
          <w:p w14:paraId="37314728" w14:textId="0BD88F04" w:rsidR="00457BD8" w:rsidRPr="006B19D5" w:rsidRDefault="00457BD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Student Mentor,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University Women Mentoring Women Program</w:t>
            </w:r>
          </w:p>
        </w:tc>
        <w:tc>
          <w:tcPr>
            <w:tcW w:w="3010" w:type="dxa"/>
          </w:tcPr>
          <w:p w14:paraId="78838BEA" w14:textId="3DC9DBBD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2025 - </w:t>
            </w:r>
            <w:r w:rsidR="006B19D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resent</w:t>
            </w:r>
          </w:p>
        </w:tc>
      </w:tr>
      <w:tr w:rsidR="00457BD8" w:rsidRPr="00783EF5" w14:paraId="247CE175" w14:textId="77777777" w:rsidTr="001A0976">
        <w:trPr>
          <w:trHeight w:val="89"/>
        </w:trPr>
        <w:tc>
          <w:tcPr>
            <w:tcW w:w="7904" w:type="dxa"/>
          </w:tcPr>
          <w:p w14:paraId="07C821EE" w14:textId="203117F0" w:rsidR="00457BD8" w:rsidRPr="00783EF5" w:rsidRDefault="00457BD8" w:rsidP="00457BD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BME Application Assistance Program,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Johns Hopkins University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10" w:type="dxa"/>
          </w:tcPr>
          <w:p w14:paraId="23CA571E" w14:textId="5BCE454C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- </w:t>
            </w:r>
            <w:r w:rsidR="004768E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2025</w:t>
            </w:r>
          </w:p>
        </w:tc>
      </w:tr>
    </w:tbl>
    <w:p w14:paraId="2EA09EC0" w14:textId="0DF352AA" w:rsidR="00196742" w:rsidRPr="006B19D5" w:rsidRDefault="00196742" w:rsidP="006B19D5">
      <w:pPr>
        <w:rPr>
          <w:rFonts w:ascii="Times New Roman" w:eastAsia="Times New Roman" w:hAnsi="Times New Roman" w:cs="Times New Roman"/>
          <w:sz w:val="20"/>
          <w:szCs w:val="20"/>
        </w:rPr>
      </w:pPr>
    </w:p>
    <w:sectPr w:rsidR="00196742" w:rsidRPr="006B19D5" w:rsidSect="00831C2C">
      <w:footerReference w:type="even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549629" w14:textId="77777777" w:rsidR="001E4D35" w:rsidRDefault="001E4D35" w:rsidP="00624C69">
      <w:r>
        <w:separator/>
      </w:r>
    </w:p>
  </w:endnote>
  <w:endnote w:type="continuationSeparator" w:id="0">
    <w:p w14:paraId="1EBA8331" w14:textId="77777777" w:rsidR="001E4D35" w:rsidRDefault="001E4D35" w:rsidP="00624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078787013"/>
      <w:docPartObj>
        <w:docPartGallery w:val="Page Numbers (Bottom of Page)"/>
        <w:docPartUnique/>
      </w:docPartObj>
    </w:sdtPr>
    <w:sdtContent>
      <w:p w14:paraId="0630F94A" w14:textId="4360137B" w:rsidR="00624C69" w:rsidRDefault="00624C69" w:rsidP="00FE1BC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44EC7C" w14:textId="77777777" w:rsidR="00624C69" w:rsidRDefault="00624C69" w:rsidP="00624C6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88B7DF" w14:textId="1E054BB1" w:rsidR="003F3E81" w:rsidRPr="003F3E81" w:rsidRDefault="003F3E81">
    <w:pPr>
      <w:pStyle w:val="Footer"/>
      <w:jc w:val="right"/>
      <w:rPr>
        <w:rFonts w:ascii="Times New Roman" w:hAnsi="Times New Roman" w:cs="Times New Roman"/>
        <w:color w:val="000000" w:themeColor="text1"/>
        <w14:textOutline w14:w="0" w14:cap="flat" w14:cmpd="sng" w14:algn="ctr">
          <w14:noFill/>
          <w14:prstDash w14:val="solid"/>
          <w14:round/>
        </w14:textOutline>
      </w:rPr>
    </w:pP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 xml:space="preserve">Gastonguay 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instrText xml:space="preserve"> PAGE  \* Arabic </w:instrTex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3F3E81">
      <w:rPr>
        <w:rFonts w:ascii="Times New Roman" w:hAnsi="Times New Roman" w:cs="Times New Roman"/>
        <w:noProof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>1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265BCF92" w14:textId="77777777" w:rsidR="00624C69" w:rsidRDefault="00624C69" w:rsidP="00624C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18D21E" w14:textId="77777777" w:rsidR="001E4D35" w:rsidRDefault="001E4D35" w:rsidP="00624C69">
      <w:r>
        <w:separator/>
      </w:r>
    </w:p>
  </w:footnote>
  <w:footnote w:type="continuationSeparator" w:id="0">
    <w:p w14:paraId="6BC5A418" w14:textId="77777777" w:rsidR="001E4D35" w:rsidRDefault="001E4D35" w:rsidP="00624C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37A28"/>
    <w:multiLevelType w:val="hybridMultilevel"/>
    <w:tmpl w:val="5F3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492E"/>
    <w:multiLevelType w:val="multilevel"/>
    <w:tmpl w:val="3A5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0DA4"/>
    <w:multiLevelType w:val="hybridMultilevel"/>
    <w:tmpl w:val="E4E4C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10628"/>
    <w:multiLevelType w:val="multilevel"/>
    <w:tmpl w:val="CE88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975C2"/>
    <w:multiLevelType w:val="hybridMultilevel"/>
    <w:tmpl w:val="CB9E0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83D76"/>
    <w:multiLevelType w:val="multilevel"/>
    <w:tmpl w:val="289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5BED"/>
    <w:multiLevelType w:val="hybridMultilevel"/>
    <w:tmpl w:val="9412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62B0A"/>
    <w:multiLevelType w:val="hybridMultilevel"/>
    <w:tmpl w:val="C6147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C0812"/>
    <w:multiLevelType w:val="hybridMultilevel"/>
    <w:tmpl w:val="F262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D72E7"/>
    <w:multiLevelType w:val="multilevel"/>
    <w:tmpl w:val="B7A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947"/>
    <w:multiLevelType w:val="hybridMultilevel"/>
    <w:tmpl w:val="C62A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33007"/>
    <w:multiLevelType w:val="hybridMultilevel"/>
    <w:tmpl w:val="7FB82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4251CF"/>
    <w:multiLevelType w:val="hybridMultilevel"/>
    <w:tmpl w:val="96AA6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66688"/>
    <w:multiLevelType w:val="hybridMultilevel"/>
    <w:tmpl w:val="5F4C8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F86A50"/>
    <w:multiLevelType w:val="multilevel"/>
    <w:tmpl w:val="8986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03F74"/>
    <w:multiLevelType w:val="hybridMultilevel"/>
    <w:tmpl w:val="050E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6A0"/>
    <w:multiLevelType w:val="hybridMultilevel"/>
    <w:tmpl w:val="75BA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7DAC"/>
    <w:multiLevelType w:val="multilevel"/>
    <w:tmpl w:val="FAD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D3DD3"/>
    <w:multiLevelType w:val="hybridMultilevel"/>
    <w:tmpl w:val="29A4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044F4"/>
    <w:multiLevelType w:val="hybridMultilevel"/>
    <w:tmpl w:val="89866E86"/>
    <w:lvl w:ilvl="0" w:tplc="1876B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80693"/>
    <w:multiLevelType w:val="hybridMultilevel"/>
    <w:tmpl w:val="EB00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62834"/>
    <w:multiLevelType w:val="hybridMultilevel"/>
    <w:tmpl w:val="C5B0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E3151"/>
    <w:multiLevelType w:val="hybridMultilevel"/>
    <w:tmpl w:val="5880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3A7134"/>
    <w:multiLevelType w:val="hybridMultilevel"/>
    <w:tmpl w:val="4C3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1106D3"/>
    <w:multiLevelType w:val="hybridMultilevel"/>
    <w:tmpl w:val="038C75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7302CDC"/>
    <w:multiLevelType w:val="multilevel"/>
    <w:tmpl w:val="5C20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C2225"/>
    <w:multiLevelType w:val="multilevel"/>
    <w:tmpl w:val="4D9A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D5722"/>
    <w:multiLevelType w:val="hybridMultilevel"/>
    <w:tmpl w:val="128C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6699">
    <w:abstractNumId w:val="1"/>
  </w:num>
  <w:num w:numId="2" w16cid:durableId="2004701417">
    <w:abstractNumId w:val="25"/>
  </w:num>
  <w:num w:numId="3" w16cid:durableId="1155410889">
    <w:abstractNumId w:val="26"/>
  </w:num>
  <w:num w:numId="4" w16cid:durableId="1676230009">
    <w:abstractNumId w:val="5"/>
  </w:num>
  <w:num w:numId="5" w16cid:durableId="845290995">
    <w:abstractNumId w:val="9"/>
  </w:num>
  <w:num w:numId="6" w16cid:durableId="1769693738">
    <w:abstractNumId w:val="17"/>
  </w:num>
  <w:num w:numId="7" w16cid:durableId="712003193">
    <w:abstractNumId w:val="14"/>
  </w:num>
  <w:num w:numId="8" w16cid:durableId="354119244">
    <w:abstractNumId w:val="3"/>
  </w:num>
  <w:num w:numId="9" w16cid:durableId="1941595857">
    <w:abstractNumId w:val="10"/>
  </w:num>
  <w:num w:numId="10" w16cid:durableId="1083379696">
    <w:abstractNumId w:val="18"/>
  </w:num>
  <w:num w:numId="11" w16cid:durableId="1013923104">
    <w:abstractNumId w:val="24"/>
  </w:num>
  <w:num w:numId="12" w16cid:durableId="2144150398">
    <w:abstractNumId w:val="0"/>
  </w:num>
  <w:num w:numId="13" w16cid:durableId="684212066">
    <w:abstractNumId w:val="6"/>
  </w:num>
  <w:num w:numId="14" w16cid:durableId="274412392">
    <w:abstractNumId w:val="12"/>
  </w:num>
  <w:num w:numId="15" w16cid:durableId="1473213276">
    <w:abstractNumId w:val="22"/>
  </w:num>
  <w:num w:numId="16" w16cid:durableId="315839025">
    <w:abstractNumId w:val="16"/>
  </w:num>
  <w:num w:numId="17" w16cid:durableId="1214347128">
    <w:abstractNumId w:val="21"/>
  </w:num>
  <w:num w:numId="18" w16cid:durableId="1614248486">
    <w:abstractNumId w:val="8"/>
  </w:num>
  <w:num w:numId="19" w16cid:durableId="267735145">
    <w:abstractNumId w:val="11"/>
  </w:num>
  <w:num w:numId="20" w16cid:durableId="1642033515">
    <w:abstractNumId w:val="23"/>
  </w:num>
  <w:num w:numId="21" w16cid:durableId="2020497983">
    <w:abstractNumId w:val="27"/>
  </w:num>
  <w:num w:numId="22" w16cid:durableId="379987120">
    <w:abstractNumId w:val="2"/>
  </w:num>
  <w:num w:numId="23" w16cid:durableId="251937141">
    <w:abstractNumId w:val="4"/>
  </w:num>
  <w:num w:numId="24" w16cid:durableId="524254141">
    <w:abstractNumId w:val="19"/>
  </w:num>
  <w:num w:numId="25" w16cid:durableId="421998072">
    <w:abstractNumId w:val="7"/>
  </w:num>
  <w:num w:numId="26" w16cid:durableId="1932547726">
    <w:abstractNumId w:val="13"/>
  </w:num>
  <w:num w:numId="27" w16cid:durableId="2091534189">
    <w:abstractNumId w:val="20"/>
  </w:num>
  <w:num w:numId="28" w16cid:durableId="63066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D"/>
    <w:rsid w:val="00005956"/>
    <w:rsid w:val="00014CCC"/>
    <w:rsid w:val="000165FC"/>
    <w:rsid w:val="00022762"/>
    <w:rsid w:val="0002697F"/>
    <w:rsid w:val="00031635"/>
    <w:rsid w:val="0003549D"/>
    <w:rsid w:val="00035578"/>
    <w:rsid w:val="000359FC"/>
    <w:rsid w:val="00040C34"/>
    <w:rsid w:val="000428D8"/>
    <w:rsid w:val="00044E15"/>
    <w:rsid w:val="00046F26"/>
    <w:rsid w:val="00047332"/>
    <w:rsid w:val="00052FC6"/>
    <w:rsid w:val="0006448F"/>
    <w:rsid w:val="00071E16"/>
    <w:rsid w:val="0007545B"/>
    <w:rsid w:val="00077E94"/>
    <w:rsid w:val="000802A2"/>
    <w:rsid w:val="000814C8"/>
    <w:rsid w:val="000842AF"/>
    <w:rsid w:val="00085AB9"/>
    <w:rsid w:val="00085E28"/>
    <w:rsid w:val="00092F71"/>
    <w:rsid w:val="00093AFC"/>
    <w:rsid w:val="000962FB"/>
    <w:rsid w:val="0009720D"/>
    <w:rsid w:val="000A149C"/>
    <w:rsid w:val="000B0656"/>
    <w:rsid w:val="000B0C9C"/>
    <w:rsid w:val="000C3EB9"/>
    <w:rsid w:val="000C5DFD"/>
    <w:rsid w:val="000C6ED6"/>
    <w:rsid w:val="000E39DF"/>
    <w:rsid w:val="000F2959"/>
    <w:rsid w:val="00107E90"/>
    <w:rsid w:val="00115BC8"/>
    <w:rsid w:val="001217D0"/>
    <w:rsid w:val="001253D8"/>
    <w:rsid w:val="00125A20"/>
    <w:rsid w:val="0013277F"/>
    <w:rsid w:val="00137695"/>
    <w:rsid w:val="00137DA9"/>
    <w:rsid w:val="00140EE9"/>
    <w:rsid w:val="0014552B"/>
    <w:rsid w:val="001464A4"/>
    <w:rsid w:val="00150491"/>
    <w:rsid w:val="00157858"/>
    <w:rsid w:val="001578B0"/>
    <w:rsid w:val="001606BA"/>
    <w:rsid w:val="00165BE0"/>
    <w:rsid w:val="00170E82"/>
    <w:rsid w:val="00175C02"/>
    <w:rsid w:val="00182E6D"/>
    <w:rsid w:val="00184C73"/>
    <w:rsid w:val="00194682"/>
    <w:rsid w:val="00196742"/>
    <w:rsid w:val="001A5A0D"/>
    <w:rsid w:val="001B1698"/>
    <w:rsid w:val="001C06DF"/>
    <w:rsid w:val="001C51A9"/>
    <w:rsid w:val="001C55CE"/>
    <w:rsid w:val="001D2B71"/>
    <w:rsid w:val="001D448C"/>
    <w:rsid w:val="001D58DD"/>
    <w:rsid w:val="001E178C"/>
    <w:rsid w:val="001E1938"/>
    <w:rsid w:val="001E3405"/>
    <w:rsid w:val="001E4A03"/>
    <w:rsid w:val="001E4D35"/>
    <w:rsid w:val="00210547"/>
    <w:rsid w:val="00213AD6"/>
    <w:rsid w:val="002154F3"/>
    <w:rsid w:val="00227951"/>
    <w:rsid w:val="00236221"/>
    <w:rsid w:val="0024271D"/>
    <w:rsid w:val="00257458"/>
    <w:rsid w:val="00260E0C"/>
    <w:rsid w:val="00261292"/>
    <w:rsid w:val="00265AA3"/>
    <w:rsid w:val="00270A78"/>
    <w:rsid w:val="00272345"/>
    <w:rsid w:val="00273E58"/>
    <w:rsid w:val="00274F9A"/>
    <w:rsid w:val="00281DC2"/>
    <w:rsid w:val="002820D9"/>
    <w:rsid w:val="00285EC8"/>
    <w:rsid w:val="00293615"/>
    <w:rsid w:val="0029568A"/>
    <w:rsid w:val="002B0E2B"/>
    <w:rsid w:val="002C1207"/>
    <w:rsid w:val="002D4DF4"/>
    <w:rsid w:val="002E1776"/>
    <w:rsid w:val="002F7145"/>
    <w:rsid w:val="002F7D1F"/>
    <w:rsid w:val="0031169B"/>
    <w:rsid w:val="00314FCF"/>
    <w:rsid w:val="003160D7"/>
    <w:rsid w:val="003205BC"/>
    <w:rsid w:val="00325EE3"/>
    <w:rsid w:val="0032702B"/>
    <w:rsid w:val="003279AA"/>
    <w:rsid w:val="00327A4D"/>
    <w:rsid w:val="0034297B"/>
    <w:rsid w:val="00343AF2"/>
    <w:rsid w:val="00344859"/>
    <w:rsid w:val="0036034E"/>
    <w:rsid w:val="00377CE7"/>
    <w:rsid w:val="00385253"/>
    <w:rsid w:val="0038775B"/>
    <w:rsid w:val="003926C6"/>
    <w:rsid w:val="0039427E"/>
    <w:rsid w:val="00396651"/>
    <w:rsid w:val="003A563F"/>
    <w:rsid w:val="003B4C01"/>
    <w:rsid w:val="003C5B45"/>
    <w:rsid w:val="003D0B5F"/>
    <w:rsid w:val="003D55E6"/>
    <w:rsid w:val="003D66AD"/>
    <w:rsid w:val="003E3B7E"/>
    <w:rsid w:val="003F18C4"/>
    <w:rsid w:val="003F3E81"/>
    <w:rsid w:val="003F458C"/>
    <w:rsid w:val="003F4600"/>
    <w:rsid w:val="0040243B"/>
    <w:rsid w:val="00403164"/>
    <w:rsid w:val="00407AF5"/>
    <w:rsid w:val="00410CC0"/>
    <w:rsid w:val="00432125"/>
    <w:rsid w:val="00442C4D"/>
    <w:rsid w:val="00444649"/>
    <w:rsid w:val="00452F7F"/>
    <w:rsid w:val="00457BD8"/>
    <w:rsid w:val="0046035A"/>
    <w:rsid w:val="00466DAA"/>
    <w:rsid w:val="004768EC"/>
    <w:rsid w:val="00494638"/>
    <w:rsid w:val="004951DD"/>
    <w:rsid w:val="004A607B"/>
    <w:rsid w:val="004B015E"/>
    <w:rsid w:val="004B33B1"/>
    <w:rsid w:val="004B4AFD"/>
    <w:rsid w:val="004B79FA"/>
    <w:rsid w:val="004C00B0"/>
    <w:rsid w:val="004C5030"/>
    <w:rsid w:val="004D041F"/>
    <w:rsid w:val="004D7037"/>
    <w:rsid w:val="004D722F"/>
    <w:rsid w:val="004D7748"/>
    <w:rsid w:val="004E5388"/>
    <w:rsid w:val="004F63E7"/>
    <w:rsid w:val="00513848"/>
    <w:rsid w:val="005139D1"/>
    <w:rsid w:val="005172FF"/>
    <w:rsid w:val="00522EF0"/>
    <w:rsid w:val="00526EE2"/>
    <w:rsid w:val="005323DF"/>
    <w:rsid w:val="00534993"/>
    <w:rsid w:val="0054393F"/>
    <w:rsid w:val="00550F0E"/>
    <w:rsid w:val="005513EA"/>
    <w:rsid w:val="005606BB"/>
    <w:rsid w:val="00570918"/>
    <w:rsid w:val="00570CA7"/>
    <w:rsid w:val="00575C95"/>
    <w:rsid w:val="00576F11"/>
    <w:rsid w:val="00587EB4"/>
    <w:rsid w:val="00597D89"/>
    <w:rsid w:val="005A0A96"/>
    <w:rsid w:val="005A46E6"/>
    <w:rsid w:val="005B49D9"/>
    <w:rsid w:val="005C6846"/>
    <w:rsid w:val="005D0126"/>
    <w:rsid w:val="005D33D5"/>
    <w:rsid w:val="005D3A96"/>
    <w:rsid w:val="005D4D19"/>
    <w:rsid w:val="005E7162"/>
    <w:rsid w:val="005F21B1"/>
    <w:rsid w:val="005F6E60"/>
    <w:rsid w:val="0060320D"/>
    <w:rsid w:val="0060565A"/>
    <w:rsid w:val="006127CA"/>
    <w:rsid w:val="0061440E"/>
    <w:rsid w:val="00615CF1"/>
    <w:rsid w:val="00624C69"/>
    <w:rsid w:val="00634557"/>
    <w:rsid w:val="00634C3D"/>
    <w:rsid w:val="00636A6D"/>
    <w:rsid w:val="006435A0"/>
    <w:rsid w:val="00651E64"/>
    <w:rsid w:val="006541D0"/>
    <w:rsid w:val="00656C90"/>
    <w:rsid w:val="00670A4A"/>
    <w:rsid w:val="00686943"/>
    <w:rsid w:val="006871DC"/>
    <w:rsid w:val="00696063"/>
    <w:rsid w:val="006A5C17"/>
    <w:rsid w:val="006B19D5"/>
    <w:rsid w:val="006B2DCD"/>
    <w:rsid w:val="006B57F6"/>
    <w:rsid w:val="006C12B4"/>
    <w:rsid w:val="006C7BED"/>
    <w:rsid w:val="006D050B"/>
    <w:rsid w:val="006D7B44"/>
    <w:rsid w:val="006E3C1A"/>
    <w:rsid w:val="006F6B56"/>
    <w:rsid w:val="0071581C"/>
    <w:rsid w:val="00717420"/>
    <w:rsid w:val="007271B2"/>
    <w:rsid w:val="00727252"/>
    <w:rsid w:val="007315BF"/>
    <w:rsid w:val="007346EB"/>
    <w:rsid w:val="0074029F"/>
    <w:rsid w:val="0075222F"/>
    <w:rsid w:val="007806A5"/>
    <w:rsid w:val="00783EF5"/>
    <w:rsid w:val="00787A76"/>
    <w:rsid w:val="00792E89"/>
    <w:rsid w:val="007934FA"/>
    <w:rsid w:val="0079449C"/>
    <w:rsid w:val="00795D0D"/>
    <w:rsid w:val="00797C92"/>
    <w:rsid w:val="007A2A37"/>
    <w:rsid w:val="007B203B"/>
    <w:rsid w:val="007B20ED"/>
    <w:rsid w:val="007B4F46"/>
    <w:rsid w:val="007C261E"/>
    <w:rsid w:val="007C7A28"/>
    <w:rsid w:val="007D37B9"/>
    <w:rsid w:val="007D6958"/>
    <w:rsid w:val="007E1816"/>
    <w:rsid w:val="007E44FA"/>
    <w:rsid w:val="007F3E19"/>
    <w:rsid w:val="007F515E"/>
    <w:rsid w:val="008068B1"/>
    <w:rsid w:val="00813235"/>
    <w:rsid w:val="00813DB1"/>
    <w:rsid w:val="008151A0"/>
    <w:rsid w:val="00830F61"/>
    <w:rsid w:val="00831C2C"/>
    <w:rsid w:val="00832505"/>
    <w:rsid w:val="00840506"/>
    <w:rsid w:val="008414F9"/>
    <w:rsid w:val="00843242"/>
    <w:rsid w:val="008535D4"/>
    <w:rsid w:val="0086256C"/>
    <w:rsid w:val="008645C3"/>
    <w:rsid w:val="00870D3E"/>
    <w:rsid w:val="00876882"/>
    <w:rsid w:val="00880FB5"/>
    <w:rsid w:val="0088331D"/>
    <w:rsid w:val="00891709"/>
    <w:rsid w:val="008A07F6"/>
    <w:rsid w:val="008A4E2D"/>
    <w:rsid w:val="008A6715"/>
    <w:rsid w:val="008A6F6D"/>
    <w:rsid w:val="008C4221"/>
    <w:rsid w:val="008C4C5D"/>
    <w:rsid w:val="008C50B2"/>
    <w:rsid w:val="008D7385"/>
    <w:rsid w:val="008E381E"/>
    <w:rsid w:val="008F0435"/>
    <w:rsid w:val="008F2A44"/>
    <w:rsid w:val="008F6064"/>
    <w:rsid w:val="00903DDA"/>
    <w:rsid w:val="009063D0"/>
    <w:rsid w:val="00915EB8"/>
    <w:rsid w:val="00932B03"/>
    <w:rsid w:val="00934EA5"/>
    <w:rsid w:val="0093500E"/>
    <w:rsid w:val="00946531"/>
    <w:rsid w:val="00952E66"/>
    <w:rsid w:val="00967BEB"/>
    <w:rsid w:val="00970788"/>
    <w:rsid w:val="00993B09"/>
    <w:rsid w:val="009A0321"/>
    <w:rsid w:val="009B01C6"/>
    <w:rsid w:val="009B0E04"/>
    <w:rsid w:val="009B39EF"/>
    <w:rsid w:val="009C40D1"/>
    <w:rsid w:val="009E076B"/>
    <w:rsid w:val="009F2783"/>
    <w:rsid w:val="00A20C84"/>
    <w:rsid w:val="00A23DA8"/>
    <w:rsid w:val="00A3094C"/>
    <w:rsid w:val="00A33754"/>
    <w:rsid w:val="00A3747F"/>
    <w:rsid w:val="00A37AC6"/>
    <w:rsid w:val="00A41C25"/>
    <w:rsid w:val="00A42A4E"/>
    <w:rsid w:val="00A46B86"/>
    <w:rsid w:val="00A55068"/>
    <w:rsid w:val="00A76895"/>
    <w:rsid w:val="00A83369"/>
    <w:rsid w:val="00A91DD7"/>
    <w:rsid w:val="00AA2439"/>
    <w:rsid w:val="00AA25B9"/>
    <w:rsid w:val="00AA4FB4"/>
    <w:rsid w:val="00AA669C"/>
    <w:rsid w:val="00AA6D2A"/>
    <w:rsid w:val="00AB2715"/>
    <w:rsid w:val="00AB50A2"/>
    <w:rsid w:val="00AC2460"/>
    <w:rsid w:val="00AC4580"/>
    <w:rsid w:val="00AC59BE"/>
    <w:rsid w:val="00AC62A1"/>
    <w:rsid w:val="00AD7CB1"/>
    <w:rsid w:val="00AE2B58"/>
    <w:rsid w:val="00AE3EC5"/>
    <w:rsid w:val="00AE67C2"/>
    <w:rsid w:val="00AF1180"/>
    <w:rsid w:val="00B144A9"/>
    <w:rsid w:val="00B20240"/>
    <w:rsid w:val="00B21C4E"/>
    <w:rsid w:val="00B25DAF"/>
    <w:rsid w:val="00B37C41"/>
    <w:rsid w:val="00B4260E"/>
    <w:rsid w:val="00B448D7"/>
    <w:rsid w:val="00B45FE8"/>
    <w:rsid w:val="00B735C8"/>
    <w:rsid w:val="00B748A2"/>
    <w:rsid w:val="00B7707A"/>
    <w:rsid w:val="00B82446"/>
    <w:rsid w:val="00B8620E"/>
    <w:rsid w:val="00B94CBB"/>
    <w:rsid w:val="00B95856"/>
    <w:rsid w:val="00B9701D"/>
    <w:rsid w:val="00BA043F"/>
    <w:rsid w:val="00BA0CEB"/>
    <w:rsid w:val="00BA2C97"/>
    <w:rsid w:val="00BA6024"/>
    <w:rsid w:val="00BA71B6"/>
    <w:rsid w:val="00BB31CD"/>
    <w:rsid w:val="00BC2980"/>
    <w:rsid w:val="00BD0DC3"/>
    <w:rsid w:val="00BD19EC"/>
    <w:rsid w:val="00BD54EA"/>
    <w:rsid w:val="00BE66DA"/>
    <w:rsid w:val="00BE6D09"/>
    <w:rsid w:val="00C11CE2"/>
    <w:rsid w:val="00C13E8D"/>
    <w:rsid w:val="00C171C5"/>
    <w:rsid w:val="00C176CA"/>
    <w:rsid w:val="00C2062C"/>
    <w:rsid w:val="00C24F55"/>
    <w:rsid w:val="00C41466"/>
    <w:rsid w:val="00C54D21"/>
    <w:rsid w:val="00C6253F"/>
    <w:rsid w:val="00C666DE"/>
    <w:rsid w:val="00C67D89"/>
    <w:rsid w:val="00C73974"/>
    <w:rsid w:val="00C81601"/>
    <w:rsid w:val="00C84A17"/>
    <w:rsid w:val="00C91F2D"/>
    <w:rsid w:val="00CA1CE1"/>
    <w:rsid w:val="00CA35C3"/>
    <w:rsid w:val="00CB6DD9"/>
    <w:rsid w:val="00CC4475"/>
    <w:rsid w:val="00CD153D"/>
    <w:rsid w:val="00CD73B0"/>
    <w:rsid w:val="00CF168B"/>
    <w:rsid w:val="00CF4349"/>
    <w:rsid w:val="00D1751B"/>
    <w:rsid w:val="00D20D4D"/>
    <w:rsid w:val="00D247DF"/>
    <w:rsid w:val="00D369F9"/>
    <w:rsid w:val="00D423F2"/>
    <w:rsid w:val="00D42781"/>
    <w:rsid w:val="00D43340"/>
    <w:rsid w:val="00D45DF4"/>
    <w:rsid w:val="00D54246"/>
    <w:rsid w:val="00D546B5"/>
    <w:rsid w:val="00D6201F"/>
    <w:rsid w:val="00D67EB2"/>
    <w:rsid w:val="00D752DE"/>
    <w:rsid w:val="00D81BE1"/>
    <w:rsid w:val="00D91A7C"/>
    <w:rsid w:val="00D93A76"/>
    <w:rsid w:val="00D9699E"/>
    <w:rsid w:val="00DA0317"/>
    <w:rsid w:val="00DA2565"/>
    <w:rsid w:val="00DA2E93"/>
    <w:rsid w:val="00DA6110"/>
    <w:rsid w:val="00DB3357"/>
    <w:rsid w:val="00DB39AD"/>
    <w:rsid w:val="00DB3D5F"/>
    <w:rsid w:val="00DB4607"/>
    <w:rsid w:val="00DB5D75"/>
    <w:rsid w:val="00DC547F"/>
    <w:rsid w:val="00DC791A"/>
    <w:rsid w:val="00DD0546"/>
    <w:rsid w:val="00DE6648"/>
    <w:rsid w:val="00DF2A16"/>
    <w:rsid w:val="00DF2C1F"/>
    <w:rsid w:val="00E0301B"/>
    <w:rsid w:val="00E24607"/>
    <w:rsid w:val="00E34032"/>
    <w:rsid w:val="00E349D5"/>
    <w:rsid w:val="00E34E15"/>
    <w:rsid w:val="00E43055"/>
    <w:rsid w:val="00E5358C"/>
    <w:rsid w:val="00E66ED7"/>
    <w:rsid w:val="00E6739E"/>
    <w:rsid w:val="00E6761D"/>
    <w:rsid w:val="00E70CA5"/>
    <w:rsid w:val="00E9097C"/>
    <w:rsid w:val="00E91DA2"/>
    <w:rsid w:val="00E91FB2"/>
    <w:rsid w:val="00EA7F0C"/>
    <w:rsid w:val="00EB07B1"/>
    <w:rsid w:val="00ED0B99"/>
    <w:rsid w:val="00ED1C54"/>
    <w:rsid w:val="00ED3AE2"/>
    <w:rsid w:val="00ED4956"/>
    <w:rsid w:val="00ED7A04"/>
    <w:rsid w:val="00EE58ED"/>
    <w:rsid w:val="00EE639A"/>
    <w:rsid w:val="00EF56A7"/>
    <w:rsid w:val="00F011ED"/>
    <w:rsid w:val="00F1544F"/>
    <w:rsid w:val="00F25C94"/>
    <w:rsid w:val="00F31D8C"/>
    <w:rsid w:val="00F40709"/>
    <w:rsid w:val="00F424A5"/>
    <w:rsid w:val="00F42E82"/>
    <w:rsid w:val="00F44780"/>
    <w:rsid w:val="00F44F9E"/>
    <w:rsid w:val="00F46319"/>
    <w:rsid w:val="00F47D92"/>
    <w:rsid w:val="00F6627A"/>
    <w:rsid w:val="00F70341"/>
    <w:rsid w:val="00F77C7B"/>
    <w:rsid w:val="00F801FF"/>
    <w:rsid w:val="00F80C73"/>
    <w:rsid w:val="00F85ECA"/>
    <w:rsid w:val="00F97F96"/>
    <w:rsid w:val="00FB4E68"/>
    <w:rsid w:val="00FB6F01"/>
    <w:rsid w:val="00FB7473"/>
    <w:rsid w:val="00FC4995"/>
    <w:rsid w:val="00FD0864"/>
    <w:rsid w:val="00FD4A5A"/>
    <w:rsid w:val="00FE3BD6"/>
    <w:rsid w:val="00FF1024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F25"/>
  <w15:chartTrackingRefBased/>
  <w15:docId w15:val="{3964974E-0A74-B543-ABCD-B329A87C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5A0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9A03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E2B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2B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2B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2B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2B5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2B5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B58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0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50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4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07E90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4C6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4C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4C69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624C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C69"/>
  </w:style>
  <w:style w:type="character" w:styleId="PageNumber">
    <w:name w:val="page number"/>
    <w:basedOn w:val="DefaultParagraphFont"/>
    <w:uiPriority w:val="99"/>
    <w:semiHidden/>
    <w:unhideWhenUsed/>
    <w:rsid w:val="00624C69"/>
  </w:style>
  <w:style w:type="paragraph" w:styleId="Header">
    <w:name w:val="header"/>
    <w:basedOn w:val="Normal"/>
    <w:link w:val="HeaderChar"/>
    <w:uiPriority w:val="99"/>
    <w:unhideWhenUsed/>
    <w:rsid w:val="003F3E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E81"/>
  </w:style>
  <w:style w:type="paragraph" w:styleId="Revision">
    <w:name w:val="Revision"/>
    <w:hidden/>
    <w:uiPriority w:val="99"/>
    <w:semiHidden/>
    <w:rsid w:val="00783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65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628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8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1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6348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deleine-gastonguay.netlify.app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2-5700-85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BA9C0B-2BBD-EB4E-911B-99D3FC0F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Madeleine Gastonguay</cp:lastModifiedBy>
  <cp:revision>13</cp:revision>
  <cp:lastPrinted>2025-06-09T17:22:00Z</cp:lastPrinted>
  <dcterms:created xsi:type="dcterms:W3CDTF">2025-11-18T16:59:00Z</dcterms:created>
  <dcterms:modified xsi:type="dcterms:W3CDTF">2025-11-19T21:33:00Z</dcterms:modified>
</cp:coreProperties>
</file>