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48381F6A" w14:textId="63E1E62B" w:rsidR="00E07388" w:rsidRDefault="00C37CEB" w:rsidP="00964FA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2849B7">
        <w:rPr>
          <w:rFonts w:ascii="Times New Roman" w:eastAsia="Times New Roman" w:hAnsi="Times New Roman" w:cs="Times New Roman"/>
          <w:sz w:val="24"/>
          <w:szCs w:val="24"/>
        </w:rPr>
        <w:t xml:space="preserve">filter and analyze depositions based on </w:t>
      </w:r>
      <w:r w:rsidR="00781F94">
        <w:rPr>
          <w:rFonts w:ascii="Times New Roman" w:eastAsia="Times New Roman" w:hAnsi="Times New Roman" w:cs="Times New Roman"/>
          <w:sz w:val="24"/>
          <w:szCs w:val="24"/>
        </w:rPr>
        <w:t>specific</w:t>
      </w:r>
      <w:r w:rsidR="002849B7">
        <w:rPr>
          <w:rFonts w:ascii="Times New Roman" w:eastAsia="Times New Roman" w:hAnsi="Times New Roman" w:cs="Times New Roman"/>
          <w:sz w:val="24"/>
          <w:szCs w:val="24"/>
        </w:rPr>
        <w:t xml:space="preserve"> attributes</w:t>
      </w:r>
      <w:r w:rsidR="00A70F7E">
        <w:rPr>
          <w:rFonts w:ascii="Times New Roman" w:eastAsia="Times New Roman" w:hAnsi="Times New Roman" w:cs="Times New Roman"/>
          <w:sz w:val="24"/>
          <w:szCs w:val="24"/>
        </w:rPr>
        <w:t xml:space="preserve"> while still </w:t>
      </w:r>
      <w:r w:rsidR="00781F94">
        <w:rPr>
          <w:rFonts w:ascii="Times New Roman" w:eastAsia="Times New Roman" w:hAnsi="Times New Roman" w:cs="Times New Roman"/>
          <w:sz w:val="24"/>
          <w:szCs w:val="24"/>
        </w:rPr>
        <w:t>considering</w:t>
      </w:r>
      <w:r w:rsidR="00A70F7E">
        <w:rPr>
          <w:rFonts w:ascii="Times New Roman" w:eastAsia="Times New Roman" w:hAnsi="Times New Roman" w:cs="Times New Roman"/>
          <w:sz w:val="24"/>
          <w:szCs w:val="24"/>
        </w:rPr>
        <w:t xml:space="preserve"> the </w:t>
      </w:r>
      <w:r w:rsidR="00781F94">
        <w:rPr>
          <w:rFonts w:ascii="Times New Roman" w:eastAsia="Times New Roman" w:hAnsi="Times New Roman" w:cs="Times New Roman"/>
          <w:sz w:val="24"/>
          <w:szCs w:val="24"/>
        </w:rPr>
        <w:t>manuscript</w:t>
      </w:r>
      <w:r w:rsidR="00A70F7E">
        <w:rPr>
          <w:rFonts w:ascii="Times New Roman" w:eastAsia="Times New Roman" w:hAnsi="Times New Roman" w:cs="Times New Roman"/>
          <w:sz w:val="24"/>
          <w:szCs w:val="24"/>
        </w:rPr>
        <w:t xml:space="preserve"> as a whole. </w:t>
      </w:r>
      <w:r w:rsidR="00964FA0">
        <w:rPr>
          <w:rFonts w:ascii="Times New Roman" w:eastAsia="Times New Roman" w:hAnsi="Times New Roman" w:cs="Times New Roman"/>
          <w:sz w:val="24"/>
          <w:szCs w:val="24"/>
        </w:rPr>
        <w:t xml:space="preserve">During the course of my research I found no evidence in MS 609 for a widespread and structured dualist heresy in thirteenth-century Languedoc. </w:t>
      </w:r>
      <w:r w:rsidR="00781F94">
        <w:rPr>
          <w:rFonts w:ascii="Times New Roman" w:eastAsia="Times New Roman" w:hAnsi="Times New Roman" w:cs="Times New Roman"/>
          <w:sz w:val="24"/>
          <w:szCs w:val="24"/>
        </w:rPr>
        <w:t xml:space="preserve"> </w:t>
      </w:r>
    </w:p>
    <w:p w14:paraId="4B2A5BA4" w14:textId="77777777" w:rsidR="00964FA0" w:rsidRDefault="00964FA0" w:rsidP="00964FA0">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bookmarkStart w:id="0" w:name="_GoBack"/>
      <w:bookmarkEnd w:id="0"/>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1"/>
      <w:r w:rsidRPr="0035045F">
        <w:rPr>
          <w:rFonts w:ascii="Times New Roman" w:eastAsia="Times New Roman" w:hAnsi="Times New Roman" w:cs="Times New Roman"/>
          <w:b/>
          <w:sz w:val="24"/>
          <w:szCs w:val="24"/>
        </w:rPr>
        <w:t>Background</w:t>
      </w:r>
      <w:commentRangeEnd w:id="1"/>
      <w:r w:rsidR="00737DA1" w:rsidRPr="0035045F">
        <w:rPr>
          <w:rStyle w:val="CommentReference"/>
          <w:rFonts w:ascii="Times New Roman" w:hAnsi="Times New Roman" w:cs="Times New Roman"/>
        </w:rPr>
        <w:commentReference w:id="1"/>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2"/>
      <w:r w:rsidRPr="0035045F">
        <w:rPr>
          <w:rFonts w:ascii="Times New Roman" w:eastAsia="Times New Roman" w:hAnsi="Times New Roman" w:cs="Times New Roman"/>
          <w:sz w:val="24"/>
          <w:szCs w:val="24"/>
        </w:rPr>
        <w:t>pravitatis</w:t>
      </w:r>
      <w:commentRangeEnd w:id="2"/>
      <w:r w:rsidR="006A35B0"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3"/>
      <w:r w:rsidRPr="0035045F">
        <w:rPr>
          <w:rFonts w:ascii="Times New Roman" w:eastAsia="Times New Roman" w:hAnsi="Times New Roman" w:cs="Times New Roman"/>
          <w:sz w:val="24"/>
          <w:szCs w:val="24"/>
        </w:rPr>
        <w:t>regnum</w:t>
      </w:r>
      <w:commentRangeEnd w:id="3"/>
      <w:r w:rsidR="001D3EFD"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4"/>
      <w:r w:rsidRPr="0035045F">
        <w:rPr>
          <w:rFonts w:ascii="Times New Roman" w:eastAsia="Times New Roman" w:hAnsi="Times New Roman" w:cs="Times New Roman"/>
          <w:sz w:val="24"/>
          <w:szCs w:val="24"/>
        </w:rPr>
        <w:t>vescomte</w:t>
      </w:r>
      <w:commentRangeEnd w:id="4"/>
      <w:r w:rsidR="004E7726"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5"/>
      <w:r w:rsidRPr="0035045F">
        <w:rPr>
          <w:rFonts w:ascii="Times New Roman" w:eastAsia="Times New Roman" w:hAnsi="Times New Roman" w:cs="Times New Roman"/>
          <w:sz w:val="24"/>
          <w:szCs w:val="24"/>
        </w:rPr>
        <w:t>bayles</w:t>
      </w:r>
      <w:commentRangeEnd w:id="5"/>
      <w:r w:rsidR="00E77CB2"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t>
      </w:r>
      <w:r w:rsidRPr="0035045F">
        <w:rPr>
          <w:rFonts w:ascii="Times New Roman" w:eastAsia="Times New Roman" w:hAnsi="Times New Roman" w:cs="Times New Roman"/>
          <w:sz w:val="24"/>
          <w:szCs w:val="24"/>
        </w:rPr>
        <w:lastRenderedPageBreak/>
        <w:t>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6"/>
      <w:r w:rsidRPr="0035045F">
        <w:rPr>
          <w:rFonts w:ascii="Times New Roman" w:eastAsia="Times New Roman" w:hAnsi="Times New Roman" w:cs="Times New Roman"/>
          <w:sz w:val="24"/>
          <w:szCs w:val="24"/>
          <w:highlight w:val="yellow"/>
        </w:rPr>
        <w:t>is it ethical to draw conclusions from incomplete sources</w:t>
      </w:r>
      <w:commentRangeEnd w:id="6"/>
      <w:r w:rsidR="00E40B07"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w:t>
      </w:r>
      <w:r w:rsidRPr="0035045F">
        <w:rPr>
          <w:rFonts w:ascii="Times New Roman" w:eastAsia="Times New Roman" w:hAnsi="Times New Roman" w:cs="Times New Roman"/>
          <w:sz w:val="24"/>
          <w:szCs w:val="24"/>
          <w:highlight w:val="yellow"/>
        </w:rPr>
        <w:lastRenderedPageBreak/>
        <w:t>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7"/>
      <w:r w:rsidRPr="0035045F">
        <w:rPr>
          <w:rFonts w:ascii="Times New Roman" w:eastAsia="Times New Roman" w:hAnsi="Times New Roman" w:cs="Times New Roman"/>
          <w:sz w:val="24"/>
          <w:szCs w:val="24"/>
          <w:highlight w:val="yellow"/>
        </w:rPr>
        <w:t>for</w:t>
      </w:r>
      <w:commentRangeEnd w:id="7"/>
      <w:r w:rsidR="00454555"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w:t>
      </w:r>
      <w:r w:rsidRPr="0035045F">
        <w:rPr>
          <w:rFonts w:ascii="Times New Roman" w:eastAsia="Times New Roman" w:hAnsi="Times New Roman" w:cs="Times New Roman"/>
          <w:sz w:val="24"/>
          <w:szCs w:val="24"/>
        </w:rPr>
        <w:lastRenderedPageBreak/>
        <w:t xml:space="preserve">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8"/>
      <w:r w:rsidR="00A727CF" w:rsidRPr="0035045F">
        <w:rPr>
          <w:rFonts w:ascii="Times New Roman" w:eastAsia="Times New Roman" w:hAnsi="Times New Roman" w:cs="Times New Roman"/>
          <w:sz w:val="24"/>
          <w:szCs w:val="24"/>
        </w:rPr>
        <w:t>,</w:t>
      </w:r>
      <w:commentRangeEnd w:id="8"/>
      <w:r w:rsidR="00A911B8"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w:t>
      </w:r>
      <w:r w:rsidRPr="0035045F">
        <w:rPr>
          <w:rFonts w:ascii="Times New Roman" w:eastAsia="Times New Roman" w:hAnsi="Times New Roman" w:cs="Times New Roman"/>
          <w:sz w:val="24"/>
          <w:szCs w:val="24"/>
        </w:rPr>
        <w:lastRenderedPageBreak/>
        <w:t>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9"/>
      <w:r w:rsidR="00A26859" w:rsidRPr="0035045F">
        <w:rPr>
          <w:rFonts w:ascii="Times New Roman" w:eastAsia="Times New Roman" w:hAnsi="Times New Roman" w:cs="Times New Roman"/>
          <w:sz w:val="24"/>
          <w:szCs w:val="24"/>
        </w:rPr>
        <w:t>,</w:t>
      </w:r>
      <w:commentRangeEnd w:id="9"/>
      <w:r w:rsidR="00A26859"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t>
      </w:r>
      <w:r w:rsidRPr="0035045F">
        <w:rPr>
          <w:rFonts w:ascii="Times New Roman" w:eastAsia="Times New Roman" w:hAnsi="Times New Roman" w:cs="Times New Roman"/>
          <w:sz w:val="24"/>
          <w:szCs w:val="24"/>
        </w:rPr>
        <w:lastRenderedPageBreak/>
        <w:t xml:space="preserve">widespread Languedocian heresy was a fabrication of Latin intellectuals in the </w:t>
      </w:r>
      <w:commentRangeStart w:id="10"/>
      <w:r w:rsidRPr="0035045F">
        <w:rPr>
          <w:rFonts w:ascii="Times New Roman" w:eastAsia="Times New Roman" w:hAnsi="Times New Roman" w:cs="Times New Roman"/>
          <w:sz w:val="24"/>
          <w:szCs w:val="24"/>
        </w:rPr>
        <w:t>eleventh century</w:t>
      </w:r>
      <w:commentRangeEnd w:id="10"/>
      <w:r w:rsidR="00925811"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1"/>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1"/>
      <w:r w:rsidR="004E75F6"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2"/>
      <w:r w:rsidRPr="0035045F">
        <w:rPr>
          <w:rFonts w:ascii="Times New Roman" w:eastAsia="Times New Roman" w:hAnsi="Times New Roman" w:cs="Times New Roman"/>
          <w:sz w:val="24"/>
          <w:szCs w:val="24"/>
          <w:shd w:val="clear" w:color="auto" w:fill="D9D2E9"/>
        </w:rPr>
        <w:t>misinterpreted acts of courtesy by the inquisitors</w:t>
      </w:r>
      <w:commentRangeEnd w:id="12"/>
      <w:r w:rsidR="00391CBF"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3"/>
      <w:r w:rsidRPr="0035045F">
        <w:rPr>
          <w:rFonts w:ascii="Times New Roman" w:eastAsia="Times New Roman" w:hAnsi="Times New Roman" w:cs="Times New Roman"/>
          <w:sz w:val="24"/>
          <w:szCs w:val="24"/>
          <w:shd w:val="clear" w:color="auto" w:fill="D9D2E9"/>
        </w:rPr>
        <w:t xml:space="preserve">adoratio </w:t>
      </w:r>
      <w:commentRangeEnd w:id="13"/>
      <w:r w:rsidR="002E647B" w:rsidRPr="0035045F">
        <w:rPr>
          <w:rStyle w:val="CommentReference"/>
          <w:rFonts w:ascii="Times New Roman" w:hAnsi="Times New Roman" w:cs="Times New Roman"/>
        </w:rPr>
        <w:commentReference w:id="13"/>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4" w:name="_gjdgxs" w:colFirst="0" w:colLast="0"/>
      <w:bookmarkEnd w:id="14"/>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5"/>
      <w:r w:rsidRPr="0035045F">
        <w:rPr>
          <w:rFonts w:ascii="Times New Roman" w:eastAsia="Times New Roman" w:hAnsi="Times New Roman" w:cs="Times New Roman"/>
          <w:sz w:val="24"/>
          <w:szCs w:val="24"/>
          <w:highlight w:val="yellow"/>
        </w:rPr>
        <w:t>for</w:t>
      </w:r>
      <w:commentRangeEnd w:id="15"/>
      <w:r w:rsidR="00166700"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6"/>
      <w:r w:rsidRPr="0035045F">
        <w:rPr>
          <w:rFonts w:ascii="Times New Roman" w:eastAsia="Times New Roman" w:hAnsi="Times New Roman" w:cs="Times New Roman"/>
          <w:sz w:val="24"/>
          <w:szCs w:val="24"/>
          <w:highlight w:val="yellow"/>
        </w:rPr>
        <w:t>unconvinced</w:t>
      </w:r>
      <w:commentRangeEnd w:id="16"/>
      <w:r w:rsidR="00FE2CA3" w:rsidRPr="0035045F">
        <w:rPr>
          <w:rStyle w:val="CommentReference"/>
          <w:rFonts w:ascii="Times New Roman" w:hAnsi="Times New Roman" w:cs="Times New Roman"/>
        </w:rPr>
        <w:commentReference w:id="16"/>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7"/>
      <w:r w:rsidR="002C46F6" w:rsidRPr="0035045F">
        <w:rPr>
          <w:rFonts w:ascii="Times New Roman" w:eastAsia="Times New Roman" w:hAnsi="Times New Roman" w:cs="Times New Roman"/>
          <w:sz w:val="24"/>
          <w:szCs w:val="24"/>
          <w:lang w:val="en-US"/>
        </w:rPr>
        <w:t>a</w:t>
      </w:r>
      <w:commentRangeEnd w:id="17"/>
      <w:r w:rsidR="00C80C9E" w:rsidRPr="0035045F">
        <w:rPr>
          <w:rStyle w:val="CommentReference"/>
          <w:rFonts w:ascii="Times New Roman" w:hAnsi="Times New Roman" w:cs="Times New Roman"/>
        </w:rPr>
        <w:commentReference w:id="17"/>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8"/>
      <w:r w:rsidR="007B5047" w:rsidRPr="0035045F">
        <w:rPr>
          <w:rFonts w:ascii="Times New Roman" w:eastAsia="Times New Roman" w:hAnsi="Times New Roman" w:cs="Times New Roman"/>
          <w:sz w:val="24"/>
          <w:szCs w:val="24"/>
        </w:rPr>
        <w:t>data</w:t>
      </w:r>
      <w:commentRangeEnd w:id="18"/>
      <w:r w:rsidR="000C546C" w:rsidRPr="0035045F">
        <w:rPr>
          <w:rStyle w:val="CommentReference"/>
          <w:rFonts w:ascii="Times New Roman" w:hAnsi="Times New Roman" w:cs="Times New Roman"/>
        </w:rPr>
        <w:commentReference w:id="18"/>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9"/>
      <w:r w:rsidR="002F43B9" w:rsidRPr="0035045F">
        <w:rPr>
          <w:rFonts w:ascii="Times New Roman" w:eastAsia="Times New Roman" w:hAnsi="Times New Roman" w:cs="Times New Roman"/>
          <w:sz w:val="24"/>
          <w:szCs w:val="24"/>
        </w:rPr>
        <w:t>debate</w:t>
      </w:r>
      <w:commentRangeEnd w:id="19"/>
      <w:r w:rsidR="008071AC" w:rsidRPr="0035045F">
        <w:rPr>
          <w:rStyle w:val="CommentReference"/>
          <w:rFonts w:ascii="Times New Roman" w:hAnsi="Times New Roman" w:cs="Times New Roman"/>
        </w:rPr>
        <w:commentReference w:id="19"/>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20"/>
      <w:r w:rsidR="001A7CEA" w:rsidRPr="0035045F">
        <w:rPr>
          <w:rFonts w:ascii="Times New Roman" w:eastAsia="Times New Roman" w:hAnsi="Times New Roman" w:cs="Times New Roman"/>
          <w:sz w:val="24"/>
          <w:szCs w:val="24"/>
        </w:rPr>
        <w:t>no</w:t>
      </w:r>
      <w:commentRangeEnd w:id="20"/>
      <w:r w:rsidR="002C6D22" w:rsidRPr="0035045F">
        <w:rPr>
          <w:rStyle w:val="CommentReference"/>
          <w:rFonts w:ascii="Times New Roman" w:hAnsi="Times New Roman" w:cs="Times New Roman"/>
        </w:rPr>
        <w:commentReference w:id="20"/>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1"/>
      <w:r w:rsidR="0058043A" w:rsidRPr="0035045F">
        <w:rPr>
          <w:rFonts w:ascii="Times New Roman" w:eastAsia="Times New Roman" w:hAnsi="Times New Roman" w:cs="Times New Roman"/>
          <w:sz w:val="24"/>
          <w:szCs w:val="24"/>
          <w:highlight w:val="yellow"/>
        </w:rPr>
        <w:t>errors</w:t>
      </w:r>
      <w:commentRangeEnd w:id="21"/>
      <w:r w:rsidR="004C72A5" w:rsidRPr="0035045F">
        <w:rPr>
          <w:rStyle w:val="CommentReference"/>
          <w:rFonts w:ascii="Times New Roman" w:hAnsi="Times New Roman" w:cs="Times New Roman"/>
        </w:rPr>
        <w:commentReference w:id="21"/>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2"/>
      <w:r w:rsidR="009D7030" w:rsidRPr="0035045F">
        <w:rPr>
          <w:rFonts w:ascii="Times New Roman" w:eastAsia="Times New Roman" w:hAnsi="Times New Roman" w:cs="Times New Roman"/>
          <w:sz w:val="24"/>
          <w:szCs w:val="24"/>
          <w:highlight w:val="yellow"/>
        </w:rPr>
        <w:t>also</w:t>
      </w:r>
      <w:commentRangeEnd w:id="22"/>
      <w:r w:rsidR="00C3333E" w:rsidRPr="0035045F">
        <w:rPr>
          <w:rStyle w:val="CommentReference"/>
          <w:rFonts w:ascii="Times New Roman" w:hAnsi="Times New Roman" w:cs="Times New Roman"/>
        </w:rPr>
        <w:commentReference w:id="22"/>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5D9725C8" w14:textId="0A9145BF" w:rsidR="00D24153" w:rsidRDefault="00D24153"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3"/>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209 out of nearly 6,000 is still only three 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27546E4F" w14:textId="5A2040CC"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a dualist heresy. Peter Biller</w:t>
      </w:r>
      <w:r w:rsidR="000954DC" w:rsidRPr="0035045F">
        <w:rPr>
          <w:rFonts w:ascii="Times New Roman" w:eastAsia="Times New Roman" w:hAnsi="Times New Roman" w:cs="Times New Roman"/>
          <w:sz w:val="24"/>
          <w:szCs w:val="24"/>
        </w:rPr>
        <w:t xml:space="preserve"> </w:t>
      </w:r>
      <w:r w:rsidR="000954DC" w:rsidRPr="00BF6542">
        <w:rPr>
          <w:rFonts w:ascii="Times New Roman" w:eastAsia="Times New Roman" w:hAnsi="Times New Roman" w:cs="Times New Roman"/>
          <w:sz w:val="24"/>
          <w:szCs w:val="24"/>
          <w:highlight w:val="yellow"/>
        </w:rPr>
        <w:t>…..</w:t>
      </w:r>
      <w:r w:rsidR="008D273A" w:rsidRPr="00BF6542">
        <w:rPr>
          <w:rStyle w:val="FootnoteReference"/>
          <w:rFonts w:ascii="Times New Roman" w:eastAsia="Times New Roman" w:hAnsi="Times New Roman" w:cs="Times New Roman"/>
          <w:sz w:val="24"/>
          <w:szCs w:val="24"/>
          <w:highlight w:val="yellow"/>
        </w:rPr>
        <w:footnoteReference w:id="94"/>
      </w:r>
      <w:r w:rsidR="000954DC" w:rsidRPr="0035045F">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301AC1" w:rsidRPr="0035045F">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sidRPr="0035045F">
        <w:rPr>
          <w:rFonts w:ascii="Times New Roman" w:eastAsia="Times New Roman" w:hAnsi="Times New Roman" w:cs="Times New Roman"/>
          <w:sz w:val="24"/>
          <w:szCs w:val="24"/>
        </w:rPr>
        <w:t xml:space="preserve">claimed to have not heard dualist errors. This is a critical misstep, </w:t>
      </w:r>
      <w:r w:rsidR="008D273A" w:rsidRPr="0035045F">
        <w:rPr>
          <w:rFonts w:ascii="Times New Roman" w:eastAsia="Times New Roman" w:hAnsi="Times New Roman" w:cs="Times New Roman"/>
          <w:sz w:val="24"/>
          <w:szCs w:val="24"/>
        </w:rPr>
        <w:lastRenderedPageBreak/>
        <w:t>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in the Lauragais based on MS 609 </w:t>
      </w:r>
      <w:r w:rsidR="00B426AF" w:rsidRPr="0035045F">
        <w:rPr>
          <w:rFonts w:ascii="Times New Roman" w:eastAsia="Times New Roman" w:hAnsi="Times New Roman" w:cs="Times New Roman"/>
          <w:sz w:val="24"/>
          <w:szCs w:val="24"/>
        </w:rPr>
        <w:t>simply by citing specific instances of people claiming to have heard this belief, without mentioning just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55101D53"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2A373A" w:rsidRPr="00BD5007">
        <w:rPr>
          <w:rFonts w:ascii="Times New Roman" w:eastAsia="Times New Roman" w:hAnsi="Times New Roman" w:cs="Times New Roman"/>
          <w:sz w:val="24"/>
          <w:szCs w:val="24"/>
          <w:highlight w:val="yellow"/>
        </w:rPr>
        <w:t>…</w:t>
      </w:r>
      <w:r w:rsidR="002A373A" w:rsidRPr="0035045F">
        <w:rPr>
          <w:rFonts w:ascii="Times New Roman" w:eastAsia="Times New Roman" w:hAnsi="Times New Roman" w:cs="Times New Roman"/>
          <w:sz w:val="24"/>
          <w:szCs w:val="24"/>
        </w:rPr>
        <w:t xml:space="preserve">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705DF8" w:rsidRPr="005E0A21">
        <w:rPr>
          <w:rFonts w:ascii="Times New Roman" w:eastAsia="Times New Roman" w:hAnsi="Times New Roman" w:cs="Times New Roman"/>
          <w:sz w:val="24"/>
          <w:szCs w:val="24"/>
          <w:highlight w:val="yellow"/>
        </w:rPr>
        <w:t>….</w:t>
      </w:r>
      <w:r w:rsidR="00705DF8" w:rsidRPr="0035045F">
        <w:rPr>
          <w:rFonts w:ascii="Times New Roman" w:eastAsia="Times New Roman" w:hAnsi="Times New Roman" w:cs="Times New Roman"/>
          <w:sz w:val="24"/>
          <w:szCs w:val="24"/>
        </w:rPr>
        <w:t xml:space="preserve"> is a valid criticism, I believe that much of the contempt towards the digital humanities comes from a place of misunderstanding. </w:t>
      </w:r>
      <w:r w:rsidR="00AC4E88" w:rsidRPr="00BD5007">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The</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techniques</w:t>
      </w:r>
      <w:r w:rsidR="005969F3">
        <w:rPr>
          <w:rFonts w:ascii="Times New Roman" w:eastAsia="Times New Roman" w:hAnsi="Times New Roman" w:cs="Times New Roman"/>
          <w:sz w:val="24"/>
          <w:szCs w:val="24"/>
        </w:rPr>
        <w:t xml:space="preserve"> I used to conduct my research are </w:t>
      </w:r>
      <w:r w:rsidR="005E0A21" w:rsidRPr="005E0A21">
        <w:rPr>
          <w:rFonts w:ascii="Times New Roman" w:eastAsia="Times New Roman" w:hAnsi="Times New Roman" w:cs="Times New Roman"/>
          <w:sz w:val="24"/>
          <w:szCs w:val="24"/>
          <w:highlight w:val="yellow"/>
        </w:rPr>
        <w:t>…</w:t>
      </w:r>
      <w:r w:rsidR="005969F3" w:rsidRPr="005E0A21">
        <w:rPr>
          <w:rFonts w:ascii="Times New Roman" w:eastAsia="Times New Roman" w:hAnsi="Times New Roman" w:cs="Times New Roman"/>
          <w:sz w:val="24"/>
          <w:szCs w:val="24"/>
          <w:highlight w:val="yellow"/>
        </w:rPr>
        <w:t>,</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but the methodology behind my analysis is</w:t>
      </w:r>
      <w:r w:rsidR="005969F3">
        <w:rPr>
          <w:rFonts w:ascii="Times New Roman" w:eastAsia="Times New Roman" w:hAnsi="Times New Roman" w:cs="Times New Roman"/>
          <w:sz w:val="24"/>
          <w:szCs w:val="24"/>
        </w:rPr>
        <w:t xml:space="preserve"> actually </w:t>
      </w:r>
      <w:r w:rsidR="005E0A21">
        <w:rPr>
          <w:rFonts w:ascii="Times New Roman" w:eastAsia="Times New Roman" w:hAnsi="Times New Roman" w:cs="Times New Roman"/>
          <w:sz w:val="24"/>
          <w:szCs w:val="24"/>
        </w:rPr>
        <w:t>fairly</w:t>
      </w:r>
      <w:r w:rsidR="005969F3">
        <w:rPr>
          <w:rFonts w:ascii="Times New Roman" w:eastAsia="Times New Roman" w:hAnsi="Times New Roman" w:cs="Times New Roman"/>
          <w:sz w:val="24"/>
          <w:szCs w:val="24"/>
        </w:rPr>
        <w:t xml:space="preserve"> conventional</w:t>
      </w:r>
      <w:r w:rsidR="00AC4E88" w:rsidRPr="0035045F">
        <w:rPr>
          <w:rFonts w:ascii="Times New Roman" w:eastAsia="Times New Roman" w:hAnsi="Times New Roman" w:cs="Times New Roman"/>
          <w:sz w:val="24"/>
          <w:szCs w:val="24"/>
        </w:rPr>
        <w:t xml:space="preserve">. I am far from the first person to count up depositions with certain attributes in MS 609. </w:t>
      </w:r>
      <w:r w:rsidR="00AB1D1B" w:rsidRPr="00AB1D1B">
        <w:rPr>
          <w:rFonts w:ascii="Times New Roman" w:eastAsia="Times New Roman" w:hAnsi="Times New Roman" w:cs="Times New Roman"/>
          <w:sz w:val="24"/>
          <w:szCs w:val="24"/>
          <w:highlight w:val="yellow"/>
        </w:rPr>
        <w:t>….</w:t>
      </w:r>
      <w:r w:rsidR="00AB1D1B">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 xml:space="preserve">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AB1D1B">
        <w:rPr>
          <w:rFonts w:ascii="Times New Roman" w:eastAsia="Times New Roman" w:hAnsi="Times New Roman" w:cs="Times New Roman"/>
          <w:sz w:val="24"/>
          <w:szCs w:val="24"/>
        </w:rPr>
        <w:t xml:space="preserve"> and</w:t>
      </w:r>
      <w:r w:rsidR="00D23583" w:rsidRPr="0035045F">
        <w:rPr>
          <w:rFonts w:ascii="Times New Roman" w:eastAsia="Times New Roman" w:hAnsi="Times New Roman" w:cs="Times New Roman"/>
          <w:sz w:val="24"/>
          <w:szCs w:val="24"/>
        </w:rPr>
        <w:t xml:space="preserve">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t>
      </w:r>
      <w:r w:rsidR="00AB1D1B">
        <w:rPr>
          <w:rFonts w:ascii="Times New Roman" w:eastAsia="Times New Roman" w:hAnsi="Times New Roman" w:cs="Times New Roman"/>
          <w:sz w:val="24"/>
          <w:szCs w:val="24"/>
        </w:rPr>
        <w:t xml:space="preserve">wed me to better understand the </w:t>
      </w:r>
      <w:r w:rsidR="00AB1D1B" w:rsidRPr="00AB1D1B">
        <w:rPr>
          <w:rFonts w:ascii="Times New Roman" w:eastAsia="Times New Roman" w:hAnsi="Times New Roman" w:cs="Times New Roman"/>
          <w:sz w:val="24"/>
          <w:szCs w:val="24"/>
          <w:highlight w:val="yellow"/>
        </w:rPr>
        <w:t>….</w:t>
      </w:r>
      <w:r w:rsidR="00BD716A" w:rsidRPr="00AB1D1B">
        <w:rPr>
          <w:rFonts w:ascii="Times New Roman" w:eastAsia="Times New Roman" w:hAnsi="Times New Roman" w:cs="Times New Roman"/>
          <w:sz w:val="24"/>
          <w:szCs w:val="24"/>
          <w:highlight w:val="yellow"/>
        </w:rPr>
        <w:t>.</w:t>
      </w:r>
      <w:r w:rsidR="00BD716A" w:rsidRPr="0035045F">
        <w:rPr>
          <w:rFonts w:ascii="Times New Roman" w:eastAsia="Times New Roman" w:hAnsi="Times New Roman" w:cs="Times New Roman"/>
          <w:sz w:val="24"/>
          <w:szCs w:val="24"/>
        </w:rPr>
        <w:t xml:space="preserve"> I can </w:t>
      </w:r>
      <w:r w:rsidR="00BD716A" w:rsidRPr="0035045F">
        <w:rPr>
          <w:rFonts w:ascii="Times New Roman" w:eastAsia="Times New Roman" w:hAnsi="Times New Roman" w:cs="Times New Roman"/>
          <w:sz w:val="24"/>
          <w:szCs w:val="24"/>
        </w:rPr>
        <w:lastRenderedPageBreak/>
        <w:t xml:space="preserve">only imagine the historians in the past trying to read the faded Latin contained within MS 609, just wishing that they could make the exact deposition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D23583" w:rsidRPr="00AB1D1B">
        <w:rPr>
          <w:rFonts w:ascii="Times New Roman" w:eastAsia="Times New Roman" w:hAnsi="Times New Roman" w:cs="Times New Roman"/>
          <w:sz w:val="24"/>
          <w:szCs w:val="24"/>
          <w:highlight w:val="yellow"/>
        </w:rPr>
        <w:t>Computers are not magic boxes created by witches to trick good historians into creating bad scholarship. They are simply tools</w:t>
      </w:r>
      <w:r w:rsidR="00BD716A" w:rsidRPr="00AB1D1B">
        <w:rPr>
          <w:rFonts w:ascii="Times New Roman" w:eastAsia="Times New Roman" w:hAnsi="Times New Roman" w:cs="Times New Roman"/>
          <w:sz w:val="24"/>
          <w:szCs w:val="24"/>
          <w:highlight w:val="yellow"/>
        </w:rPr>
        <w:t>, and just like any other tool the</w:t>
      </w:r>
      <w:r w:rsidR="00AB1D1B" w:rsidRPr="00AB1D1B">
        <w:rPr>
          <w:rFonts w:ascii="Times New Roman" w:eastAsia="Times New Roman" w:hAnsi="Times New Roman" w:cs="Times New Roman"/>
          <w:sz w:val="24"/>
          <w:szCs w:val="24"/>
          <w:highlight w:val="yellow"/>
        </w:rPr>
        <w:t xml:space="preserve"> quality of the work they produce is determined by the person wielding them. </w:t>
      </w:r>
      <w:r w:rsidR="00EB5072" w:rsidRPr="00AB1D1B">
        <w:rPr>
          <w:rFonts w:ascii="Times New Roman" w:eastAsia="Times New Roman" w:hAnsi="Times New Roman" w:cs="Times New Roman"/>
          <w:sz w:val="24"/>
          <w:szCs w:val="24"/>
          <w:highlight w:val="yellow"/>
        </w:rPr>
        <w:t xml:space="preserve">However, the insidious idea persists that if it was not painstakingly difficult, slow, and </w:t>
      </w:r>
      <w:r w:rsidR="00AB1D1B" w:rsidRPr="00AB1D1B">
        <w:rPr>
          <w:rFonts w:ascii="Times New Roman" w:eastAsia="Times New Roman" w:hAnsi="Times New Roman" w:cs="Times New Roman"/>
          <w:sz w:val="24"/>
          <w:szCs w:val="24"/>
          <w:highlight w:val="yellow"/>
        </w:rPr>
        <w:t xml:space="preserve">overly laborious, </w:t>
      </w:r>
      <w:r w:rsidR="00EB5072" w:rsidRPr="00AB1D1B">
        <w:rPr>
          <w:rFonts w:ascii="Times New Roman" w:eastAsia="Times New Roman" w:hAnsi="Times New Roman" w:cs="Times New Roman"/>
          <w:sz w:val="24"/>
          <w:szCs w:val="24"/>
          <w:highlight w:val="yellow"/>
        </w:rPr>
        <w:t xml:space="preserve">then good scholarship could not possibly have been produced. </w:t>
      </w:r>
      <w:r w:rsidR="00B950E1" w:rsidRPr="00AB1D1B">
        <w:rPr>
          <w:rFonts w:ascii="Times New Roman" w:eastAsia="Times New Roman" w:hAnsi="Times New Roman" w:cs="Times New Roman"/>
          <w:sz w:val="24"/>
          <w:szCs w:val="24"/>
          <w:highlight w:val="yellow"/>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AB1D1B">
        <w:rPr>
          <w:rFonts w:ascii="Times New Roman" w:eastAsia="Times New Roman" w:hAnsi="Times New Roman" w:cs="Times New Roman"/>
          <w:sz w:val="24"/>
          <w:szCs w:val="24"/>
          <w:highlight w:val="yellow"/>
        </w:rPr>
        <w:t xml:space="preserve">Asking the question …, is akin to asking: Why use a car when you have a perfectly good horse? </w:t>
      </w:r>
      <w:r w:rsidR="00AB1D1B" w:rsidRPr="00AB1D1B">
        <w:rPr>
          <w:rFonts w:ascii="Times New Roman" w:eastAsia="Times New Roman" w:hAnsi="Times New Roman" w:cs="Times New Roman"/>
          <w:sz w:val="24"/>
          <w:szCs w:val="24"/>
          <w:highlight w:val="yellow"/>
        </w:rPr>
        <w:t>Digital humanities has long been considered a separate discipline from the rest of the humanities, simply because it involves computers. However, the methodology</w:t>
      </w:r>
      <w:r w:rsidR="00AB1D1B">
        <w:rPr>
          <w:rFonts w:ascii="Times New Roman" w:eastAsia="Times New Roman" w:hAnsi="Times New Roman" w:cs="Times New Roman"/>
          <w:sz w:val="24"/>
          <w:szCs w:val="24"/>
        </w:rPr>
        <w:t xml:space="preserve"> </w:t>
      </w:r>
    </w:p>
    <w:p w14:paraId="660B9A06" w14:textId="3157DDB7"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453C94">
        <w:rPr>
          <w:rFonts w:ascii="Times New Roman" w:eastAsia="Times New Roman" w:hAnsi="Times New Roman" w:cs="Times New Roman"/>
          <w:sz w:val="24"/>
          <w:szCs w:val="24"/>
        </w:rPr>
        <w:t xml:space="preserve">the </w:t>
      </w:r>
      <w:r w:rsidR="00DF6517" w:rsidRPr="0035045F">
        <w:rPr>
          <w:rFonts w:ascii="Times New Roman" w:eastAsia="Times New Roman" w:hAnsi="Times New Roman" w:cs="Times New Roman"/>
          <w:sz w:val="24"/>
          <w:szCs w:val="24"/>
        </w:rPr>
        <w:t xml:space="preserve">depositions down into their segmented parts,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232815D0" w14:textId="77777777" w:rsidR="00D24153" w:rsidRDefault="00D24153" w:rsidP="00640932">
      <w:pPr>
        <w:rPr>
          <w:rFonts w:ascii="Times New Roman" w:eastAsia="Times New Roman" w:hAnsi="Times New Roman" w:cs="Times New Roman"/>
          <w:sz w:val="24"/>
          <w:szCs w:val="24"/>
        </w:rPr>
      </w:pPr>
    </w:p>
    <w:p w14:paraId="53D98342" w14:textId="77777777" w:rsidR="00D24153" w:rsidRDefault="00D24153" w:rsidP="00640932">
      <w:pPr>
        <w:rPr>
          <w:rFonts w:ascii="Times New Roman" w:eastAsia="Times New Roman" w:hAnsi="Times New Roman" w:cs="Times New Roman"/>
          <w:sz w:val="24"/>
          <w:szCs w:val="24"/>
        </w:rPr>
      </w:pPr>
    </w:p>
    <w:p w14:paraId="5A8D6BBE" w14:textId="77777777" w:rsidR="00D24153" w:rsidRDefault="00D24153" w:rsidP="00640932">
      <w:pPr>
        <w:rPr>
          <w:rFonts w:ascii="Times New Roman" w:eastAsia="Times New Roman" w:hAnsi="Times New Roman" w:cs="Times New Roman"/>
          <w:sz w:val="24"/>
          <w:szCs w:val="24"/>
        </w:rPr>
      </w:pPr>
    </w:p>
    <w:p w14:paraId="7E6B4005" w14:textId="77777777" w:rsidR="00D24153" w:rsidRDefault="00D24153" w:rsidP="00640932">
      <w:pPr>
        <w:rPr>
          <w:rFonts w:ascii="Times New Roman" w:eastAsia="Times New Roman" w:hAnsi="Times New Roman" w:cs="Times New Roman"/>
          <w:sz w:val="24"/>
          <w:szCs w:val="24"/>
        </w:rPr>
      </w:pPr>
    </w:p>
    <w:p w14:paraId="73840483" w14:textId="77777777" w:rsidR="00D24153" w:rsidRDefault="00D24153" w:rsidP="00640932">
      <w:pPr>
        <w:rPr>
          <w:rFonts w:ascii="Times New Roman" w:eastAsia="Times New Roman" w:hAnsi="Times New Roman" w:cs="Times New Roman"/>
          <w:sz w:val="24"/>
          <w:szCs w:val="24"/>
        </w:rPr>
      </w:pPr>
    </w:p>
    <w:p w14:paraId="2AAE09CE" w14:textId="77777777" w:rsidR="00D24153" w:rsidRDefault="00D24153" w:rsidP="00640932">
      <w:pPr>
        <w:rPr>
          <w:rFonts w:ascii="Times New Roman" w:eastAsia="Times New Roman" w:hAnsi="Times New Roman" w:cs="Times New Roman"/>
          <w:sz w:val="24"/>
          <w:szCs w:val="24"/>
        </w:rPr>
      </w:pPr>
    </w:p>
    <w:p w14:paraId="71BAF32F" w14:textId="77777777" w:rsidR="00D24153" w:rsidRDefault="00D24153" w:rsidP="00640932">
      <w:pPr>
        <w:rPr>
          <w:rFonts w:ascii="Times New Roman" w:eastAsia="Times New Roman" w:hAnsi="Times New Roman" w:cs="Times New Roman"/>
          <w:sz w:val="24"/>
          <w:szCs w:val="24"/>
        </w:rPr>
      </w:pPr>
    </w:p>
    <w:p w14:paraId="2C1039A0" w14:textId="77777777" w:rsidR="00D24153" w:rsidRDefault="00D24153" w:rsidP="00640932">
      <w:pPr>
        <w:rPr>
          <w:rFonts w:ascii="Times New Roman" w:eastAsia="Times New Roman" w:hAnsi="Times New Roman" w:cs="Times New Roman"/>
          <w:sz w:val="24"/>
          <w:szCs w:val="24"/>
        </w:rPr>
      </w:pPr>
    </w:p>
    <w:p w14:paraId="057F8A2B" w14:textId="77777777" w:rsidR="00D24153" w:rsidRDefault="00D24153" w:rsidP="00640932">
      <w:pPr>
        <w:rPr>
          <w:rFonts w:ascii="Times New Roman" w:eastAsia="Times New Roman" w:hAnsi="Times New Roman" w:cs="Times New Roman"/>
          <w:sz w:val="24"/>
          <w:szCs w:val="24"/>
        </w:rPr>
      </w:pPr>
    </w:p>
    <w:p w14:paraId="08E43B56" w14:textId="77777777" w:rsidR="00D24153" w:rsidRDefault="00D24153" w:rsidP="00640932">
      <w:pPr>
        <w:rPr>
          <w:rFonts w:ascii="Times New Roman" w:eastAsia="Times New Roman" w:hAnsi="Times New Roman" w:cs="Times New Roman"/>
          <w:sz w:val="24"/>
          <w:szCs w:val="24"/>
        </w:rPr>
      </w:pPr>
    </w:p>
    <w:p w14:paraId="36C5100F" w14:textId="77777777" w:rsidR="00D24153" w:rsidRDefault="00D24153" w:rsidP="00640932">
      <w:pPr>
        <w:rPr>
          <w:rFonts w:ascii="Times New Roman" w:eastAsia="Times New Roman" w:hAnsi="Times New Roman" w:cs="Times New Roman"/>
          <w:sz w:val="24"/>
          <w:szCs w:val="24"/>
        </w:rPr>
      </w:pPr>
    </w:p>
    <w:p w14:paraId="4105E3AB"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2"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3"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4"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5"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6"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7"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8" w:author="Microsoft Office User" w:date="2019-03-07T15:24:00Z" w:initials="Office">
    <w:p w14:paraId="06744960" w14:textId="5DCEC1B1" w:rsidR="007F5347" w:rsidRDefault="007F5347">
      <w:pPr>
        <w:pStyle w:val="CommentText"/>
      </w:pPr>
      <w:r>
        <w:rPr>
          <w:rStyle w:val="CommentReference"/>
        </w:rPr>
        <w:annotationRef/>
      </w:r>
      <w:r>
        <w:t>???</w:t>
      </w:r>
    </w:p>
  </w:comment>
  <w:comment w:id="9" w:author="Microsoft Office User" w:date="2019-03-07T15:29:00Z" w:initials="Office">
    <w:p w14:paraId="36530965" w14:textId="151EF305" w:rsidR="007F5347" w:rsidRDefault="007F5347">
      <w:pPr>
        <w:pStyle w:val="CommentText"/>
      </w:pPr>
      <w:r>
        <w:rPr>
          <w:rStyle w:val="CommentReference"/>
        </w:rPr>
        <w:annotationRef/>
      </w:r>
      <w:r>
        <w:t>???</w:t>
      </w:r>
    </w:p>
  </w:comment>
  <w:comment w:id="10"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1"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2"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3"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5"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6"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7"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8"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9"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20"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1"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2"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9C527" w14:textId="77777777" w:rsidR="00D0797E" w:rsidRDefault="00D0797E" w:rsidP="00632FE0">
      <w:pPr>
        <w:spacing w:line="240" w:lineRule="auto"/>
      </w:pPr>
      <w:r>
        <w:separator/>
      </w:r>
    </w:p>
  </w:endnote>
  <w:endnote w:type="continuationSeparator" w:id="0">
    <w:p w14:paraId="0B88161B" w14:textId="77777777" w:rsidR="00D0797E" w:rsidRDefault="00D0797E"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AA46A" w14:textId="77777777" w:rsidR="00D0797E" w:rsidRDefault="00D0797E" w:rsidP="00632FE0">
      <w:pPr>
        <w:spacing w:line="240" w:lineRule="auto"/>
      </w:pPr>
      <w:r>
        <w:separator/>
      </w:r>
    </w:p>
  </w:footnote>
  <w:footnote w:type="continuationSeparator" w:id="0">
    <w:p w14:paraId="5B116DEA" w14:textId="77777777" w:rsidR="00D0797E" w:rsidRDefault="00D0797E" w:rsidP="00632FE0">
      <w:pPr>
        <w:spacing w:line="240" w:lineRule="auto"/>
      </w:pPr>
      <w:r>
        <w:continuationSeparator/>
      </w:r>
    </w:p>
  </w:footnote>
  <w:footnote w:id="1">
    <w:p w14:paraId="2D28162D" w14:textId="2B57D099" w:rsidR="007F5347" w:rsidRPr="008D273A" w:rsidRDefault="007F5347"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7F5347" w:rsidRPr="008D273A"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8D273A" w:rsidRDefault="007F5347"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7F5347" w:rsidRPr="008D273A" w:rsidRDefault="007F5347">
      <w:pPr>
        <w:pStyle w:val="FootnoteText"/>
        <w:rPr>
          <w:rFonts w:ascii="Times New Roman" w:hAnsi="Times New Roman" w:cs="Times New Roman"/>
          <w:lang w:val="en-US"/>
        </w:rPr>
      </w:pPr>
    </w:p>
  </w:footnote>
  <w:footnote w:id="3">
    <w:p w14:paraId="464F7AE9" w14:textId="41E81817"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7F5347" w:rsidRPr="008D273A"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7F5347" w:rsidRPr="008D273A"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7F5347" w:rsidRPr="008D273A" w:rsidRDefault="007F5347">
      <w:pPr>
        <w:pStyle w:val="FootnoteText"/>
        <w:rPr>
          <w:rFonts w:ascii="Times New Roman" w:hAnsi="Times New Roman" w:cs="Times New Roman"/>
          <w:lang w:val="en-US"/>
        </w:rPr>
      </w:pPr>
    </w:p>
  </w:footnote>
  <w:footnote w:id="6">
    <w:p w14:paraId="1F357281" w14:textId="45C2CD9B"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7F5347" w:rsidRPr="008D273A"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7F5347" w:rsidRPr="008D273A"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7F5347" w:rsidRPr="008D273A" w:rsidRDefault="007F5347">
      <w:pPr>
        <w:pStyle w:val="FootnoteText"/>
        <w:rPr>
          <w:rFonts w:ascii="Times New Roman" w:hAnsi="Times New Roman" w:cs="Times New Roman"/>
          <w:lang w:val="en-US"/>
        </w:rPr>
      </w:pPr>
    </w:p>
  </w:footnote>
  <w:footnote w:id="9">
    <w:p w14:paraId="69DD937A" w14:textId="165F0616"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7F5347" w:rsidRPr="008D273A"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7F5347" w:rsidRPr="008D273A"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7F5347" w:rsidRPr="008D273A" w:rsidRDefault="007F5347">
      <w:pPr>
        <w:pStyle w:val="FootnoteText"/>
        <w:rPr>
          <w:rFonts w:ascii="Times New Roman" w:hAnsi="Times New Roman" w:cs="Times New Roman"/>
          <w:lang w:val="en-US"/>
        </w:rPr>
      </w:pPr>
    </w:p>
  </w:footnote>
  <w:footnote w:id="12">
    <w:p w14:paraId="39D751E5" w14:textId="5D19F20F"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7F5347" w:rsidRPr="008D273A"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8D273A" w:rsidRDefault="007F5347"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7F5347" w:rsidRPr="008D273A" w:rsidRDefault="007F5347">
      <w:pPr>
        <w:pStyle w:val="FootnoteText"/>
        <w:rPr>
          <w:rFonts w:ascii="Times New Roman" w:hAnsi="Times New Roman" w:cs="Times New Roman"/>
          <w:lang w:val="en-US"/>
        </w:rPr>
      </w:pPr>
    </w:p>
  </w:footnote>
  <w:footnote w:id="14">
    <w:p w14:paraId="589154A1" w14:textId="16C0183E"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7F5347" w:rsidRPr="008D273A"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7F5347" w:rsidRPr="008D273A"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7F5347" w:rsidRPr="008D273A"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7F5347" w:rsidRPr="008D273A" w:rsidRDefault="007F5347">
      <w:pPr>
        <w:pStyle w:val="FootnoteText"/>
        <w:rPr>
          <w:rFonts w:ascii="Times New Roman" w:hAnsi="Times New Roman" w:cs="Times New Roman"/>
          <w:lang w:val="en-US"/>
        </w:rPr>
      </w:pPr>
    </w:p>
  </w:footnote>
  <w:footnote w:id="18">
    <w:p w14:paraId="206E52DF" w14:textId="77777777" w:rsidR="007F5347" w:rsidRPr="008D273A" w:rsidRDefault="007F5347"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7F5347" w:rsidRPr="008D273A" w:rsidRDefault="007F5347">
      <w:pPr>
        <w:pStyle w:val="FootnoteText"/>
        <w:rPr>
          <w:rFonts w:ascii="Times New Roman" w:hAnsi="Times New Roman" w:cs="Times New Roman"/>
          <w:lang w:val="en-US"/>
        </w:rPr>
      </w:pPr>
    </w:p>
  </w:footnote>
  <w:footnote w:id="19">
    <w:p w14:paraId="7D204820" w14:textId="740090E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7F5347" w:rsidRPr="008D273A"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8D273A" w:rsidRDefault="007F5347"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7F5347" w:rsidRPr="008D273A" w:rsidRDefault="007F5347">
      <w:pPr>
        <w:pStyle w:val="FootnoteText"/>
        <w:rPr>
          <w:rFonts w:ascii="Times New Roman" w:hAnsi="Times New Roman" w:cs="Times New Roman"/>
          <w:lang w:val="en-US"/>
        </w:rPr>
      </w:pPr>
    </w:p>
  </w:footnote>
  <w:footnote w:id="21">
    <w:p w14:paraId="0E5119A2" w14:textId="22B8E29A"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7F5347" w:rsidRPr="008D273A"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7F5347" w:rsidRPr="008D273A"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7F5347" w:rsidRPr="008D273A"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7F5347" w:rsidRPr="008D273A"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7F5347" w:rsidRPr="008D273A" w:rsidRDefault="007F5347">
      <w:pPr>
        <w:pStyle w:val="FootnoteText"/>
        <w:rPr>
          <w:rFonts w:ascii="Times New Roman" w:hAnsi="Times New Roman" w:cs="Times New Roman"/>
          <w:lang w:val="en-US"/>
        </w:rPr>
      </w:pPr>
    </w:p>
  </w:footnote>
  <w:footnote w:id="26">
    <w:p w14:paraId="252D6FEF" w14:textId="62978E72"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7F5347" w:rsidRPr="008D273A"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7F5347" w:rsidRPr="008D273A"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7F5347" w:rsidRPr="008D273A"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7F5347" w:rsidRPr="008D273A"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7F5347" w:rsidRPr="008D273A"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8D273A" w:rsidRDefault="007F5347"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7F5347" w:rsidRPr="008D273A" w:rsidRDefault="007F5347">
      <w:pPr>
        <w:pStyle w:val="FootnoteText"/>
        <w:rPr>
          <w:rFonts w:ascii="Times New Roman" w:hAnsi="Times New Roman" w:cs="Times New Roman"/>
          <w:lang w:val="en-US"/>
        </w:rPr>
      </w:pPr>
    </w:p>
  </w:footnote>
  <w:footnote w:id="32">
    <w:p w14:paraId="42C32F8D" w14:textId="5CFB5704" w:rsidR="007F5347" w:rsidRPr="008D273A" w:rsidRDefault="007F5347"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7F5347" w:rsidRPr="008D273A"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7F5347" w:rsidRPr="008D273A"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7F5347" w:rsidRPr="008D273A"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7F5347" w:rsidRPr="008D273A"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7F5347" w:rsidRPr="008D273A"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8D273A" w:rsidRDefault="007F5347"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7F5347" w:rsidRPr="008D273A" w:rsidRDefault="007F5347">
      <w:pPr>
        <w:pStyle w:val="FootnoteText"/>
        <w:rPr>
          <w:rFonts w:ascii="Times New Roman" w:hAnsi="Times New Roman" w:cs="Times New Roman"/>
          <w:lang w:val="en-US"/>
        </w:rPr>
      </w:pPr>
    </w:p>
  </w:footnote>
  <w:footnote w:id="38">
    <w:p w14:paraId="2DDF6476" w14:textId="77777777" w:rsidR="007F5347" w:rsidRPr="008D273A" w:rsidRDefault="007F5347"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7F5347" w:rsidRPr="008D273A" w:rsidRDefault="007F5347">
      <w:pPr>
        <w:pStyle w:val="FootnoteText"/>
        <w:rPr>
          <w:rFonts w:ascii="Times New Roman" w:hAnsi="Times New Roman" w:cs="Times New Roman"/>
          <w:lang w:val="en-US"/>
        </w:rPr>
      </w:pPr>
    </w:p>
  </w:footnote>
  <w:footnote w:id="39">
    <w:p w14:paraId="41CDE7BF" w14:textId="6B88F160"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7F5347" w:rsidRPr="008D273A"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7F5347" w:rsidRPr="008D273A"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8D273A" w:rsidRDefault="007F5347"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7F5347" w:rsidRPr="008D273A"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8D273A" w:rsidRDefault="007F5347"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7F5347" w:rsidRPr="008D273A"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8D273A" w:rsidRDefault="007F5347"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7F5347" w:rsidRPr="008D273A" w:rsidRDefault="007F5347">
      <w:pPr>
        <w:pStyle w:val="FootnoteText"/>
        <w:rPr>
          <w:rFonts w:ascii="Times New Roman" w:hAnsi="Times New Roman" w:cs="Times New Roman"/>
          <w:lang w:val="en-US"/>
        </w:rPr>
      </w:pPr>
    </w:p>
  </w:footnote>
  <w:footnote w:id="44">
    <w:p w14:paraId="14576E20" w14:textId="5470B991"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7F5347" w:rsidRPr="008D273A"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7F5347" w:rsidRPr="008D273A"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7F5347" w:rsidRPr="008D273A"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7F5347" w:rsidRPr="008D273A"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7F5347" w:rsidRPr="008D273A"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7F5347" w:rsidRPr="008D273A"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7F5347" w:rsidRPr="008D273A" w:rsidRDefault="007F5347">
      <w:pPr>
        <w:pStyle w:val="FootnoteText"/>
        <w:rPr>
          <w:rFonts w:ascii="Times New Roman" w:hAnsi="Times New Roman" w:cs="Times New Roman"/>
          <w:lang w:val="en-US"/>
        </w:rPr>
      </w:pPr>
    </w:p>
  </w:footnote>
  <w:footnote w:id="51">
    <w:p w14:paraId="6E78409D" w14:textId="264BC9B4"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Ibid.</w:t>
      </w:r>
    </w:p>
    <w:p w14:paraId="705B6CA3" w14:textId="4C342FFC" w:rsidR="007F5347" w:rsidRPr="008D273A" w:rsidRDefault="007F5347">
      <w:pPr>
        <w:pStyle w:val="FootnoteText"/>
        <w:rPr>
          <w:rFonts w:ascii="Times New Roman" w:hAnsi="Times New Roman" w:cs="Times New Roman"/>
          <w:lang w:val="en-US"/>
        </w:rPr>
      </w:pPr>
    </w:p>
  </w:footnote>
  <w:footnote w:id="52">
    <w:p w14:paraId="73C16377" w14:textId="3ADF3DF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7F5347" w:rsidRPr="008D273A"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8D273A" w:rsidRDefault="007F5347"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7F5347" w:rsidRPr="008D273A"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7F5347" w:rsidRPr="008D273A"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7F5347" w:rsidRPr="008D273A"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8D273A" w:rsidRDefault="007F5347"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7F5347" w:rsidRPr="008D273A" w:rsidRDefault="007F5347">
      <w:pPr>
        <w:pStyle w:val="FootnoteText"/>
        <w:rPr>
          <w:rFonts w:ascii="Times New Roman" w:hAnsi="Times New Roman" w:cs="Times New Roman"/>
          <w:lang w:val="en-US"/>
        </w:rPr>
      </w:pPr>
    </w:p>
  </w:footnote>
  <w:footnote w:id="58">
    <w:p w14:paraId="5F50648F" w14:textId="2F8861E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7F5347" w:rsidRPr="008D273A"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7F5347" w:rsidRPr="008D273A"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7F5347" w:rsidRPr="008D273A"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7F5347" w:rsidRPr="008D273A"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7F5347" w:rsidRPr="008D273A"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7F5347" w:rsidRPr="008D273A"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7F5347" w:rsidRPr="008D273A"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7F5347" w:rsidRPr="008D273A"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7F5347" w:rsidRPr="008D273A"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7F5347" w:rsidRPr="008D273A"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7F5347" w:rsidRPr="008D273A"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7F5347" w:rsidRPr="008D273A"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8D273A" w:rsidRDefault="007F5347"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7F5347" w:rsidRPr="008D273A"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7F5347" w:rsidRPr="008D273A"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7F5347" w:rsidRPr="008D273A"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7F5347" w:rsidRPr="008D273A"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8D273A" w:rsidRDefault="007F5347"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7F5347" w:rsidRPr="008D273A" w:rsidRDefault="007F5347">
      <w:pPr>
        <w:pStyle w:val="FootnoteText"/>
        <w:rPr>
          <w:rFonts w:ascii="Times New Roman" w:hAnsi="Times New Roman" w:cs="Times New Roman"/>
          <w:lang w:val="en-US"/>
        </w:rPr>
      </w:pPr>
    </w:p>
  </w:footnote>
  <w:footnote w:id="75">
    <w:p w14:paraId="508B6EEE" w14:textId="1F94F7D8"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7F5347" w:rsidRPr="008D273A"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7F5347" w:rsidRPr="008D273A"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7F5347" w:rsidRPr="008D273A"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7F5347" w:rsidRPr="008D273A"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7F5347" w:rsidRPr="008D273A"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8D273A" w:rsidRDefault="007F5347"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7F5347" w:rsidRPr="008D273A"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8D273A" w:rsidRDefault="007F5347"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7F5347" w:rsidRPr="008D273A" w:rsidRDefault="007F5347" w:rsidP="00FF2C9D">
      <w:pPr>
        <w:pStyle w:val="FootnoteText"/>
        <w:rPr>
          <w:rFonts w:ascii="Times New Roman" w:hAnsi="Times New Roman" w:cs="Times New Roman"/>
          <w:lang w:val="en-US"/>
        </w:rPr>
      </w:pPr>
    </w:p>
  </w:footnote>
  <w:footnote w:id="82">
    <w:p w14:paraId="1D825344" w14:textId="4D30C7AA" w:rsidR="007F5347" w:rsidRPr="008D273A" w:rsidRDefault="007F5347"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7F5347" w:rsidRPr="008D273A"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8D273A" w:rsidRDefault="007F5347"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7F5347" w:rsidRPr="008D273A"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8D273A" w:rsidRDefault="007F5347"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8D273A" w:rsidRDefault="007F5347"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5347" w:rsidRPr="008D273A" w:rsidRDefault="007F5347"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7F5347" w:rsidRPr="008D273A" w:rsidRDefault="007F5347" w:rsidP="000661B4">
      <w:pPr>
        <w:pStyle w:val="FootnoteText"/>
        <w:ind w:firstLine="720"/>
        <w:rPr>
          <w:rFonts w:ascii="Times New Roman" w:hAnsi="Times New Roman" w:cs="Times New Roman"/>
        </w:rPr>
      </w:pPr>
    </w:p>
  </w:footnote>
  <w:footnote w:id="87">
    <w:p w14:paraId="59947C57" w14:textId="6D901FD2" w:rsidR="007F5347" w:rsidRPr="008D273A" w:rsidRDefault="007F5347"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7F5347" w:rsidRPr="008D273A" w:rsidRDefault="007F5347" w:rsidP="00C53551">
      <w:pPr>
        <w:pStyle w:val="FootnoteText"/>
        <w:ind w:firstLine="720"/>
        <w:rPr>
          <w:rFonts w:ascii="Times New Roman" w:hAnsi="Times New Roman" w:cs="Times New Roman"/>
          <w:lang w:val="en-US"/>
        </w:rPr>
      </w:pPr>
    </w:p>
  </w:footnote>
  <w:footnote w:id="88">
    <w:p w14:paraId="5F71E190" w14:textId="68807B61" w:rsidR="007F5347" w:rsidRPr="008D273A" w:rsidRDefault="007F5347"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7F5347" w:rsidRPr="008D273A"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8D273A" w:rsidRDefault="007F5347"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BABYYYYY</w:t>
      </w:r>
    </w:p>
    <w:p w14:paraId="7761A0EC" w14:textId="77777777" w:rsidR="007F5347" w:rsidRPr="008D273A" w:rsidRDefault="007F5347">
      <w:pPr>
        <w:pStyle w:val="FootnoteText"/>
        <w:rPr>
          <w:rFonts w:ascii="Times New Roman" w:hAnsi="Times New Roman" w:cs="Times New Roman"/>
          <w:lang w:val="en-US"/>
        </w:rPr>
      </w:pPr>
    </w:p>
  </w:footnote>
  <w:footnote w:id="90">
    <w:p w14:paraId="6D239718" w14:textId="34E82FD7" w:rsidR="007F5347" w:rsidRPr="008D273A" w:rsidRDefault="007F5347"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7F5347" w:rsidRPr="008D273A"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8D273A" w:rsidRDefault="007F5347"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AGAIN BABYYYY (also cathars in question)</w:t>
      </w:r>
    </w:p>
  </w:footnote>
  <w:footnote w:id="92">
    <w:p w14:paraId="5F343E47" w14:textId="3E51E160" w:rsidR="007F5347" w:rsidRPr="008D273A" w:rsidRDefault="007F5347"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MS 609,  fol. 22v.</w:t>
      </w:r>
    </w:p>
    <w:p w14:paraId="17B07BE1" w14:textId="77777777" w:rsidR="007F5347" w:rsidRPr="008D273A" w:rsidRDefault="007F5347" w:rsidP="006455A8">
      <w:pPr>
        <w:pStyle w:val="FootnoteText"/>
        <w:ind w:firstLine="720"/>
        <w:rPr>
          <w:rFonts w:ascii="Times New Roman" w:hAnsi="Times New Roman" w:cs="Times New Roman"/>
          <w:lang w:val="en-US"/>
        </w:rPr>
      </w:pPr>
    </w:p>
  </w:footnote>
  <w:footnote w:id="93">
    <w:p w14:paraId="022D6CEF" w14:textId="77777777" w:rsidR="00D24153" w:rsidRPr="008D273A" w:rsidRDefault="00D24153" w:rsidP="00D24153">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Biller pg 100</w:t>
      </w:r>
    </w:p>
    <w:p w14:paraId="23B8B750" w14:textId="77777777" w:rsidR="00D24153" w:rsidRPr="008D273A" w:rsidRDefault="00D24153" w:rsidP="00D24153">
      <w:pPr>
        <w:pStyle w:val="FootnoteText"/>
        <w:ind w:firstLine="720"/>
        <w:rPr>
          <w:rFonts w:ascii="Times New Roman" w:hAnsi="Times New Roman" w:cs="Times New Roman"/>
          <w:lang w:val="en-US"/>
        </w:rPr>
      </w:pPr>
    </w:p>
  </w:footnote>
  <w:footnote w:id="94">
    <w:p w14:paraId="234D770B" w14:textId="7E8C32B2" w:rsidR="007F5347" w:rsidRPr="008D273A"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7F5347" w:rsidRPr="008D273A" w:rsidRDefault="007F5347">
      <w:pPr>
        <w:pStyle w:val="FootnoteText"/>
        <w:rPr>
          <w:rFonts w:ascii="Times New Roman" w:hAnsi="Times New Roman" w:cs="Times New Roman"/>
          <w:lang w:val="en-US"/>
        </w:rPr>
      </w:pPr>
    </w:p>
  </w:footnote>
  <w:footnote w:id="95">
    <w:p w14:paraId="4F814895" w14:textId="5C3FC9D0" w:rsidR="007F5347"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p w14:paraId="6C38690B" w14:textId="77777777" w:rsidR="00BF6542" w:rsidRPr="008D273A" w:rsidRDefault="00BF6542" w:rsidP="008D273A">
      <w:pPr>
        <w:pStyle w:val="FootnoteText"/>
        <w:ind w:firstLine="720"/>
        <w:rPr>
          <w:rFonts w:ascii="Times New Roman" w:hAnsi="Times New Roman" w:cs="Times New Roman"/>
          <w:lang w:val="en-US"/>
        </w:rPr>
      </w:pPr>
    </w:p>
  </w:footnote>
  <w:footnote w:id="96">
    <w:p w14:paraId="7488E937" w14:textId="322418B1" w:rsidR="007F5347" w:rsidRPr="008D273A" w:rsidRDefault="007F5347"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26388"/>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FF0"/>
    <w:rsid w:val="005C0084"/>
    <w:rsid w:val="005C39FE"/>
    <w:rsid w:val="005C595F"/>
    <w:rsid w:val="005D102A"/>
    <w:rsid w:val="005D6B1C"/>
    <w:rsid w:val="005D7356"/>
    <w:rsid w:val="005E0A21"/>
    <w:rsid w:val="005E52DA"/>
    <w:rsid w:val="005F10AE"/>
    <w:rsid w:val="005F613F"/>
    <w:rsid w:val="005F7BB1"/>
    <w:rsid w:val="00605AA8"/>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42C0"/>
    <w:rsid w:val="007C4F20"/>
    <w:rsid w:val="007C5A40"/>
    <w:rsid w:val="007C7BA7"/>
    <w:rsid w:val="007D19AE"/>
    <w:rsid w:val="007D2319"/>
    <w:rsid w:val="007E3084"/>
    <w:rsid w:val="007F07E5"/>
    <w:rsid w:val="007F0ECC"/>
    <w:rsid w:val="007F4062"/>
    <w:rsid w:val="007F5347"/>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0797E"/>
    <w:rsid w:val="00D13F39"/>
    <w:rsid w:val="00D14CD5"/>
    <w:rsid w:val="00D15B21"/>
    <w:rsid w:val="00D15D61"/>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7E49EE-FB06-6443-9B4E-989627A3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106</Pages>
  <Words>20974</Words>
  <Characters>119552</Characters>
  <Application>Microsoft Macintosh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467</cp:revision>
  <dcterms:created xsi:type="dcterms:W3CDTF">2019-01-28T01:52:00Z</dcterms:created>
  <dcterms:modified xsi:type="dcterms:W3CDTF">2019-03-15T00:43:00Z</dcterms:modified>
</cp:coreProperties>
</file>