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2D34AEA" w14:textId="66BBB012" w:rsidR="00493494" w:rsidRPr="0035045F" w:rsidRDefault="00520048" w:rsidP="00493494">
      <w:pPr>
        <w:jc w:val="center"/>
        <w:rPr>
          <w:rFonts w:ascii="Times New Roman" w:hAnsi="Times New Roman" w:cs="Times New Roman"/>
          <w:sz w:val="24"/>
          <w:szCs w:val="24"/>
        </w:rPr>
      </w:pPr>
      <w:r>
        <w:rPr>
          <w:rFonts w:ascii="Times New Roman" w:hAnsi="Times New Roman" w:cs="Times New Roman"/>
          <w:sz w:val="24"/>
          <w:szCs w:val="24"/>
        </w:rPr>
        <w:t xml:space="preserve">Cathars and Computers: </w:t>
      </w:r>
      <w:r w:rsidRPr="00520048">
        <w:rPr>
          <w:rFonts w:ascii="Times New Roman" w:hAnsi="Times New Roman" w:cs="Times New Roman"/>
          <w:sz w:val="24"/>
          <w:szCs w:val="24"/>
          <w:highlight w:val="yellow"/>
        </w:rPr>
        <w:t>???</w:t>
      </w:r>
    </w:p>
    <w:p w14:paraId="5EEDD7DC" w14:textId="77777777" w:rsidR="00493494" w:rsidRPr="0035045F" w:rsidRDefault="00493494" w:rsidP="00493494">
      <w:pPr>
        <w:jc w:val="center"/>
        <w:rPr>
          <w:rFonts w:ascii="Times New Roman" w:hAnsi="Times New Roman" w:cs="Times New Roman"/>
          <w:sz w:val="24"/>
          <w:szCs w:val="24"/>
        </w:rPr>
      </w:pPr>
    </w:p>
    <w:p w14:paraId="657EFF7E"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By</w:t>
      </w:r>
    </w:p>
    <w:p w14:paraId="541C662E" w14:textId="77777777" w:rsidR="00493494" w:rsidRPr="0035045F" w:rsidRDefault="00493494" w:rsidP="00493494">
      <w:pPr>
        <w:jc w:val="center"/>
        <w:rPr>
          <w:rFonts w:ascii="Times New Roman" w:hAnsi="Times New Roman" w:cs="Times New Roman"/>
          <w:sz w:val="24"/>
          <w:szCs w:val="24"/>
        </w:rPr>
      </w:pPr>
    </w:p>
    <w:p w14:paraId="6088D1A5"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[Your Name]</w:t>
      </w:r>
    </w:p>
    <w:p w14:paraId="7BDF8619" w14:textId="77777777" w:rsidR="00493494" w:rsidRPr="0035045F" w:rsidRDefault="00493494" w:rsidP="00493494">
      <w:pPr>
        <w:rPr>
          <w:rFonts w:ascii="Times New Roman" w:hAnsi="Times New Roman" w:cs="Times New Roman"/>
          <w:sz w:val="24"/>
          <w:szCs w:val="24"/>
        </w:rPr>
      </w:pPr>
    </w:p>
    <w:p w14:paraId="49286125" w14:textId="77777777" w:rsidR="00493494" w:rsidRPr="0035045F" w:rsidRDefault="00493494" w:rsidP="00493494">
      <w:pPr>
        <w:jc w:val="center"/>
        <w:rPr>
          <w:rFonts w:ascii="Times New Roman" w:hAnsi="Times New Roman" w:cs="Times New Roman"/>
          <w:sz w:val="24"/>
          <w:szCs w:val="24"/>
        </w:rPr>
      </w:pPr>
    </w:p>
    <w:p w14:paraId="2D23B038" w14:textId="77777777" w:rsidR="00493494" w:rsidRPr="0035045F" w:rsidRDefault="00493494" w:rsidP="00493494">
      <w:pPr>
        <w:jc w:val="center"/>
        <w:rPr>
          <w:rFonts w:ascii="Times New Roman" w:hAnsi="Times New Roman" w:cs="Times New Roman"/>
          <w:sz w:val="24"/>
          <w:szCs w:val="24"/>
        </w:rPr>
      </w:pPr>
    </w:p>
    <w:p w14:paraId="4D2C1DC6" w14:textId="77777777" w:rsidR="00493494" w:rsidRPr="0035045F" w:rsidRDefault="00493494" w:rsidP="00493494">
      <w:pPr>
        <w:jc w:val="center"/>
        <w:rPr>
          <w:rFonts w:ascii="Times New Roman" w:hAnsi="Times New Roman" w:cs="Times New Roman"/>
          <w:sz w:val="24"/>
          <w:szCs w:val="24"/>
        </w:rPr>
      </w:pPr>
    </w:p>
    <w:p w14:paraId="307F0F12" w14:textId="77777777" w:rsidR="00493494" w:rsidRPr="0035045F" w:rsidRDefault="00493494" w:rsidP="00493494">
      <w:pPr>
        <w:jc w:val="center"/>
        <w:rPr>
          <w:rFonts w:ascii="Times New Roman" w:hAnsi="Times New Roman" w:cs="Times New Roman"/>
          <w:sz w:val="24"/>
          <w:szCs w:val="24"/>
        </w:rPr>
      </w:pPr>
    </w:p>
    <w:p w14:paraId="1571ECB9" w14:textId="77777777" w:rsidR="00493494" w:rsidRPr="0035045F" w:rsidRDefault="00493494" w:rsidP="00493494">
      <w:pPr>
        <w:jc w:val="center"/>
        <w:rPr>
          <w:rFonts w:ascii="Times New Roman" w:hAnsi="Times New Roman" w:cs="Times New Roman"/>
          <w:sz w:val="24"/>
          <w:szCs w:val="24"/>
        </w:rPr>
      </w:pPr>
    </w:p>
    <w:p w14:paraId="4E933E1D" w14:textId="77777777" w:rsidR="00493494" w:rsidRPr="0035045F" w:rsidRDefault="00493494" w:rsidP="00493494">
      <w:pPr>
        <w:jc w:val="center"/>
        <w:rPr>
          <w:rFonts w:ascii="Times New Roman" w:hAnsi="Times New Roman" w:cs="Times New Roman"/>
          <w:sz w:val="24"/>
          <w:szCs w:val="24"/>
        </w:rPr>
      </w:pPr>
    </w:p>
    <w:p w14:paraId="01C2AE43" w14:textId="77777777" w:rsidR="00493494" w:rsidRPr="0035045F" w:rsidRDefault="00493494" w:rsidP="00493494">
      <w:pPr>
        <w:jc w:val="center"/>
        <w:rPr>
          <w:rFonts w:ascii="Times New Roman" w:hAnsi="Times New Roman" w:cs="Times New Roman"/>
          <w:sz w:val="24"/>
          <w:szCs w:val="24"/>
        </w:rPr>
      </w:pPr>
    </w:p>
    <w:p w14:paraId="24A3FE02" w14:textId="77777777" w:rsidR="00493494" w:rsidRPr="0035045F" w:rsidRDefault="00493494" w:rsidP="00493494">
      <w:pPr>
        <w:jc w:val="center"/>
        <w:rPr>
          <w:rFonts w:ascii="Times New Roman" w:hAnsi="Times New Roman" w:cs="Times New Roman"/>
          <w:sz w:val="24"/>
          <w:szCs w:val="24"/>
        </w:rPr>
      </w:pPr>
    </w:p>
    <w:p w14:paraId="42545903"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A Thesis </w:t>
      </w:r>
    </w:p>
    <w:p w14:paraId="38E7A11B"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 xml:space="preserve">Submitted in Partial Fulfillment </w:t>
      </w:r>
    </w:p>
    <w:p w14:paraId="291C5A8F"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Of the Requirements for Honors in History</w:t>
      </w:r>
    </w:p>
    <w:p w14:paraId="3FCAD9F2"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In the College of Arts and Sciences</w:t>
      </w:r>
    </w:p>
    <w:p w14:paraId="6417E304"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Washington University</w:t>
      </w:r>
    </w:p>
    <w:p w14:paraId="036D02F3" w14:textId="77777777" w:rsidR="00493494" w:rsidRPr="0035045F" w:rsidRDefault="00493494" w:rsidP="00493494">
      <w:pPr>
        <w:jc w:val="center"/>
        <w:rPr>
          <w:rFonts w:ascii="Times New Roman" w:hAnsi="Times New Roman" w:cs="Times New Roman"/>
          <w:sz w:val="24"/>
          <w:szCs w:val="24"/>
        </w:rPr>
      </w:pPr>
    </w:p>
    <w:p w14:paraId="0816C660" w14:textId="77777777" w:rsidR="00493494" w:rsidRPr="0035045F" w:rsidRDefault="00493494" w:rsidP="00493494">
      <w:pPr>
        <w:jc w:val="center"/>
        <w:rPr>
          <w:rFonts w:ascii="Times New Roman" w:hAnsi="Times New Roman" w:cs="Times New Roman"/>
          <w:sz w:val="24"/>
          <w:szCs w:val="24"/>
        </w:rPr>
      </w:pPr>
    </w:p>
    <w:p w14:paraId="6CC4F6C9"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Advisor: [His or Her Name]</w:t>
      </w:r>
    </w:p>
    <w:p w14:paraId="5B3C79C6" w14:textId="77777777" w:rsidR="00493494" w:rsidRPr="0035045F" w:rsidRDefault="00493494" w:rsidP="00493494">
      <w:pPr>
        <w:jc w:val="center"/>
        <w:rPr>
          <w:rFonts w:ascii="Times New Roman" w:hAnsi="Times New Roman" w:cs="Times New Roman"/>
          <w:sz w:val="24"/>
          <w:szCs w:val="24"/>
        </w:rPr>
      </w:pPr>
    </w:p>
    <w:p w14:paraId="3A188B67" w14:textId="77777777" w:rsidR="00493494" w:rsidRPr="0035045F" w:rsidRDefault="00493494" w:rsidP="00493494">
      <w:pPr>
        <w:jc w:val="center"/>
        <w:rPr>
          <w:rFonts w:ascii="Times New Roman" w:hAnsi="Times New Roman" w:cs="Times New Roman"/>
          <w:sz w:val="24"/>
          <w:szCs w:val="24"/>
        </w:rPr>
      </w:pPr>
    </w:p>
    <w:p w14:paraId="5AA8CC87" w14:textId="77777777" w:rsidR="00493494" w:rsidRPr="0035045F" w:rsidRDefault="00493494" w:rsidP="00493494">
      <w:pPr>
        <w:jc w:val="center"/>
        <w:rPr>
          <w:rFonts w:ascii="Times New Roman" w:hAnsi="Times New Roman" w:cs="Times New Roman"/>
          <w:sz w:val="24"/>
          <w:szCs w:val="24"/>
        </w:rPr>
      </w:pPr>
    </w:p>
    <w:p w14:paraId="18BB3648"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t>1 April 2019</w:t>
      </w:r>
    </w:p>
    <w:p w14:paraId="611E1676" w14:textId="77777777" w:rsidR="00493494" w:rsidRPr="0035045F" w:rsidRDefault="00493494" w:rsidP="00493494">
      <w:pPr>
        <w:rPr>
          <w:rFonts w:ascii="Times New Roman" w:hAnsi="Times New Roman" w:cs="Times New Roman"/>
          <w:sz w:val="24"/>
          <w:szCs w:val="24"/>
        </w:rPr>
      </w:pPr>
    </w:p>
    <w:p w14:paraId="5A509072" w14:textId="77777777" w:rsidR="00493494" w:rsidRPr="0035045F" w:rsidRDefault="00493494" w:rsidP="00493494">
      <w:pPr>
        <w:rPr>
          <w:rFonts w:ascii="Times New Roman" w:hAnsi="Times New Roman" w:cs="Times New Roman"/>
          <w:sz w:val="24"/>
          <w:szCs w:val="24"/>
        </w:rPr>
      </w:pPr>
    </w:p>
    <w:p w14:paraId="2F213A92" w14:textId="77777777" w:rsidR="00B9732F" w:rsidRPr="0035045F" w:rsidRDefault="00B9732F" w:rsidP="00493494">
      <w:pPr>
        <w:rPr>
          <w:rFonts w:ascii="Times New Roman" w:hAnsi="Times New Roman" w:cs="Times New Roman"/>
          <w:sz w:val="24"/>
          <w:szCs w:val="24"/>
        </w:rPr>
      </w:pPr>
    </w:p>
    <w:p w14:paraId="28D0B367" w14:textId="77777777" w:rsidR="00B9732F" w:rsidRPr="0035045F" w:rsidRDefault="00B9732F" w:rsidP="00493494">
      <w:pPr>
        <w:rPr>
          <w:rFonts w:ascii="Times New Roman" w:hAnsi="Times New Roman" w:cs="Times New Roman"/>
          <w:sz w:val="24"/>
          <w:szCs w:val="24"/>
        </w:rPr>
      </w:pPr>
    </w:p>
    <w:p w14:paraId="697F5161" w14:textId="77777777" w:rsidR="00B9732F" w:rsidRPr="0035045F" w:rsidRDefault="00B9732F" w:rsidP="00493494">
      <w:pPr>
        <w:rPr>
          <w:rFonts w:ascii="Times New Roman" w:hAnsi="Times New Roman" w:cs="Times New Roman"/>
          <w:sz w:val="24"/>
          <w:szCs w:val="24"/>
        </w:rPr>
      </w:pPr>
    </w:p>
    <w:p w14:paraId="5461E3B5" w14:textId="77777777" w:rsidR="00B9732F" w:rsidRPr="0035045F" w:rsidRDefault="00B9732F" w:rsidP="00493494">
      <w:pPr>
        <w:rPr>
          <w:rFonts w:ascii="Times New Roman" w:hAnsi="Times New Roman" w:cs="Times New Roman"/>
          <w:sz w:val="24"/>
          <w:szCs w:val="24"/>
        </w:rPr>
      </w:pPr>
    </w:p>
    <w:p w14:paraId="4A697F0E" w14:textId="77777777" w:rsidR="00B9732F" w:rsidRPr="0035045F" w:rsidRDefault="00B9732F" w:rsidP="00493494">
      <w:pPr>
        <w:rPr>
          <w:rFonts w:ascii="Times New Roman" w:hAnsi="Times New Roman" w:cs="Times New Roman"/>
          <w:sz w:val="24"/>
          <w:szCs w:val="24"/>
        </w:rPr>
      </w:pPr>
    </w:p>
    <w:p w14:paraId="4C3C0FEE" w14:textId="77777777" w:rsidR="00B9732F" w:rsidRPr="0035045F" w:rsidRDefault="00B9732F" w:rsidP="00493494">
      <w:pPr>
        <w:rPr>
          <w:rFonts w:ascii="Times New Roman" w:hAnsi="Times New Roman" w:cs="Times New Roman"/>
          <w:sz w:val="24"/>
          <w:szCs w:val="24"/>
        </w:rPr>
      </w:pPr>
    </w:p>
    <w:p w14:paraId="373C011E" w14:textId="77777777" w:rsidR="00B9732F" w:rsidRPr="0035045F" w:rsidRDefault="00B9732F" w:rsidP="00493494">
      <w:pPr>
        <w:rPr>
          <w:rFonts w:ascii="Times New Roman" w:hAnsi="Times New Roman" w:cs="Times New Roman"/>
          <w:sz w:val="24"/>
          <w:szCs w:val="24"/>
        </w:rPr>
      </w:pPr>
    </w:p>
    <w:p w14:paraId="1403A5B5" w14:textId="77777777" w:rsidR="00B9732F" w:rsidRPr="0035045F" w:rsidRDefault="00B9732F" w:rsidP="00493494">
      <w:pPr>
        <w:rPr>
          <w:rFonts w:ascii="Times New Roman" w:hAnsi="Times New Roman" w:cs="Times New Roman"/>
          <w:sz w:val="24"/>
          <w:szCs w:val="24"/>
        </w:rPr>
      </w:pPr>
    </w:p>
    <w:p w14:paraId="6AF8C101" w14:textId="77777777" w:rsidR="00B9732F" w:rsidRPr="0035045F" w:rsidRDefault="00B9732F" w:rsidP="00493494">
      <w:pPr>
        <w:rPr>
          <w:rFonts w:ascii="Times New Roman" w:hAnsi="Times New Roman" w:cs="Times New Roman"/>
          <w:sz w:val="24"/>
          <w:szCs w:val="24"/>
        </w:rPr>
      </w:pPr>
    </w:p>
    <w:p w14:paraId="641142AA" w14:textId="77777777" w:rsidR="00B9732F" w:rsidRPr="0035045F" w:rsidRDefault="00B9732F" w:rsidP="00493494">
      <w:pPr>
        <w:rPr>
          <w:rFonts w:ascii="Times New Roman" w:hAnsi="Times New Roman" w:cs="Times New Roman"/>
          <w:sz w:val="24"/>
          <w:szCs w:val="24"/>
        </w:rPr>
      </w:pPr>
    </w:p>
    <w:p w14:paraId="053764FA" w14:textId="77777777" w:rsidR="00B9732F" w:rsidRPr="0035045F" w:rsidRDefault="00B9732F" w:rsidP="00493494">
      <w:pPr>
        <w:rPr>
          <w:rFonts w:ascii="Times New Roman" w:hAnsi="Times New Roman" w:cs="Times New Roman"/>
          <w:sz w:val="24"/>
          <w:szCs w:val="24"/>
        </w:rPr>
      </w:pPr>
    </w:p>
    <w:p w14:paraId="39298FE8" w14:textId="77777777" w:rsidR="00B9732F" w:rsidRPr="0035045F" w:rsidRDefault="00B9732F" w:rsidP="00493494">
      <w:pPr>
        <w:rPr>
          <w:rFonts w:ascii="Times New Roman" w:hAnsi="Times New Roman" w:cs="Times New Roman"/>
          <w:sz w:val="24"/>
          <w:szCs w:val="24"/>
        </w:rPr>
      </w:pPr>
    </w:p>
    <w:p w14:paraId="5FC24E9D" w14:textId="77777777" w:rsidR="00493494" w:rsidRPr="0035045F" w:rsidRDefault="00493494" w:rsidP="00493494">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sym w:font="Symbol" w:char="F0D3"/>
      </w:r>
      <w:r w:rsidRPr="0035045F">
        <w:rPr>
          <w:rFonts w:ascii="Times New Roman" w:hAnsi="Times New Roman" w:cs="Times New Roman"/>
          <w:sz w:val="24"/>
          <w:szCs w:val="24"/>
        </w:rPr>
        <w:t xml:space="preserve"> Copyright by [Your Name], 2019. All rights reserved.</w:t>
      </w:r>
    </w:p>
    <w:p w14:paraId="3C4EB7C6" w14:textId="77777777" w:rsidR="00493494" w:rsidRPr="0035045F" w:rsidRDefault="00493494" w:rsidP="00493494">
      <w:pPr>
        <w:jc w:val="center"/>
        <w:rPr>
          <w:rFonts w:ascii="Times New Roman" w:hAnsi="Times New Roman" w:cs="Times New Roman"/>
        </w:rPr>
      </w:pPr>
    </w:p>
    <w:p w14:paraId="32ECFF7F" w14:textId="77777777" w:rsidR="00493494" w:rsidRPr="0035045F" w:rsidRDefault="00493494" w:rsidP="00493494">
      <w:pPr>
        <w:jc w:val="center"/>
        <w:rPr>
          <w:rFonts w:ascii="Times New Roman" w:hAnsi="Times New Roman" w:cs="Times New Roman"/>
        </w:rPr>
      </w:pPr>
    </w:p>
    <w:p w14:paraId="49127970" w14:textId="77777777" w:rsidR="00493494" w:rsidRPr="0035045F" w:rsidRDefault="00493494" w:rsidP="00493494">
      <w:pPr>
        <w:jc w:val="center"/>
        <w:rPr>
          <w:rFonts w:ascii="Times New Roman" w:hAnsi="Times New Roman" w:cs="Times New Roman"/>
        </w:rPr>
      </w:pPr>
    </w:p>
    <w:p w14:paraId="64C99068" w14:textId="77777777" w:rsidR="00493494" w:rsidRPr="0035045F" w:rsidRDefault="00493494" w:rsidP="00493494">
      <w:pPr>
        <w:jc w:val="center"/>
        <w:rPr>
          <w:rFonts w:ascii="Times New Roman" w:hAnsi="Times New Roman" w:cs="Times New Roman"/>
        </w:rPr>
      </w:pPr>
    </w:p>
    <w:p w14:paraId="23B5D401" w14:textId="77777777" w:rsidR="00493494" w:rsidRPr="0035045F" w:rsidRDefault="00493494" w:rsidP="00493494">
      <w:pPr>
        <w:jc w:val="center"/>
        <w:rPr>
          <w:rFonts w:ascii="Times New Roman" w:hAnsi="Times New Roman" w:cs="Times New Roman"/>
        </w:rPr>
      </w:pPr>
    </w:p>
    <w:p w14:paraId="1192E543" w14:textId="77777777" w:rsidR="00493494" w:rsidRPr="0035045F" w:rsidRDefault="00493494" w:rsidP="00493494">
      <w:pPr>
        <w:jc w:val="center"/>
        <w:rPr>
          <w:rFonts w:ascii="Times New Roman" w:hAnsi="Times New Roman" w:cs="Times New Roman"/>
        </w:rPr>
      </w:pPr>
    </w:p>
    <w:p w14:paraId="4B71E5F9" w14:textId="77777777" w:rsidR="00493494" w:rsidRPr="0035045F" w:rsidRDefault="00493494" w:rsidP="00493494">
      <w:pPr>
        <w:jc w:val="center"/>
        <w:rPr>
          <w:rFonts w:ascii="Times New Roman" w:hAnsi="Times New Roman" w:cs="Times New Roman"/>
        </w:rPr>
      </w:pPr>
    </w:p>
    <w:p w14:paraId="6B9068DB" w14:textId="77777777" w:rsidR="00493494" w:rsidRPr="0035045F" w:rsidRDefault="00493494" w:rsidP="00493494">
      <w:pPr>
        <w:jc w:val="center"/>
        <w:rPr>
          <w:rFonts w:ascii="Times New Roman" w:hAnsi="Times New Roman" w:cs="Times New Roman"/>
        </w:rPr>
      </w:pPr>
    </w:p>
    <w:p w14:paraId="1E138CE0" w14:textId="77777777" w:rsidR="00493494" w:rsidRPr="0035045F" w:rsidRDefault="00493494" w:rsidP="00493494">
      <w:pPr>
        <w:jc w:val="center"/>
        <w:rPr>
          <w:rFonts w:ascii="Times New Roman" w:hAnsi="Times New Roman" w:cs="Times New Roman"/>
        </w:rPr>
      </w:pPr>
    </w:p>
    <w:p w14:paraId="6F1035D4" w14:textId="77777777" w:rsidR="00493494" w:rsidRPr="0035045F" w:rsidRDefault="00493494" w:rsidP="00493494">
      <w:pPr>
        <w:jc w:val="center"/>
        <w:rPr>
          <w:rFonts w:ascii="Times New Roman" w:hAnsi="Times New Roman" w:cs="Times New Roman"/>
        </w:rPr>
      </w:pPr>
    </w:p>
    <w:p w14:paraId="5BEDF8A8" w14:textId="77777777" w:rsidR="00493494" w:rsidRPr="0035045F" w:rsidRDefault="00493494" w:rsidP="00493494">
      <w:pPr>
        <w:jc w:val="center"/>
        <w:rPr>
          <w:rFonts w:ascii="Times New Roman" w:hAnsi="Times New Roman" w:cs="Times New Roman"/>
        </w:rPr>
      </w:pPr>
    </w:p>
    <w:p w14:paraId="53691B93" w14:textId="77777777" w:rsidR="00493494" w:rsidRPr="0035045F" w:rsidRDefault="00493494" w:rsidP="00493494">
      <w:pPr>
        <w:jc w:val="center"/>
        <w:rPr>
          <w:rFonts w:ascii="Times New Roman" w:hAnsi="Times New Roman" w:cs="Times New Roman"/>
        </w:rPr>
      </w:pPr>
    </w:p>
    <w:p w14:paraId="352B8D2A" w14:textId="77777777" w:rsidR="00493494" w:rsidRPr="0035045F" w:rsidRDefault="00493494" w:rsidP="00493494">
      <w:pPr>
        <w:outlineLvl w:val="0"/>
        <w:rPr>
          <w:rFonts w:ascii="Times New Roman" w:hAnsi="Times New Roman" w:cs="Times New Roman"/>
        </w:rPr>
      </w:pPr>
    </w:p>
    <w:p w14:paraId="0A827CE5" w14:textId="77777777" w:rsidR="00B9732F" w:rsidRPr="0035045F" w:rsidRDefault="00B9732F" w:rsidP="00493494">
      <w:pPr>
        <w:outlineLvl w:val="0"/>
        <w:rPr>
          <w:rFonts w:ascii="Times New Roman" w:hAnsi="Times New Roman" w:cs="Times New Roman"/>
        </w:rPr>
      </w:pPr>
    </w:p>
    <w:p w14:paraId="4AFE06DA" w14:textId="77777777" w:rsidR="00B9732F" w:rsidRPr="0035045F" w:rsidRDefault="00B9732F" w:rsidP="00493494">
      <w:pPr>
        <w:outlineLvl w:val="0"/>
        <w:rPr>
          <w:rFonts w:ascii="Times New Roman" w:hAnsi="Times New Roman" w:cs="Times New Roman"/>
        </w:rPr>
      </w:pPr>
    </w:p>
    <w:p w14:paraId="0E59B2BD" w14:textId="77777777" w:rsidR="00B9732F" w:rsidRPr="0035045F" w:rsidRDefault="00B9732F" w:rsidP="00493494">
      <w:pPr>
        <w:outlineLvl w:val="0"/>
        <w:rPr>
          <w:rFonts w:ascii="Times New Roman" w:hAnsi="Times New Roman" w:cs="Times New Roman"/>
        </w:rPr>
      </w:pPr>
    </w:p>
    <w:p w14:paraId="222AB276" w14:textId="77777777" w:rsidR="00B9732F" w:rsidRPr="0035045F" w:rsidRDefault="00B9732F" w:rsidP="00493494">
      <w:pPr>
        <w:outlineLvl w:val="0"/>
        <w:rPr>
          <w:rFonts w:ascii="Times New Roman" w:hAnsi="Times New Roman" w:cs="Times New Roman"/>
        </w:rPr>
      </w:pPr>
    </w:p>
    <w:p w14:paraId="5B0D1C60" w14:textId="77777777" w:rsidR="00B9732F" w:rsidRPr="0035045F" w:rsidRDefault="00B9732F" w:rsidP="00493494">
      <w:pPr>
        <w:outlineLvl w:val="0"/>
        <w:rPr>
          <w:rFonts w:ascii="Times New Roman" w:hAnsi="Times New Roman" w:cs="Times New Roman"/>
        </w:rPr>
      </w:pPr>
    </w:p>
    <w:p w14:paraId="210681F8" w14:textId="77777777" w:rsidR="00B9732F" w:rsidRPr="0035045F" w:rsidRDefault="00B9732F" w:rsidP="00493494">
      <w:pPr>
        <w:outlineLvl w:val="0"/>
        <w:rPr>
          <w:rFonts w:ascii="Times New Roman" w:hAnsi="Times New Roman" w:cs="Times New Roman"/>
        </w:rPr>
      </w:pPr>
    </w:p>
    <w:p w14:paraId="11B4BA93" w14:textId="77777777" w:rsidR="00B9732F" w:rsidRPr="0035045F" w:rsidRDefault="00B9732F" w:rsidP="00493494">
      <w:pPr>
        <w:outlineLvl w:val="0"/>
        <w:rPr>
          <w:rFonts w:ascii="Times New Roman" w:hAnsi="Times New Roman" w:cs="Times New Roman"/>
        </w:rPr>
      </w:pPr>
    </w:p>
    <w:p w14:paraId="5D6644B6" w14:textId="77777777" w:rsidR="00B9732F" w:rsidRPr="0035045F" w:rsidRDefault="00B9732F" w:rsidP="00493494">
      <w:pPr>
        <w:outlineLvl w:val="0"/>
        <w:rPr>
          <w:rFonts w:ascii="Times New Roman" w:hAnsi="Times New Roman" w:cs="Times New Roman"/>
        </w:rPr>
      </w:pPr>
    </w:p>
    <w:p w14:paraId="3766D382" w14:textId="77777777" w:rsidR="00B9732F" w:rsidRPr="0035045F" w:rsidRDefault="00B9732F" w:rsidP="00493494">
      <w:pPr>
        <w:outlineLvl w:val="0"/>
        <w:rPr>
          <w:rFonts w:ascii="Times New Roman" w:hAnsi="Times New Roman" w:cs="Times New Roman"/>
        </w:rPr>
      </w:pPr>
    </w:p>
    <w:p w14:paraId="7ECCF073" w14:textId="77777777" w:rsidR="00B9732F" w:rsidRPr="0035045F" w:rsidRDefault="00B9732F" w:rsidP="00493494">
      <w:pPr>
        <w:outlineLvl w:val="0"/>
        <w:rPr>
          <w:rFonts w:ascii="Times New Roman" w:hAnsi="Times New Roman" w:cs="Times New Roman"/>
        </w:rPr>
      </w:pPr>
    </w:p>
    <w:p w14:paraId="17315DE5" w14:textId="77777777" w:rsidR="00B9732F" w:rsidRPr="0035045F" w:rsidRDefault="00B9732F" w:rsidP="00493494">
      <w:pPr>
        <w:outlineLvl w:val="0"/>
        <w:rPr>
          <w:rFonts w:ascii="Times New Roman" w:hAnsi="Times New Roman" w:cs="Times New Roman"/>
        </w:rPr>
      </w:pPr>
    </w:p>
    <w:p w14:paraId="5BEBE63E" w14:textId="77777777" w:rsidR="00B9732F" w:rsidRPr="0035045F" w:rsidRDefault="00B9732F" w:rsidP="00493494">
      <w:pPr>
        <w:outlineLvl w:val="0"/>
        <w:rPr>
          <w:rFonts w:ascii="Times New Roman" w:hAnsi="Times New Roman" w:cs="Times New Roman"/>
        </w:rPr>
      </w:pPr>
    </w:p>
    <w:p w14:paraId="03ECC061" w14:textId="77777777" w:rsidR="00B9732F" w:rsidRPr="0035045F" w:rsidRDefault="00B9732F" w:rsidP="00493494">
      <w:pPr>
        <w:outlineLvl w:val="0"/>
        <w:rPr>
          <w:rFonts w:ascii="Times New Roman" w:hAnsi="Times New Roman" w:cs="Times New Roman"/>
        </w:rPr>
      </w:pPr>
    </w:p>
    <w:p w14:paraId="2C9CF346" w14:textId="77777777" w:rsidR="00B9732F" w:rsidRPr="0035045F" w:rsidRDefault="00B9732F" w:rsidP="00493494">
      <w:pPr>
        <w:outlineLvl w:val="0"/>
        <w:rPr>
          <w:rFonts w:ascii="Times New Roman" w:hAnsi="Times New Roman" w:cs="Times New Roman"/>
        </w:rPr>
      </w:pPr>
    </w:p>
    <w:p w14:paraId="1C2D9A73" w14:textId="77777777" w:rsidR="00B9732F" w:rsidRPr="0035045F" w:rsidRDefault="00B9732F" w:rsidP="00493494">
      <w:pPr>
        <w:outlineLvl w:val="0"/>
        <w:rPr>
          <w:rFonts w:ascii="Times New Roman" w:hAnsi="Times New Roman" w:cs="Times New Roman"/>
        </w:rPr>
      </w:pPr>
    </w:p>
    <w:p w14:paraId="1C8AF556" w14:textId="77777777" w:rsidR="00B9732F" w:rsidRPr="0035045F" w:rsidRDefault="00B9732F" w:rsidP="00493494">
      <w:pPr>
        <w:outlineLvl w:val="0"/>
        <w:rPr>
          <w:rFonts w:ascii="Times New Roman" w:hAnsi="Times New Roman" w:cs="Times New Roman"/>
        </w:rPr>
      </w:pPr>
    </w:p>
    <w:p w14:paraId="19F2A9A1" w14:textId="77777777" w:rsidR="00B9732F" w:rsidRPr="0035045F" w:rsidRDefault="00B9732F" w:rsidP="00493494">
      <w:pPr>
        <w:outlineLvl w:val="0"/>
        <w:rPr>
          <w:rFonts w:ascii="Times New Roman" w:hAnsi="Times New Roman" w:cs="Times New Roman"/>
        </w:rPr>
      </w:pPr>
    </w:p>
    <w:p w14:paraId="0D62409C" w14:textId="77777777" w:rsidR="00B9732F" w:rsidRPr="0035045F" w:rsidRDefault="00B9732F" w:rsidP="00493494">
      <w:pPr>
        <w:outlineLvl w:val="0"/>
        <w:rPr>
          <w:rFonts w:ascii="Times New Roman" w:hAnsi="Times New Roman" w:cs="Times New Roman"/>
        </w:rPr>
      </w:pPr>
    </w:p>
    <w:p w14:paraId="0D556037" w14:textId="77777777" w:rsidR="00B9732F" w:rsidRPr="0035045F" w:rsidRDefault="00B9732F" w:rsidP="00493494">
      <w:pPr>
        <w:outlineLvl w:val="0"/>
        <w:rPr>
          <w:rFonts w:ascii="Times New Roman" w:hAnsi="Times New Roman" w:cs="Times New Roman"/>
        </w:rPr>
      </w:pPr>
    </w:p>
    <w:p w14:paraId="1F58D2A8" w14:textId="77777777" w:rsidR="00B9732F" w:rsidRPr="0035045F" w:rsidRDefault="00B9732F" w:rsidP="00493494">
      <w:pPr>
        <w:outlineLvl w:val="0"/>
        <w:rPr>
          <w:rFonts w:ascii="Times New Roman" w:hAnsi="Times New Roman" w:cs="Times New Roman"/>
        </w:rPr>
      </w:pPr>
    </w:p>
    <w:p w14:paraId="2D96451C" w14:textId="77777777" w:rsidR="00B9732F" w:rsidRPr="0035045F" w:rsidRDefault="00B9732F" w:rsidP="00493494">
      <w:pPr>
        <w:outlineLvl w:val="0"/>
        <w:rPr>
          <w:rFonts w:ascii="Times New Roman" w:hAnsi="Times New Roman" w:cs="Times New Roman"/>
        </w:rPr>
      </w:pPr>
    </w:p>
    <w:p w14:paraId="78E600FC" w14:textId="77777777" w:rsidR="00B9732F" w:rsidRPr="0035045F" w:rsidRDefault="00B9732F" w:rsidP="00493494">
      <w:pPr>
        <w:outlineLvl w:val="0"/>
        <w:rPr>
          <w:rFonts w:ascii="Times New Roman" w:hAnsi="Times New Roman" w:cs="Times New Roman"/>
        </w:rPr>
      </w:pPr>
    </w:p>
    <w:p w14:paraId="2AC0BE22" w14:textId="77777777" w:rsidR="00B9732F" w:rsidRPr="0035045F" w:rsidRDefault="00B9732F" w:rsidP="00493494">
      <w:pPr>
        <w:outlineLvl w:val="0"/>
        <w:rPr>
          <w:rFonts w:ascii="Times New Roman" w:hAnsi="Times New Roman" w:cs="Times New Roman"/>
        </w:rPr>
      </w:pPr>
    </w:p>
    <w:p w14:paraId="3F4AD81F" w14:textId="77777777" w:rsidR="00B9732F" w:rsidRPr="0035045F" w:rsidRDefault="00B9732F" w:rsidP="00493494">
      <w:pPr>
        <w:outlineLvl w:val="0"/>
        <w:rPr>
          <w:rFonts w:ascii="Times New Roman" w:hAnsi="Times New Roman" w:cs="Times New Roman"/>
        </w:rPr>
      </w:pPr>
    </w:p>
    <w:p w14:paraId="3551F8D3" w14:textId="77777777" w:rsidR="00B9732F" w:rsidRPr="0035045F" w:rsidRDefault="00B9732F" w:rsidP="00493494">
      <w:pPr>
        <w:outlineLvl w:val="0"/>
        <w:rPr>
          <w:rFonts w:ascii="Times New Roman" w:hAnsi="Times New Roman" w:cs="Times New Roman"/>
        </w:rPr>
      </w:pPr>
    </w:p>
    <w:p w14:paraId="24C38F25" w14:textId="77777777" w:rsidR="00B9732F" w:rsidRPr="0035045F" w:rsidRDefault="00B9732F" w:rsidP="00493494">
      <w:pPr>
        <w:outlineLvl w:val="0"/>
        <w:rPr>
          <w:rFonts w:ascii="Times New Roman" w:hAnsi="Times New Roman" w:cs="Times New Roman"/>
        </w:rPr>
      </w:pPr>
    </w:p>
    <w:p w14:paraId="7D5745C5" w14:textId="77777777" w:rsidR="00B9732F" w:rsidRPr="0035045F" w:rsidRDefault="00B9732F" w:rsidP="00493494">
      <w:pPr>
        <w:outlineLvl w:val="0"/>
        <w:rPr>
          <w:rFonts w:ascii="Times New Roman" w:hAnsi="Times New Roman" w:cs="Times New Roman"/>
        </w:rPr>
      </w:pPr>
    </w:p>
    <w:p w14:paraId="181C93C6" w14:textId="77777777" w:rsidR="00B9732F" w:rsidRPr="0035045F" w:rsidRDefault="00B9732F" w:rsidP="00493494">
      <w:pPr>
        <w:outlineLvl w:val="0"/>
        <w:rPr>
          <w:rFonts w:ascii="Times New Roman" w:hAnsi="Times New Roman" w:cs="Times New Roman"/>
        </w:rPr>
      </w:pPr>
    </w:p>
    <w:p w14:paraId="5382B527" w14:textId="77777777" w:rsidR="00493494" w:rsidRPr="0035045F" w:rsidRDefault="00493494" w:rsidP="00493494">
      <w:pPr>
        <w:outlineLvl w:val="0"/>
        <w:rPr>
          <w:rFonts w:ascii="Times New Roman" w:hAnsi="Times New Roman" w:cs="Times New Roman"/>
        </w:rPr>
      </w:pPr>
    </w:p>
    <w:p w14:paraId="6E948A18" w14:textId="77777777" w:rsidR="00493494" w:rsidRPr="0035045F" w:rsidRDefault="00493494" w:rsidP="00493494">
      <w:pPr>
        <w:outlineLvl w:val="0"/>
        <w:rPr>
          <w:rFonts w:ascii="Times New Roman" w:eastAsia="Times New Roman" w:hAnsi="Times New Roman" w:cs="Times New Roman"/>
          <w:b/>
          <w:sz w:val="24"/>
          <w:szCs w:val="24"/>
        </w:rPr>
      </w:pPr>
    </w:p>
    <w:p w14:paraId="65BCDA1A" w14:textId="77777777" w:rsidR="0035045F" w:rsidRPr="0035045F" w:rsidRDefault="0035045F" w:rsidP="006A3EC5">
      <w:pPr>
        <w:jc w:val="center"/>
        <w:rPr>
          <w:rFonts w:ascii="Times New Roman" w:hAnsi="Times New Roman" w:cs="Times New Roman"/>
          <w:sz w:val="24"/>
          <w:szCs w:val="24"/>
        </w:rPr>
      </w:pPr>
      <w:r w:rsidRPr="0035045F">
        <w:rPr>
          <w:rFonts w:ascii="Times New Roman" w:hAnsi="Times New Roman" w:cs="Times New Roman"/>
          <w:sz w:val="24"/>
          <w:szCs w:val="24"/>
        </w:rPr>
        <w:lastRenderedPageBreak/>
        <w:t>Table of Contents</w:t>
      </w:r>
    </w:p>
    <w:p w14:paraId="1908051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Abstract</w:t>
      </w:r>
    </w:p>
    <w:p w14:paraId="63B72D0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w:t>
      </w:r>
    </w:p>
    <w:p w14:paraId="0548175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Acknowledgements</w:t>
      </w:r>
    </w:p>
    <w:p w14:paraId="39B3AF8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iv</w:t>
      </w:r>
    </w:p>
    <w:p w14:paraId="3D62C3B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Abbreviations [if you use them]</w:t>
      </w:r>
    </w:p>
    <w:p w14:paraId="10FAF0E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5F8112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Illustrations [if you have them]</w:t>
      </w:r>
    </w:p>
    <w:p w14:paraId="18B6D31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38CD15F6"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Maps [if you have them]</w:t>
      </w:r>
    </w:p>
    <w:p w14:paraId="2ED05AD4"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0A395667"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List of Tables [if you have charts and graphs]</w:t>
      </w:r>
    </w:p>
    <w:p w14:paraId="54B469A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w:t>
      </w:r>
    </w:p>
    <w:p w14:paraId="284653BC"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[sometimes you might also have at the beginning a</w:t>
      </w:r>
    </w:p>
    <w:p w14:paraId="2D0716E2"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Note on Transcriptions or a Note on Weights and Measures]</w:t>
      </w:r>
    </w:p>
    <w:p w14:paraId="0405AFC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One [or just One or 1 or I]</w:t>
      </w:r>
    </w:p>
    <w:p w14:paraId="6935FAD3"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56E4691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1-??</w:t>
      </w:r>
    </w:p>
    <w:p w14:paraId="139F60AF"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Two [or just Two or 2 or II]</w:t>
      </w:r>
    </w:p>
    <w:p w14:paraId="644CD33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Chapter Title</w:t>
      </w:r>
    </w:p>
    <w:p w14:paraId="724EF2C9"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pages ??-??</w:t>
      </w:r>
    </w:p>
    <w:p w14:paraId="59C5101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And so on…</w:t>
      </w:r>
    </w:p>
    <w:p w14:paraId="7808158D"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[or if your thesis is broken into parts begin with</w:t>
      </w:r>
    </w:p>
    <w:p w14:paraId="692FCD70"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Part One and number the chapters within the parts]</w:t>
      </w:r>
    </w:p>
    <w:p w14:paraId="69E92E68"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Appendix [if you have one, or Appendices if you have more than one]</w:t>
      </w:r>
    </w:p>
    <w:p w14:paraId="31A63B20" w14:textId="77777777" w:rsidR="0035045F" w:rsidRPr="0035045F" w:rsidRDefault="0035045F" w:rsidP="002F5E70">
      <w:pPr>
        <w:jc w:val="center"/>
        <w:rPr>
          <w:rFonts w:ascii="Times New Roman" w:hAnsi="Times New Roman" w:cs="Times New Roman"/>
          <w:sz w:val="24"/>
          <w:szCs w:val="24"/>
        </w:rPr>
      </w:pPr>
    </w:p>
    <w:p w14:paraId="51371151" w14:textId="77777777" w:rsidR="0035045F" w:rsidRPr="0035045F" w:rsidRDefault="0035045F" w:rsidP="002F5E70">
      <w:pPr>
        <w:jc w:val="center"/>
        <w:rPr>
          <w:rFonts w:ascii="Times New Roman" w:hAnsi="Times New Roman" w:cs="Times New Roman"/>
          <w:sz w:val="24"/>
          <w:szCs w:val="24"/>
        </w:rPr>
      </w:pPr>
      <w:r w:rsidRPr="0035045F">
        <w:rPr>
          <w:rFonts w:ascii="Times New Roman" w:hAnsi="Times New Roman" w:cs="Times New Roman"/>
          <w:sz w:val="24"/>
          <w:szCs w:val="24"/>
        </w:rPr>
        <w:t>Bibliography</w:t>
      </w:r>
    </w:p>
    <w:p w14:paraId="6C6EF37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8A0305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46B19E6" w14:textId="77777777" w:rsidR="0035045F" w:rsidRPr="0035045F" w:rsidRDefault="0035045F" w:rsidP="00632FE0">
      <w:pPr>
        <w:jc w:val="center"/>
        <w:outlineLvl w:val="0"/>
        <w:rPr>
          <w:rFonts w:ascii="Times New Roman" w:eastAsia="Times New Roman" w:hAnsi="Times New Roman" w:cs="Times New Roman"/>
          <w:b/>
          <w:sz w:val="24"/>
          <w:szCs w:val="24"/>
        </w:rPr>
      </w:pPr>
    </w:p>
    <w:p w14:paraId="5BCD7168"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3848F59" w14:textId="77777777" w:rsidR="0035045F" w:rsidRPr="0035045F" w:rsidRDefault="0035045F" w:rsidP="00632FE0">
      <w:pPr>
        <w:jc w:val="center"/>
        <w:outlineLvl w:val="0"/>
        <w:rPr>
          <w:rFonts w:ascii="Times New Roman" w:eastAsia="Times New Roman" w:hAnsi="Times New Roman" w:cs="Times New Roman"/>
          <w:b/>
          <w:sz w:val="24"/>
          <w:szCs w:val="24"/>
        </w:rPr>
      </w:pPr>
    </w:p>
    <w:p w14:paraId="3F7C511A" w14:textId="77777777" w:rsidR="0035045F" w:rsidRPr="0035045F" w:rsidRDefault="0035045F" w:rsidP="00632FE0">
      <w:pPr>
        <w:jc w:val="center"/>
        <w:outlineLvl w:val="0"/>
        <w:rPr>
          <w:rFonts w:ascii="Times New Roman" w:eastAsia="Times New Roman" w:hAnsi="Times New Roman" w:cs="Times New Roman"/>
          <w:b/>
          <w:sz w:val="24"/>
          <w:szCs w:val="24"/>
        </w:rPr>
      </w:pPr>
    </w:p>
    <w:p w14:paraId="1F4031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CB33565"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21457C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429A18F8" w14:textId="77777777" w:rsidR="0035045F" w:rsidRDefault="0035045F" w:rsidP="00737460">
      <w:pPr>
        <w:outlineLvl w:val="0"/>
        <w:rPr>
          <w:rFonts w:ascii="Times New Roman" w:eastAsia="Times New Roman" w:hAnsi="Times New Roman" w:cs="Times New Roman"/>
          <w:b/>
          <w:sz w:val="24"/>
          <w:szCs w:val="24"/>
        </w:rPr>
      </w:pPr>
    </w:p>
    <w:p w14:paraId="67BE936F" w14:textId="77777777" w:rsidR="00737460" w:rsidRPr="0035045F" w:rsidRDefault="00737460" w:rsidP="00737460">
      <w:pPr>
        <w:outlineLvl w:val="0"/>
        <w:rPr>
          <w:rFonts w:ascii="Times New Roman" w:eastAsia="Times New Roman" w:hAnsi="Times New Roman" w:cs="Times New Roman"/>
          <w:b/>
          <w:sz w:val="24"/>
          <w:szCs w:val="24"/>
        </w:rPr>
      </w:pPr>
    </w:p>
    <w:p w14:paraId="2CBCB1BE" w14:textId="77777777" w:rsidR="0035045F" w:rsidRPr="0035045F" w:rsidRDefault="0035045F" w:rsidP="00632FE0">
      <w:pPr>
        <w:jc w:val="center"/>
        <w:outlineLvl w:val="0"/>
        <w:rPr>
          <w:rFonts w:ascii="Times New Roman" w:eastAsia="Times New Roman" w:hAnsi="Times New Roman" w:cs="Times New Roman"/>
          <w:b/>
          <w:sz w:val="24"/>
          <w:szCs w:val="24"/>
        </w:rPr>
      </w:pPr>
    </w:p>
    <w:p w14:paraId="777F3262" w14:textId="77777777" w:rsidR="0035045F" w:rsidRPr="0035045F" w:rsidRDefault="0035045F" w:rsidP="00632FE0">
      <w:pPr>
        <w:jc w:val="center"/>
        <w:outlineLvl w:val="0"/>
        <w:rPr>
          <w:rFonts w:ascii="Times New Roman" w:eastAsia="Times New Roman" w:hAnsi="Times New Roman" w:cs="Times New Roman"/>
          <w:b/>
          <w:sz w:val="24"/>
          <w:szCs w:val="24"/>
        </w:rPr>
      </w:pPr>
    </w:p>
    <w:p w14:paraId="01F16520" w14:textId="39537E5B" w:rsidR="00A871FF" w:rsidRPr="0035045F" w:rsidRDefault="00A871FF"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Abstract</w:t>
      </w:r>
    </w:p>
    <w:p w14:paraId="22C6A277" w14:textId="77777777" w:rsidR="00A871FF" w:rsidRPr="0035045F" w:rsidRDefault="00A871FF" w:rsidP="00632FE0">
      <w:pPr>
        <w:jc w:val="center"/>
        <w:outlineLvl w:val="0"/>
        <w:rPr>
          <w:rFonts w:ascii="Times New Roman" w:eastAsia="Times New Roman" w:hAnsi="Times New Roman" w:cs="Times New Roman"/>
          <w:sz w:val="24"/>
          <w:szCs w:val="24"/>
        </w:rPr>
      </w:pPr>
    </w:p>
    <w:p w14:paraId="2BC15F0A" w14:textId="2A7AD1F9" w:rsidR="00712F34" w:rsidRPr="0035045F" w:rsidRDefault="00D15B21"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026BE9" w:rsidRPr="0035045F">
        <w:rPr>
          <w:rFonts w:ascii="Times New Roman" w:eastAsia="Times New Roman" w:hAnsi="Times New Roman" w:cs="Times New Roman"/>
          <w:sz w:val="24"/>
          <w:szCs w:val="24"/>
        </w:rPr>
        <w:t xml:space="preserve">After the Albigensian Crusade came to a close with the signing of the Peace of Paris on 12 April, 1229, </w:t>
      </w:r>
      <w:r w:rsidR="00821B1C" w:rsidRPr="0035045F">
        <w:rPr>
          <w:rFonts w:ascii="Times New Roman" w:eastAsia="Times New Roman" w:hAnsi="Times New Roman" w:cs="Times New Roman"/>
          <w:sz w:val="24"/>
          <w:szCs w:val="24"/>
        </w:rPr>
        <w:t xml:space="preserve">the Lauragais region of what is now Southern France was a significantly different place than it was before the outbreak of the conflict 20 years prior. </w:t>
      </w:r>
      <w:r w:rsidR="00A70F7E">
        <w:rPr>
          <w:rFonts w:ascii="Times New Roman" w:eastAsia="Times New Roman" w:hAnsi="Times New Roman" w:cs="Times New Roman"/>
          <w:sz w:val="24"/>
          <w:szCs w:val="24"/>
        </w:rPr>
        <w:t>Whereas local nobles had once been tolerant, even sympathetic, towards those accused of heresy, the devastating conflict left them much more willing to combat heresy</w:t>
      </w:r>
      <w:r w:rsidR="008124FC" w:rsidRPr="0035045F">
        <w:rPr>
          <w:rFonts w:ascii="Times New Roman" w:eastAsia="Times New Roman" w:hAnsi="Times New Roman" w:cs="Times New Roman"/>
          <w:sz w:val="24"/>
          <w:szCs w:val="24"/>
        </w:rPr>
        <w:t>.</w:t>
      </w:r>
      <w:r w:rsidR="00A70F7E">
        <w:rPr>
          <w:rFonts w:ascii="Times New Roman" w:eastAsia="Times New Roman" w:hAnsi="Times New Roman" w:cs="Times New Roman"/>
          <w:sz w:val="24"/>
          <w:szCs w:val="24"/>
        </w:rPr>
        <w:t xml:space="preserve"> </w:t>
      </w:r>
      <w:r w:rsidR="00F75780">
        <w:rPr>
          <w:rFonts w:ascii="Times New Roman" w:eastAsia="Times New Roman" w:hAnsi="Times New Roman" w:cs="Times New Roman"/>
          <w:sz w:val="24"/>
          <w:szCs w:val="24"/>
        </w:rPr>
        <w:t>Beginning in</w:t>
      </w:r>
      <w:r w:rsidR="008124FC" w:rsidRPr="0035045F">
        <w:rPr>
          <w:rFonts w:ascii="Times New Roman" w:eastAsia="Times New Roman" w:hAnsi="Times New Roman" w:cs="Times New Roman"/>
          <w:sz w:val="24"/>
          <w:szCs w:val="24"/>
        </w:rPr>
        <w:t xml:space="preserve"> 1245, Dominican i</w:t>
      </w:r>
      <w:r w:rsidR="00B358A8" w:rsidRPr="0035045F">
        <w:rPr>
          <w:rFonts w:ascii="Times New Roman" w:eastAsia="Times New Roman" w:hAnsi="Times New Roman" w:cs="Times New Roman"/>
          <w:sz w:val="24"/>
          <w:szCs w:val="24"/>
        </w:rPr>
        <w:t xml:space="preserve">nquisitors </w:t>
      </w:r>
      <w:r w:rsidR="008124FC" w:rsidRPr="0035045F">
        <w:rPr>
          <w:rFonts w:ascii="Times New Roman" w:eastAsia="Times New Roman" w:hAnsi="Times New Roman" w:cs="Times New Roman"/>
          <w:sz w:val="24"/>
          <w:szCs w:val="24"/>
        </w:rPr>
        <w:t xml:space="preserve">Bernart de Caux and Jean de Saint Pierre began what would be the largest inquisition ever conducted in the shortest amount of time. </w:t>
      </w:r>
      <w:r w:rsidR="00712F34" w:rsidRPr="0035045F">
        <w:rPr>
          <w:rFonts w:ascii="Times New Roman" w:eastAsia="Times New Roman" w:hAnsi="Times New Roman" w:cs="Times New Roman"/>
          <w:sz w:val="24"/>
          <w:szCs w:val="24"/>
        </w:rPr>
        <w:t>Th</w:t>
      </w:r>
      <w:r w:rsidR="00A70F7E">
        <w:rPr>
          <w:rFonts w:ascii="Times New Roman" w:eastAsia="Times New Roman" w:hAnsi="Times New Roman" w:cs="Times New Roman"/>
          <w:sz w:val="24"/>
          <w:szCs w:val="24"/>
        </w:rPr>
        <w:t xml:space="preserve">ousands of depositions were recorded which resulted in </w:t>
      </w:r>
      <w:r w:rsidR="00F75780">
        <w:rPr>
          <w:rFonts w:ascii="Times New Roman" w:eastAsia="Times New Roman" w:hAnsi="Times New Roman" w:cs="Times New Roman"/>
          <w:sz w:val="24"/>
          <w:szCs w:val="24"/>
        </w:rPr>
        <w:t>a</w:t>
      </w:r>
      <w:r w:rsidR="00A70F7E">
        <w:rPr>
          <w:rFonts w:ascii="Times New Roman" w:eastAsia="Times New Roman" w:hAnsi="Times New Roman" w:cs="Times New Roman"/>
          <w:sz w:val="24"/>
          <w:szCs w:val="24"/>
        </w:rPr>
        <w:t xml:space="preserve"> manuscript </w:t>
      </w:r>
      <w:r w:rsidR="00712F34" w:rsidRPr="0035045F">
        <w:rPr>
          <w:rFonts w:ascii="Times New Roman" w:eastAsia="Times New Roman" w:hAnsi="Times New Roman" w:cs="Times New Roman"/>
          <w:sz w:val="24"/>
          <w:szCs w:val="24"/>
        </w:rPr>
        <w:t xml:space="preserve">now </w:t>
      </w:r>
      <w:r w:rsidR="00F75780">
        <w:rPr>
          <w:rFonts w:ascii="Times New Roman" w:eastAsia="Times New Roman" w:hAnsi="Times New Roman" w:cs="Times New Roman"/>
          <w:sz w:val="24"/>
          <w:szCs w:val="24"/>
        </w:rPr>
        <w:t>known as manuscript (MS) 609. MS 609 is</w:t>
      </w:r>
      <w:r w:rsidR="00712F34" w:rsidRPr="0035045F">
        <w:rPr>
          <w:rFonts w:ascii="Times New Roman" w:eastAsia="Times New Roman" w:hAnsi="Times New Roman" w:cs="Times New Roman"/>
          <w:sz w:val="24"/>
          <w:szCs w:val="24"/>
        </w:rPr>
        <w:t xml:space="preserve"> one of the few collections of depositions from thirteenth century heresy inquisitions tha</w:t>
      </w:r>
      <w:r w:rsidR="008124FC" w:rsidRPr="0035045F">
        <w:rPr>
          <w:rFonts w:ascii="Times New Roman" w:eastAsia="Times New Roman" w:hAnsi="Times New Roman" w:cs="Times New Roman"/>
          <w:sz w:val="24"/>
          <w:szCs w:val="24"/>
        </w:rPr>
        <w:t>t survived into the modern era, and is a crucial document in the scholar</w:t>
      </w:r>
      <w:r w:rsidR="00F75780">
        <w:rPr>
          <w:rFonts w:ascii="Times New Roman" w:eastAsia="Times New Roman" w:hAnsi="Times New Roman" w:cs="Times New Roman"/>
          <w:sz w:val="24"/>
          <w:szCs w:val="24"/>
        </w:rPr>
        <w:t xml:space="preserve">ly debate over the existence of Cathars </w:t>
      </w:r>
      <w:r w:rsidR="008124FC" w:rsidRPr="0035045F">
        <w:rPr>
          <w:rFonts w:ascii="Times New Roman" w:eastAsia="Times New Roman" w:hAnsi="Times New Roman" w:cs="Times New Roman"/>
          <w:sz w:val="24"/>
          <w:szCs w:val="24"/>
        </w:rPr>
        <w:t xml:space="preserve">– a heretical sect that supposedly operated in the Languedoc region of France in the twelfth and thirteenth centuries. </w:t>
      </w:r>
    </w:p>
    <w:p w14:paraId="56634006" w14:textId="1D39737D" w:rsidR="00867A23" w:rsidRPr="0035045F" w:rsidRDefault="00712F34" w:rsidP="008C462F">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current scholarship surrounding </w:t>
      </w:r>
      <w:r w:rsidR="0054186D" w:rsidRPr="0035045F">
        <w:rPr>
          <w:rFonts w:ascii="Times New Roman" w:eastAsia="Times New Roman" w:hAnsi="Times New Roman" w:cs="Times New Roman"/>
          <w:sz w:val="24"/>
          <w:szCs w:val="24"/>
        </w:rPr>
        <w:t xml:space="preserve">the existence of a Cathar heresy </w:t>
      </w:r>
      <w:r w:rsidR="00867A23" w:rsidRPr="0035045F">
        <w:rPr>
          <w:rFonts w:ascii="Times New Roman" w:eastAsia="Times New Roman" w:hAnsi="Times New Roman" w:cs="Times New Roman"/>
          <w:sz w:val="24"/>
          <w:szCs w:val="24"/>
        </w:rPr>
        <w:t>is</w:t>
      </w:r>
      <w:r w:rsidR="00DC053A">
        <w:rPr>
          <w:rFonts w:ascii="Times New Roman" w:eastAsia="Times New Roman" w:hAnsi="Times New Roman" w:cs="Times New Roman"/>
          <w:sz w:val="24"/>
          <w:szCs w:val="24"/>
        </w:rPr>
        <w:t xml:space="preserve"> highly</w:t>
      </w:r>
      <w:r w:rsidR="00867A23" w:rsidRPr="0035045F">
        <w:rPr>
          <w:rFonts w:ascii="Times New Roman" w:eastAsia="Times New Roman" w:hAnsi="Times New Roman" w:cs="Times New Roman"/>
          <w:sz w:val="24"/>
          <w:szCs w:val="24"/>
        </w:rPr>
        <w:t xml:space="preserve"> contentious. </w:t>
      </w:r>
      <w:r w:rsidR="00557001" w:rsidRPr="0035045F">
        <w:rPr>
          <w:rFonts w:ascii="Times New Roman" w:eastAsia="Times New Roman" w:hAnsi="Times New Roman" w:cs="Times New Roman"/>
          <w:sz w:val="24"/>
          <w:szCs w:val="24"/>
        </w:rPr>
        <w:t xml:space="preserve">Both believers and non-believers look to </w:t>
      </w:r>
      <w:r w:rsidR="00867A23" w:rsidRPr="0035045F">
        <w:rPr>
          <w:rFonts w:ascii="Times New Roman" w:eastAsia="Times New Roman" w:hAnsi="Times New Roman" w:cs="Times New Roman"/>
          <w:sz w:val="24"/>
          <w:szCs w:val="24"/>
        </w:rPr>
        <w:t xml:space="preserve">the depositions contained in MS 609 as evidence </w:t>
      </w:r>
      <w:r w:rsidR="00E07388">
        <w:rPr>
          <w:rFonts w:ascii="Times New Roman" w:eastAsia="Times New Roman" w:hAnsi="Times New Roman" w:cs="Times New Roman"/>
          <w:sz w:val="24"/>
          <w:szCs w:val="24"/>
        </w:rPr>
        <w:t>for their arguments</w:t>
      </w:r>
      <w:r w:rsidR="00867A23" w:rsidRPr="0035045F">
        <w:rPr>
          <w:rFonts w:ascii="Times New Roman" w:eastAsia="Times New Roman" w:hAnsi="Times New Roman" w:cs="Times New Roman"/>
          <w:sz w:val="24"/>
          <w:szCs w:val="24"/>
        </w:rPr>
        <w:t xml:space="preserve">. </w:t>
      </w:r>
      <w:r w:rsidR="00557001" w:rsidRPr="0035045F">
        <w:rPr>
          <w:rFonts w:ascii="Times New Roman" w:eastAsia="Times New Roman" w:hAnsi="Times New Roman" w:cs="Times New Roman"/>
          <w:sz w:val="24"/>
          <w:szCs w:val="24"/>
        </w:rPr>
        <w:t xml:space="preserve">Recently, the study of MS 609 </w:t>
      </w:r>
      <w:r w:rsidR="00867A23" w:rsidRPr="0035045F">
        <w:rPr>
          <w:rFonts w:ascii="Times New Roman" w:eastAsia="Times New Roman" w:hAnsi="Times New Roman" w:cs="Times New Roman"/>
          <w:sz w:val="24"/>
          <w:szCs w:val="24"/>
        </w:rPr>
        <w:t xml:space="preserve">has been totally upended with the work of medieval history PhD candidate Jean-Paul Rehr, who encoded and published much of MS 609 earlier this year. </w:t>
      </w:r>
      <w:r w:rsidR="00C37CEB" w:rsidRPr="0035045F">
        <w:rPr>
          <w:rFonts w:ascii="Times New Roman" w:eastAsia="Times New Roman" w:hAnsi="Times New Roman" w:cs="Times New Roman"/>
          <w:sz w:val="24"/>
          <w:szCs w:val="24"/>
        </w:rPr>
        <w:t>Rehr’s encoding of MS 609 included e</w:t>
      </w:r>
      <w:r w:rsidR="00E07388">
        <w:rPr>
          <w:rFonts w:ascii="Times New Roman" w:eastAsia="Times New Roman" w:hAnsi="Times New Roman" w:cs="Times New Roman"/>
          <w:sz w:val="24"/>
          <w:szCs w:val="24"/>
        </w:rPr>
        <w:t xml:space="preserve">xtensive and detailed metadata. </w:t>
      </w:r>
    </w:p>
    <w:p w14:paraId="48381F6A" w14:textId="63E1E62B" w:rsidR="00E07388" w:rsidRDefault="00C37CEB" w:rsidP="00964FA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Using Rehr’s digital encoding of </w:t>
      </w:r>
      <w:r w:rsidR="000775DE">
        <w:rPr>
          <w:rFonts w:ascii="Times New Roman" w:eastAsia="Times New Roman" w:hAnsi="Times New Roman" w:cs="Times New Roman"/>
          <w:sz w:val="24"/>
          <w:szCs w:val="24"/>
        </w:rPr>
        <w:t>MS 609</w:t>
      </w:r>
      <w:r w:rsidRPr="0035045F">
        <w:rPr>
          <w:rFonts w:ascii="Times New Roman" w:eastAsia="Times New Roman" w:hAnsi="Times New Roman" w:cs="Times New Roman"/>
          <w:sz w:val="24"/>
          <w:szCs w:val="24"/>
        </w:rPr>
        <w:t xml:space="preserve">, I was able to break the </w:t>
      </w:r>
      <w:r w:rsidR="00A37E06" w:rsidRPr="0035045F">
        <w:rPr>
          <w:rFonts w:ascii="Times New Roman" w:eastAsia="Times New Roman" w:hAnsi="Times New Roman" w:cs="Times New Roman"/>
          <w:sz w:val="24"/>
          <w:szCs w:val="24"/>
        </w:rPr>
        <w:t>depositions down into their segmented parts</w:t>
      </w:r>
      <w:r w:rsidR="007F5347">
        <w:rPr>
          <w:rFonts w:ascii="Times New Roman" w:eastAsia="Times New Roman" w:hAnsi="Times New Roman" w:cs="Times New Roman"/>
          <w:sz w:val="24"/>
          <w:szCs w:val="24"/>
        </w:rPr>
        <w:t xml:space="preserve">. By extracting and analyzing the metadata included in his XML files, I was able to </w:t>
      </w:r>
      <w:r w:rsidR="002849B7">
        <w:rPr>
          <w:rFonts w:ascii="Times New Roman" w:eastAsia="Times New Roman" w:hAnsi="Times New Roman" w:cs="Times New Roman"/>
          <w:sz w:val="24"/>
          <w:szCs w:val="24"/>
        </w:rPr>
        <w:t xml:space="preserve">filter and analyze depositions based on </w:t>
      </w:r>
      <w:r w:rsidR="00781F94">
        <w:rPr>
          <w:rFonts w:ascii="Times New Roman" w:eastAsia="Times New Roman" w:hAnsi="Times New Roman" w:cs="Times New Roman"/>
          <w:sz w:val="24"/>
          <w:szCs w:val="24"/>
        </w:rPr>
        <w:t>specific</w:t>
      </w:r>
      <w:r w:rsidR="002849B7">
        <w:rPr>
          <w:rFonts w:ascii="Times New Roman" w:eastAsia="Times New Roman" w:hAnsi="Times New Roman" w:cs="Times New Roman"/>
          <w:sz w:val="24"/>
          <w:szCs w:val="24"/>
        </w:rPr>
        <w:t xml:space="preserve"> attributes</w:t>
      </w:r>
      <w:r w:rsidR="00A70F7E">
        <w:rPr>
          <w:rFonts w:ascii="Times New Roman" w:eastAsia="Times New Roman" w:hAnsi="Times New Roman" w:cs="Times New Roman"/>
          <w:sz w:val="24"/>
          <w:szCs w:val="24"/>
        </w:rPr>
        <w:t xml:space="preserve"> while still </w:t>
      </w:r>
      <w:r w:rsidR="00781F94">
        <w:rPr>
          <w:rFonts w:ascii="Times New Roman" w:eastAsia="Times New Roman" w:hAnsi="Times New Roman" w:cs="Times New Roman"/>
          <w:sz w:val="24"/>
          <w:szCs w:val="24"/>
        </w:rPr>
        <w:t>considering</w:t>
      </w:r>
      <w:r w:rsidR="00A70F7E">
        <w:rPr>
          <w:rFonts w:ascii="Times New Roman" w:eastAsia="Times New Roman" w:hAnsi="Times New Roman" w:cs="Times New Roman"/>
          <w:sz w:val="24"/>
          <w:szCs w:val="24"/>
        </w:rPr>
        <w:t xml:space="preserve"> the </w:t>
      </w:r>
      <w:r w:rsidR="00781F94">
        <w:rPr>
          <w:rFonts w:ascii="Times New Roman" w:eastAsia="Times New Roman" w:hAnsi="Times New Roman" w:cs="Times New Roman"/>
          <w:sz w:val="24"/>
          <w:szCs w:val="24"/>
        </w:rPr>
        <w:t>manuscript</w:t>
      </w:r>
      <w:r w:rsidR="00A70F7E">
        <w:rPr>
          <w:rFonts w:ascii="Times New Roman" w:eastAsia="Times New Roman" w:hAnsi="Times New Roman" w:cs="Times New Roman"/>
          <w:sz w:val="24"/>
          <w:szCs w:val="24"/>
        </w:rPr>
        <w:t xml:space="preserve"> as a whole. </w:t>
      </w:r>
      <w:r w:rsidR="00964FA0">
        <w:rPr>
          <w:rFonts w:ascii="Times New Roman" w:eastAsia="Times New Roman" w:hAnsi="Times New Roman" w:cs="Times New Roman"/>
          <w:sz w:val="24"/>
          <w:szCs w:val="24"/>
        </w:rPr>
        <w:t xml:space="preserve">During the course of my research I found no evidence in MS 609 for a widespread and structured dualist heresy in thirteenth-century Languedoc. </w:t>
      </w:r>
      <w:r w:rsidR="00781F94">
        <w:rPr>
          <w:rFonts w:ascii="Times New Roman" w:eastAsia="Times New Roman" w:hAnsi="Times New Roman" w:cs="Times New Roman"/>
          <w:sz w:val="24"/>
          <w:szCs w:val="24"/>
        </w:rPr>
        <w:t xml:space="preserve"> </w:t>
      </w:r>
    </w:p>
    <w:p w14:paraId="4B2A5BA4" w14:textId="77777777" w:rsidR="00964FA0" w:rsidRDefault="00964FA0" w:rsidP="00964FA0">
      <w:pPr>
        <w:spacing w:line="480" w:lineRule="auto"/>
        <w:outlineLvl w:val="0"/>
        <w:rPr>
          <w:rFonts w:ascii="Times New Roman" w:eastAsia="Times New Roman" w:hAnsi="Times New Roman" w:cs="Times New Roman"/>
          <w:sz w:val="24"/>
          <w:szCs w:val="24"/>
        </w:rPr>
      </w:pPr>
    </w:p>
    <w:p w14:paraId="72DA3CB0" w14:textId="77777777" w:rsidR="00F75780" w:rsidRPr="0035045F" w:rsidRDefault="00F75780" w:rsidP="00D15B21">
      <w:pPr>
        <w:outlineLvl w:val="0"/>
        <w:rPr>
          <w:rFonts w:ascii="Times New Roman" w:eastAsia="Times New Roman" w:hAnsi="Times New Roman" w:cs="Times New Roman"/>
          <w:sz w:val="24"/>
          <w:szCs w:val="24"/>
        </w:rPr>
      </w:pPr>
    </w:p>
    <w:p w14:paraId="1AB5BA15"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[Your dedication goes here</w:t>
      </w:r>
    </w:p>
    <w:p w14:paraId="48B08687"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example</w:t>
      </w:r>
    </w:p>
    <w:p w14:paraId="3725CD26" w14:textId="77777777" w:rsidR="00DE7ED7" w:rsidRPr="0035045F" w:rsidRDefault="00DE7ED7" w:rsidP="00DE7ED7">
      <w:pPr>
        <w:jc w:val="center"/>
        <w:rPr>
          <w:rFonts w:ascii="Times New Roman" w:hAnsi="Times New Roman" w:cs="Times New Roman"/>
        </w:rPr>
      </w:pPr>
      <w:r w:rsidRPr="0035045F">
        <w:rPr>
          <w:rFonts w:ascii="Times New Roman" w:hAnsi="Times New Roman" w:cs="Times New Roman"/>
        </w:rPr>
        <w:t>For my parents]</w:t>
      </w:r>
    </w:p>
    <w:p w14:paraId="7FCC0CBC" w14:textId="77777777" w:rsidR="004D0BB0" w:rsidRPr="0035045F" w:rsidRDefault="004D0BB0" w:rsidP="00D15B21">
      <w:pPr>
        <w:outlineLvl w:val="0"/>
        <w:rPr>
          <w:rFonts w:ascii="Times New Roman" w:eastAsia="Times New Roman" w:hAnsi="Times New Roman" w:cs="Times New Roman"/>
          <w:sz w:val="24"/>
          <w:szCs w:val="24"/>
        </w:rPr>
      </w:pPr>
    </w:p>
    <w:p w14:paraId="403BF80E" w14:textId="77777777" w:rsidR="00DE7ED7" w:rsidRPr="0035045F" w:rsidRDefault="00DE7ED7" w:rsidP="00D15B21">
      <w:pPr>
        <w:outlineLvl w:val="0"/>
        <w:rPr>
          <w:rFonts w:ascii="Times New Roman" w:eastAsia="Times New Roman" w:hAnsi="Times New Roman" w:cs="Times New Roman"/>
          <w:sz w:val="24"/>
          <w:szCs w:val="24"/>
        </w:rPr>
      </w:pPr>
    </w:p>
    <w:p w14:paraId="57A81557" w14:textId="77777777" w:rsidR="00DE7ED7" w:rsidRPr="0035045F" w:rsidRDefault="00DE7ED7" w:rsidP="00D15B21">
      <w:pPr>
        <w:outlineLvl w:val="0"/>
        <w:rPr>
          <w:rFonts w:ascii="Times New Roman" w:eastAsia="Times New Roman" w:hAnsi="Times New Roman" w:cs="Times New Roman"/>
          <w:sz w:val="24"/>
          <w:szCs w:val="24"/>
        </w:rPr>
      </w:pPr>
    </w:p>
    <w:p w14:paraId="664785CB" w14:textId="77777777" w:rsidR="00DE7ED7" w:rsidRPr="0035045F" w:rsidRDefault="00DE7ED7" w:rsidP="00D15B21">
      <w:pPr>
        <w:outlineLvl w:val="0"/>
        <w:rPr>
          <w:rFonts w:ascii="Times New Roman" w:eastAsia="Times New Roman" w:hAnsi="Times New Roman" w:cs="Times New Roman"/>
          <w:sz w:val="24"/>
          <w:szCs w:val="24"/>
        </w:rPr>
      </w:pPr>
    </w:p>
    <w:p w14:paraId="60E498C2" w14:textId="77777777" w:rsidR="00DE7ED7" w:rsidRPr="0035045F" w:rsidRDefault="00DE7ED7" w:rsidP="00D15B21">
      <w:pPr>
        <w:outlineLvl w:val="0"/>
        <w:rPr>
          <w:rFonts w:ascii="Times New Roman" w:eastAsia="Times New Roman" w:hAnsi="Times New Roman" w:cs="Times New Roman"/>
          <w:sz w:val="24"/>
          <w:szCs w:val="24"/>
        </w:rPr>
      </w:pPr>
    </w:p>
    <w:p w14:paraId="3CC5266A" w14:textId="77777777" w:rsidR="00DE7ED7" w:rsidRPr="0035045F" w:rsidRDefault="00DE7ED7" w:rsidP="00D15B21">
      <w:pPr>
        <w:outlineLvl w:val="0"/>
        <w:rPr>
          <w:rFonts w:ascii="Times New Roman" w:eastAsia="Times New Roman" w:hAnsi="Times New Roman" w:cs="Times New Roman"/>
          <w:sz w:val="24"/>
          <w:szCs w:val="24"/>
        </w:rPr>
      </w:pPr>
    </w:p>
    <w:p w14:paraId="725F8579" w14:textId="77777777" w:rsidR="00DE7ED7" w:rsidRPr="0035045F" w:rsidRDefault="00DE7ED7" w:rsidP="00D15B21">
      <w:pPr>
        <w:outlineLvl w:val="0"/>
        <w:rPr>
          <w:rFonts w:ascii="Times New Roman" w:eastAsia="Times New Roman" w:hAnsi="Times New Roman" w:cs="Times New Roman"/>
          <w:sz w:val="24"/>
          <w:szCs w:val="24"/>
        </w:rPr>
      </w:pPr>
    </w:p>
    <w:p w14:paraId="55907269" w14:textId="77777777" w:rsidR="00DE7ED7" w:rsidRPr="0035045F" w:rsidRDefault="00DE7ED7" w:rsidP="00D15B21">
      <w:pPr>
        <w:outlineLvl w:val="0"/>
        <w:rPr>
          <w:rFonts w:ascii="Times New Roman" w:eastAsia="Times New Roman" w:hAnsi="Times New Roman" w:cs="Times New Roman"/>
          <w:sz w:val="24"/>
          <w:szCs w:val="24"/>
        </w:rPr>
      </w:pPr>
    </w:p>
    <w:p w14:paraId="2181FEF0" w14:textId="77777777" w:rsidR="00DE7ED7" w:rsidRPr="0035045F" w:rsidRDefault="00DE7ED7" w:rsidP="00D15B21">
      <w:pPr>
        <w:outlineLvl w:val="0"/>
        <w:rPr>
          <w:rFonts w:ascii="Times New Roman" w:eastAsia="Times New Roman" w:hAnsi="Times New Roman" w:cs="Times New Roman"/>
          <w:sz w:val="24"/>
          <w:szCs w:val="24"/>
        </w:rPr>
      </w:pPr>
    </w:p>
    <w:p w14:paraId="131DFA08" w14:textId="77777777" w:rsidR="00DE7ED7" w:rsidRPr="0035045F" w:rsidRDefault="00DE7ED7" w:rsidP="00D15B21">
      <w:pPr>
        <w:outlineLvl w:val="0"/>
        <w:rPr>
          <w:rFonts w:ascii="Times New Roman" w:eastAsia="Times New Roman" w:hAnsi="Times New Roman" w:cs="Times New Roman"/>
          <w:sz w:val="24"/>
          <w:szCs w:val="24"/>
        </w:rPr>
      </w:pPr>
    </w:p>
    <w:p w14:paraId="000DCB45" w14:textId="77777777" w:rsidR="00DE7ED7" w:rsidRPr="0035045F" w:rsidRDefault="00DE7ED7" w:rsidP="00D15B21">
      <w:pPr>
        <w:outlineLvl w:val="0"/>
        <w:rPr>
          <w:rFonts w:ascii="Times New Roman" w:eastAsia="Times New Roman" w:hAnsi="Times New Roman" w:cs="Times New Roman"/>
          <w:sz w:val="24"/>
          <w:szCs w:val="24"/>
        </w:rPr>
      </w:pPr>
    </w:p>
    <w:p w14:paraId="2C3BB8AF" w14:textId="77777777" w:rsidR="00DE7ED7" w:rsidRPr="0035045F" w:rsidRDefault="00DE7ED7" w:rsidP="00D15B21">
      <w:pPr>
        <w:outlineLvl w:val="0"/>
        <w:rPr>
          <w:rFonts w:ascii="Times New Roman" w:eastAsia="Times New Roman" w:hAnsi="Times New Roman" w:cs="Times New Roman"/>
          <w:sz w:val="24"/>
          <w:szCs w:val="24"/>
        </w:rPr>
      </w:pPr>
    </w:p>
    <w:p w14:paraId="0A28E845" w14:textId="77777777" w:rsidR="00DE7ED7" w:rsidRPr="0035045F" w:rsidRDefault="00DE7ED7" w:rsidP="00D15B21">
      <w:pPr>
        <w:outlineLvl w:val="0"/>
        <w:rPr>
          <w:rFonts w:ascii="Times New Roman" w:eastAsia="Times New Roman" w:hAnsi="Times New Roman" w:cs="Times New Roman"/>
          <w:sz w:val="24"/>
          <w:szCs w:val="24"/>
        </w:rPr>
      </w:pPr>
    </w:p>
    <w:p w14:paraId="5E63663F" w14:textId="77777777" w:rsidR="00DE7ED7" w:rsidRPr="0035045F" w:rsidRDefault="00DE7ED7" w:rsidP="00D15B21">
      <w:pPr>
        <w:outlineLvl w:val="0"/>
        <w:rPr>
          <w:rFonts w:ascii="Times New Roman" w:eastAsia="Times New Roman" w:hAnsi="Times New Roman" w:cs="Times New Roman"/>
          <w:sz w:val="24"/>
          <w:szCs w:val="24"/>
        </w:rPr>
      </w:pPr>
    </w:p>
    <w:p w14:paraId="26566E28" w14:textId="77777777" w:rsidR="00DE7ED7" w:rsidRPr="0035045F" w:rsidRDefault="00DE7ED7" w:rsidP="00D15B21">
      <w:pPr>
        <w:outlineLvl w:val="0"/>
        <w:rPr>
          <w:rFonts w:ascii="Times New Roman" w:eastAsia="Times New Roman" w:hAnsi="Times New Roman" w:cs="Times New Roman"/>
          <w:sz w:val="24"/>
          <w:szCs w:val="24"/>
        </w:rPr>
      </w:pPr>
    </w:p>
    <w:p w14:paraId="5CCCC441" w14:textId="77777777" w:rsidR="00DE7ED7" w:rsidRPr="0035045F" w:rsidRDefault="00DE7ED7" w:rsidP="00D15B21">
      <w:pPr>
        <w:outlineLvl w:val="0"/>
        <w:rPr>
          <w:rFonts w:ascii="Times New Roman" w:eastAsia="Times New Roman" w:hAnsi="Times New Roman" w:cs="Times New Roman"/>
          <w:sz w:val="24"/>
          <w:szCs w:val="24"/>
        </w:rPr>
      </w:pPr>
    </w:p>
    <w:p w14:paraId="3691D5A5" w14:textId="77777777" w:rsidR="00DE7ED7" w:rsidRPr="0035045F" w:rsidRDefault="00DE7ED7" w:rsidP="00D15B21">
      <w:pPr>
        <w:outlineLvl w:val="0"/>
        <w:rPr>
          <w:rFonts w:ascii="Times New Roman" w:eastAsia="Times New Roman" w:hAnsi="Times New Roman" w:cs="Times New Roman"/>
          <w:sz w:val="24"/>
          <w:szCs w:val="24"/>
        </w:rPr>
      </w:pPr>
    </w:p>
    <w:p w14:paraId="13BDE13A" w14:textId="77777777" w:rsidR="00DE7ED7" w:rsidRPr="0035045F" w:rsidRDefault="00DE7ED7" w:rsidP="00D15B21">
      <w:pPr>
        <w:outlineLvl w:val="0"/>
        <w:rPr>
          <w:rFonts w:ascii="Times New Roman" w:eastAsia="Times New Roman" w:hAnsi="Times New Roman" w:cs="Times New Roman"/>
          <w:sz w:val="24"/>
          <w:szCs w:val="24"/>
        </w:rPr>
      </w:pPr>
    </w:p>
    <w:p w14:paraId="76763014" w14:textId="77777777" w:rsidR="00DE7ED7" w:rsidRPr="0035045F" w:rsidRDefault="00DE7ED7" w:rsidP="00D15B21">
      <w:pPr>
        <w:outlineLvl w:val="0"/>
        <w:rPr>
          <w:rFonts w:ascii="Times New Roman" w:eastAsia="Times New Roman" w:hAnsi="Times New Roman" w:cs="Times New Roman"/>
          <w:sz w:val="24"/>
          <w:szCs w:val="24"/>
        </w:rPr>
      </w:pPr>
    </w:p>
    <w:p w14:paraId="2F1F7071" w14:textId="77777777" w:rsidR="00DE7ED7" w:rsidRPr="0035045F" w:rsidRDefault="00DE7ED7" w:rsidP="00D15B21">
      <w:pPr>
        <w:outlineLvl w:val="0"/>
        <w:rPr>
          <w:rFonts w:ascii="Times New Roman" w:eastAsia="Times New Roman" w:hAnsi="Times New Roman" w:cs="Times New Roman"/>
          <w:sz w:val="24"/>
          <w:szCs w:val="24"/>
        </w:rPr>
      </w:pPr>
    </w:p>
    <w:p w14:paraId="64297E95" w14:textId="77777777" w:rsidR="00DE7ED7" w:rsidRPr="0035045F" w:rsidRDefault="00DE7ED7" w:rsidP="00D15B21">
      <w:pPr>
        <w:outlineLvl w:val="0"/>
        <w:rPr>
          <w:rFonts w:ascii="Times New Roman" w:eastAsia="Times New Roman" w:hAnsi="Times New Roman" w:cs="Times New Roman"/>
          <w:sz w:val="24"/>
          <w:szCs w:val="24"/>
        </w:rPr>
      </w:pPr>
    </w:p>
    <w:p w14:paraId="26EA0AAC" w14:textId="77777777" w:rsidR="00DE7ED7" w:rsidRPr="0035045F" w:rsidRDefault="00DE7ED7" w:rsidP="00D15B21">
      <w:pPr>
        <w:outlineLvl w:val="0"/>
        <w:rPr>
          <w:rFonts w:ascii="Times New Roman" w:eastAsia="Times New Roman" w:hAnsi="Times New Roman" w:cs="Times New Roman"/>
          <w:sz w:val="24"/>
          <w:szCs w:val="24"/>
        </w:rPr>
      </w:pPr>
    </w:p>
    <w:p w14:paraId="7BA83B94" w14:textId="77777777" w:rsidR="00DE7ED7" w:rsidRPr="0035045F" w:rsidRDefault="00DE7ED7" w:rsidP="00D15B21">
      <w:pPr>
        <w:outlineLvl w:val="0"/>
        <w:rPr>
          <w:rFonts w:ascii="Times New Roman" w:eastAsia="Times New Roman" w:hAnsi="Times New Roman" w:cs="Times New Roman"/>
          <w:sz w:val="24"/>
          <w:szCs w:val="24"/>
        </w:rPr>
      </w:pPr>
    </w:p>
    <w:p w14:paraId="00028778" w14:textId="77777777" w:rsidR="00DE7ED7" w:rsidRPr="0035045F" w:rsidRDefault="00DE7ED7" w:rsidP="00D15B21">
      <w:pPr>
        <w:outlineLvl w:val="0"/>
        <w:rPr>
          <w:rFonts w:ascii="Times New Roman" w:eastAsia="Times New Roman" w:hAnsi="Times New Roman" w:cs="Times New Roman"/>
          <w:sz w:val="24"/>
          <w:szCs w:val="24"/>
        </w:rPr>
      </w:pPr>
    </w:p>
    <w:p w14:paraId="7C13ACE1" w14:textId="77777777" w:rsidR="00DE7ED7" w:rsidRPr="0035045F" w:rsidRDefault="00DE7ED7" w:rsidP="00D15B21">
      <w:pPr>
        <w:outlineLvl w:val="0"/>
        <w:rPr>
          <w:rFonts w:ascii="Times New Roman" w:eastAsia="Times New Roman" w:hAnsi="Times New Roman" w:cs="Times New Roman"/>
          <w:sz w:val="24"/>
          <w:szCs w:val="24"/>
        </w:rPr>
      </w:pPr>
    </w:p>
    <w:p w14:paraId="19DC2CFA" w14:textId="77777777" w:rsidR="00DE7ED7" w:rsidRPr="0035045F" w:rsidRDefault="00DE7ED7" w:rsidP="00D15B21">
      <w:pPr>
        <w:outlineLvl w:val="0"/>
        <w:rPr>
          <w:rFonts w:ascii="Times New Roman" w:eastAsia="Times New Roman" w:hAnsi="Times New Roman" w:cs="Times New Roman"/>
          <w:sz w:val="24"/>
          <w:szCs w:val="24"/>
        </w:rPr>
      </w:pPr>
    </w:p>
    <w:p w14:paraId="2EB63030" w14:textId="77777777" w:rsidR="00DE7ED7" w:rsidRPr="0035045F" w:rsidRDefault="00DE7ED7" w:rsidP="00D15B21">
      <w:pPr>
        <w:outlineLvl w:val="0"/>
        <w:rPr>
          <w:rFonts w:ascii="Times New Roman" w:eastAsia="Times New Roman" w:hAnsi="Times New Roman" w:cs="Times New Roman"/>
          <w:sz w:val="24"/>
          <w:szCs w:val="24"/>
        </w:rPr>
      </w:pPr>
    </w:p>
    <w:p w14:paraId="1E637236" w14:textId="77777777" w:rsidR="00DE7ED7" w:rsidRPr="0035045F" w:rsidRDefault="00DE7ED7" w:rsidP="00D15B21">
      <w:pPr>
        <w:outlineLvl w:val="0"/>
        <w:rPr>
          <w:rFonts w:ascii="Times New Roman" w:eastAsia="Times New Roman" w:hAnsi="Times New Roman" w:cs="Times New Roman"/>
          <w:sz w:val="24"/>
          <w:szCs w:val="24"/>
        </w:rPr>
      </w:pPr>
    </w:p>
    <w:p w14:paraId="6821541C" w14:textId="77777777" w:rsidR="00DE7ED7" w:rsidRPr="0035045F" w:rsidRDefault="00DE7ED7" w:rsidP="00D15B21">
      <w:pPr>
        <w:outlineLvl w:val="0"/>
        <w:rPr>
          <w:rFonts w:ascii="Times New Roman" w:eastAsia="Times New Roman" w:hAnsi="Times New Roman" w:cs="Times New Roman"/>
          <w:sz w:val="24"/>
          <w:szCs w:val="24"/>
        </w:rPr>
      </w:pPr>
    </w:p>
    <w:p w14:paraId="61A4B5D9" w14:textId="77777777" w:rsidR="00DE7ED7" w:rsidRPr="0035045F" w:rsidRDefault="00DE7ED7" w:rsidP="00D15B21">
      <w:pPr>
        <w:outlineLvl w:val="0"/>
        <w:rPr>
          <w:rFonts w:ascii="Times New Roman" w:eastAsia="Times New Roman" w:hAnsi="Times New Roman" w:cs="Times New Roman"/>
          <w:sz w:val="24"/>
          <w:szCs w:val="24"/>
        </w:rPr>
      </w:pPr>
    </w:p>
    <w:p w14:paraId="06E13375" w14:textId="77777777" w:rsidR="00DE7ED7" w:rsidRPr="0035045F" w:rsidRDefault="00DE7ED7" w:rsidP="00D15B21">
      <w:pPr>
        <w:outlineLvl w:val="0"/>
        <w:rPr>
          <w:rFonts w:ascii="Times New Roman" w:eastAsia="Times New Roman" w:hAnsi="Times New Roman" w:cs="Times New Roman"/>
          <w:sz w:val="24"/>
          <w:szCs w:val="24"/>
        </w:rPr>
      </w:pPr>
    </w:p>
    <w:p w14:paraId="2ED454D2" w14:textId="77777777" w:rsidR="00737460" w:rsidRDefault="00737460" w:rsidP="00D15B21">
      <w:pPr>
        <w:outlineLvl w:val="0"/>
        <w:rPr>
          <w:rFonts w:ascii="Times New Roman" w:eastAsia="Times New Roman" w:hAnsi="Times New Roman" w:cs="Times New Roman"/>
          <w:sz w:val="24"/>
          <w:szCs w:val="24"/>
        </w:rPr>
      </w:pPr>
    </w:p>
    <w:p w14:paraId="1818915E" w14:textId="77777777" w:rsidR="00326388" w:rsidRDefault="00326388" w:rsidP="00D15B21">
      <w:pPr>
        <w:outlineLvl w:val="0"/>
        <w:rPr>
          <w:rFonts w:ascii="Times New Roman" w:eastAsia="Times New Roman" w:hAnsi="Times New Roman" w:cs="Times New Roman"/>
          <w:sz w:val="24"/>
          <w:szCs w:val="24"/>
        </w:rPr>
      </w:pPr>
    </w:p>
    <w:p w14:paraId="22C6C57F" w14:textId="77777777" w:rsidR="00737460" w:rsidRPr="0035045F" w:rsidRDefault="00737460" w:rsidP="00D15B21">
      <w:pPr>
        <w:outlineLvl w:val="0"/>
        <w:rPr>
          <w:rFonts w:ascii="Times New Roman" w:eastAsia="Times New Roman" w:hAnsi="Times New Roman" w:cs="Times New Roman"/>
          <w:sz w:val="24"/>
          <w:szCs w:val="24"/>
        </w:rPr>
      </w:pPr>
    </w:p>
    <w:p w14:paraId="24C132CD" w14:textId="77777777" w:rsidR="00A871FF" w:rsidRPr="0035045F" w:rsidRDefault="00A871FF" w:rsidP="00632FE0">
      <w:pPr>
        <w:jc w:val="center"/>
        <w:outlineLvl w:val="0"/>
        <w:rPr>
          <w:rFonts w:ascii="Times New Roman" w:eastAsia="Times New Roman" w:hAnsi="Times New Roman" w:cs="Times New Roman"/>
          <w:b/>
          <w:sz w:val="24"/>
          <w:szCs w:val="24"/>
        </w:rPr>
      </w:pPr>
    </w:p>
    <w:p w14:paraId="453D537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 xml:space="preserve">Historical </w:t>
      </w:r>
      <w:commentRangeStart w:id="0"/>
      <w:r w:rsidRPr="0035045F">
        <w:rPr>
          <w:rFonts w:ascii="Times New Roman" w:eastAsia="Times New Roman" w:hAnsi="Times New Roman" w:cs="Times New Roman"/>
          <w:b/>
          <w:sz w:val="24"/>
          <w:szCs w:val="24"/>
        </w:rPr>
        <w:t>Background</w:t>
      </w:r>
      <w:commentRangeEnd w:id="0"/>
      <w:r w:rsidR="00737DA1" w:rsidRPr="0035045F">
        <w:rPr>
          <w:rStyle w:val="CommentReference"/>
          <w:rFonts w:ascii="Times New Roman" w:hAnsi="Times New Roman" w:cs="Times New Roman"/>
        </w:rPr>
        <w:commentReference w:id="0"/>
      </w:r>
    </w:p>
    <w:p w14:paraId="5CB821BF" w14:textId="77777777" w:rsidR="00632FE0" w:rsidRPr="0035045F" w:rsidRDefault="00632FE0" w:rsidP="00632FE0">
      <w:pPr>
        <w:spacing w:line="480" w:lineRule="auto"/>
        <w:rPr>
          <w:rFonts w:ascii="Times New Roman" w:eastAsia="Times New Roman" w:hAnsi="Times New Roman" w:cs="Times New Roman"/>
          <w:sz w:val="24"/>
          <w:szCs w:val="24"/>
          <w:highlight w:val="yellow"/>
        </w:rPr>
      </w:pPr>
    </w:p>
    <w:p w14:paraId="1EF37F98" w14:textId="32B6C8C3"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Between 1 May 1245 and 1 August 1246, 5,471 </w:t>
      </w:r>
      <w:r w:rsidRPr="0035045F">
        <w:rPr>
          <w:rFonts w:ascii="Times New Roman" w:eastAsia="Times New Roman" w:hAnsi="Times New Roman" w:cs="Times New Roman"/>
          <w:sz w:val="24"/>
          <w:szCs w:val="24"/>
          <w:highlight w:val="red"/>
        </w:rPr>
        <w:t>(“over five thousand?”)</w:t>
      </w:r>
      <w:r w:rsidRPr="0035045F">
        <w:rPr>
          <w:rFonts w:ascii="Times New Roman" w:eastAsia="Times New Roman" w:hAnsi="Times New Roman" w:cs="Times New Roman"/>
          <w:sz w:val="24"/>
          <w:szCs w:val="24"/>
        </w:rPr>
        <w:t xml:space="preserve"> people from the Lauragais — a slim fertile plain in what is now southern France — were summoned to Toulouse by </w:t>
      </w:r>
      <w:r w:rsidRPr="0035045F">
        <w:rPr>
          <w:rFonts w:ascii="Times New Roman" w:eastAsia="Times New Roman" w:hAnsi="Times New Roman" w:cs="Times New Roman"/>
          <w:sz w:val="24"/>
          <w:szCs w:val="24"/>
          <w:highlight w:val="yellow"/>
        </w:rPr>
        <w:t>the</w:t>
      </w:r>
      <w:r w:rsidRPr="0035045F">
        <w:rPr>
          <w:rFonts w:ascii="Times New Roman" w:eastAsia="Times New Roman" w:hAnsi="Times New Roman" w:cs="Times New Roman"/>
          <w:sz w:val="24"/>
          <w:szCs w:val="24"/>
        </w:rPr>
        <w:t xml:space="preserve"> Dominican inquisitors Bernart de Caux and Jean [or</w:t>
      </w:r>
      <w:r w:rsidR="008361DE" w:rsidRPr="0035045F">
        <w:rPr>
          <w:rFonts w:ascii="Times New Roman" w:eastAsia="Times New Roman" w:hAnsi="Times New Roman" w:cs="Times New Roman"/>
          <w:sz w:val="24"/>
          <w:szCs w:val="24"/>
        </w:rPr>
        <w:t xml:space="preserve"> Jo[h]an] de Saint Pierre.</w:t>
      </w:r>
      <w:r w:rsidR="00D94C35" w:rsidRPr="0035045F">
        <w:rPr>
          <w:rStyle w:val="FootnoteReference"/>
          <w:rFonts w:ascii="Times New Roman" w:eastAsia="Times New Roman" w:hAnsi="Times New Roman" w:cs="Times New Roman"/>
          <w:sz w:val="24"/>
          <w:szCs w:val="24"/>
        </w:rPr>
        <w:footnoteReference w:id="1"/>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They were interrogated in the abbey of the church of </w:t>
      </w:r>
      <w:r w:rsidRPr="0035045F">
        <w:rPr>
          <w:rFonts w:ascii="Times New Roman" w:eastAsia="Times New Roman" w:hAnsi="Times New Roman" w:cs="Times New Roman"/>
          <w:sz w:val="24"/>
          <w:szCs w:val="24"/>
          <w:highlight w:val="red"/>
        </w:rPr>
        <w:t>Saint-Sernin about heresy.</w:t>
      </w:r>
      <w:r w:rsidR="00363751" w:rsidRPr="0035045F">
        <w:rPr>
          <w:rStyle w:val="FootnoteReference"/>
          <w:rFonts w:ascii="Times New Roman" w:eastAsia="Times New Roman" w:hAnsi="Times New Roman" w:cs="Times New Roman"/>
          <w:sz w:val="24"/>
          <w:szCs w:val="24"/>
          <w:highlight w:val="red"/>
        </w:rPr>
        <w:footnoteReference w:id="2"/>
      </w:r>
      <w:r w:rsidRPr="0035045F">
        <w:rPr>
          <w:rFonts w:ascii="Times New Roman" w:eastAsia="Times New Roman" w:hAnsi="Times New Roman" w:cs="Times New Roman"/>
          <w:sz w:val="24"/>
          <w:szCs w:val="24"/>
          <w:highlight w:val="red"/>
        </w:rPr>
        <w:t xml:space="preserve"> They were questioned</w:t>
      </w:r>
      <w:r w:rsidRPr="0035045F">
        <w:rPr>
          <w:rFonts w:ascii="Times New Roman" w:eastAsia="Times New Roman" w:hAnsi="Times New Roman" w:cs="Times New Roman"/>
          <w:sz w:val="24"/>
          <w:szCs w:val="24"/>
          <w:highlight w:val="yellow"/>
        </w:rPr>
        <w:t xml:space="preserve"> if they had ever seen, heard, or interacted with heretics.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Some memories were no older than two weeks, a few were more than half a century.</w:t>
      </w:r>
      <w:r w:rsidRPr="0035045F">
        <w:rPr>
          <w:rFonts w:ascii="Times New Roman" w:eastAsia="Times New Roman" w:hAnsi="Times New Roman" w:cs="Times New Roman"/>
          <w:sz w:val="24"/>
          <w:szCs w:val="24"/>
        </w:rPr>
        <w:t xml:space="preserve"> Unlike the Spanish and Roman Inquisitions of the fifteenth and sixteenth centuries, </w:t>
      </w:r>
      <w:r w:rsidRPr="0035045F">
        <w:rPr>
          <w:rFonts w:ascii="Times New Roman" w:eastAsia="Times New Roman" w:hAnsi="Times New Roman" w:cs="Times New Roman"/>
          <w:sz w:val="24"/>
          <w:szCs w:val="24"/>
          <w:highlight w:val="yellow"/>
        </w:rPr>
        <w:t>the medieval inquisitions into heretical depravity</w:t>
      </w:r>
      <w:r w:rsidRPr="0035045F">
        <w:rPr>
          <w:rFonts w:ascii="Times New Roman" w:eastAsia="Times New Roman" w:hAnsi="Times New Roman" w:cs="Times New Roman"/>
          <w:sz w:val="24"/>
          <w:szCs w:val="24"/>
        </w:rPr>
        <w:t xml:space="preserve"> were not institutions (and are not to be capitalized).  It was only in 1231 and 1233 that Pope Gregory IX called upon Dominicans to root out the serpent of heresy in the lands of the count of Toulouse by inquisitones heretice </w:t>
      </w:r>
      <w:commentRangeStart w:id="1"/>
      <w:r w:rsidRPr="0035045F">
        <w:rPr>
          <w:rFonts w:ascii="Times New Roman" w:eastAsia="Times New Roman" w:hAnsi="Times New Roman" w:cs="Times New Roman"/>
          <w:sz w:val="24"/>
          <w:szCs w:val="24"/>
        </w:rPr>
        <w:t>pravitatis</w:t>
      </w:r>
      <w:commentRangeEnd w:id="1"/>
      <w:r w:rsidR="006A35B0" w:rsidRPr="0035045F">
        <w:rPr>
          <w:rStyle w:val="CommentReference"/>
          <w:rFonts w:ascii="Times New Roman" w:hAnsi="Times New Roman" w:cs="Times New Roman"/>
        </w:rPr>
        <w:commentReference w:id="1"/>
      </w:r>
      <w:r w:rsidRPr="0035045F">
        <w:rPr>
          <w:rFonts w:ascii="Times New Roman" w:eastAsia="Times New Roman" w:hAnsi="Times New Roman" w:cs="Times New Roman"/>
          <w:sz w:val="24"/>
          <w:szCs w:val="24"/>
        </w:rPr>
        <w:t>.  The “great inquisition” of 1245-1246 — in which the largest number of men, women, and children were questioned in any investigation in the Middle Ages — provides invaluable insight into the ways in which ordinary medieval people lived and thought about their lives.</w:t>
      </w:r>
    </w:p>
    <w:p w14:paraId="7E72B093" w14:textId="514D8FF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Four decades before the great inquisition, the papal legate and Cistercian, Peire de Castelnau, was murdered as he was about to cross the Rhône River on 14 January 1208.</w:t>
      </w:r>
      <w:r w:rsidR="00CC0108" w:rsidRPr="0035045F">
        <w:rPr>
          <w:rStyle w:val="FootnoteReference"/>
          <w:rFonts w:ascii="Times New Roman" w:eastAsia="Times New Roman" w:hAnsi="Times New Roman" w:cs="Times New Roman"/>
          <w:sz w:val="24"/>
          <w:szCs w:val="24"/>
        </w:rPr>
        <w:footnoteReference w:id="3"/>
      </w:r>
      <w:r w:rsidRPr="0035045F">
        <w:rPr>
          <w:rFonts w:ascii="Times New Roman" w:eastAsia="Times New Roman" w:hAnsi="Times New Roman" w:cs="Times New Roman"/>
          <w:sz w:val="24"/>
          <w:szCs w:val="24"/>
        </w:rPr>
        <w:t xml:space="preserve"> On 10 March 1208 Pope Innocent III accused Raimon VI, count of Toulouse, of complicity in the assassination.</w:t>
      </w:r>
      <w:r w:rsidR="00CC0108" w:rsidRPr="0035045F">
        <w:rPr>
          <w:rStyle w:val="FootnoteReference"/>
          <w:rFonts w:ascii="Times New Roman" w:eastAsia="Times New Roman" w:hAnsi="Times New Roman" w:cs="Times New Roman"/>
          <w:sz w:val="24"/>
          <w:szCs w:val="24"/>
        </w:rPr>
        <w:footnoteReference w:id="4"/>
      </w:r>
      <w:r w:rsidRPr="0035045F">
        <w:rPr>
          <w:rFonts w:ascii="Times New Roman" w:eastAsia="Times New Roman" w:hAnsi="Times New Roman" w:cs="Times New Roman"/>
          <w:sz w:val="24"/>
          <w:szCs w:val="24"/>
        </w:rPr>
        <w:t xml:space="preserve"> Considering that less than a year before the assassination</w:t>
      </w:r>
      <w:r w:rsidR="00AB287C" w:rsidRPr="0035045F">
        <w:rPr>
          <w:rFonts w:ascii="Times New Roman" w:eastAsia="Times New Roman" w:hAnsi="Times New Roman" w:cs="Times New Roman"/>
          <w:sz w:val="24"/>
          <w:szCs w:val="24"/>
        </w:rPr>
        <w:t xml:space="preserve"> of</w:t>
      </w:r>
      <w:r w:rsidRPr="0035045F">
        <w:rPr>
          <w:rFonts w:ascii="Times New Roman" w:eastAsia="Times New Roman" w:hAnsi="Times New Roman" w:cs="Times New Roman"/>
          <w:sz w:val="24"/>
          <w:szCs w:val="24"/>
        </w:rPr>
        <w:t xml:space="preserve"> Peire de Castelnau, </w:t>
      </w:r>
      <w:r w:rsidRPr="0035045F">
        <w:rPr>
          <w:rFonts w:ascii="Times New Roman" w:eastAsia="Times New Roman" w:hAnsi="Times New Roman" w:cs="Times New Roman"/>
          <w:sz w:val="24"/>
          <w:szCs w:val="24"/>
        </w:rPr>
        <w:lastRenderedPageBreak/>
        <w:t>Raimon VI was excommunicated by the pope for refusing to suppress heresy, the notion that he was somehow complicit in the assassination was not a particularly far-fetched one. Innocent III, convinced that Raimon VI aided the killer of Peire de Castelnau, declared a crusade against the count and the heretics infesting his lands</w:t>
      </w:r>
      <w:r w:rsidR="00CC0108" w:rsidRPr="0035045F">
        <w:rPr>
          <w:rFonts w:ascii="Times New Roman" w:eastAsia="Times New Roman" w:hAnsi="Times New Roman" w:cs="Times New Roman"/>
          <w:sz w:val="24"/>
          <w:szCs w:val="24"/>
        </w:rPr>
        <w:t>.</w:t>
      </w:r>
      <w:r w:rsidR="00412929" w:rsidRPr="0035045F">
        <w:rPr>
          <w:rStyle w:val="FootnoteReference"/>
          <w:rFonts w:ascii="Times New Roman" w:eastAsia="Times New Roman" w:hAnsi="Times New Roman" w:cs="Times New Roman"/>
          <w:sz w:val="24"/>
          <w:szCs w:val="24"/>
        </w:rPr>
        <w:footnoteReference w:id="5"/>
      </w:r>
    </w:p>
    <w:p w14:paraId="10ECE6C0" w14:textId="45177556"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crusade, now known as the “Albigensian Crusade,” against the heretics and the nobles between the Garonne and Rhône Rivers began in July 1209 when a large, mostly northern French, army gathered at Lyon, before coming south.</w:t>
      </w:r>
      <w:r w:rsidR="00412929" w:rsidRPr="0035045F">
        <w:rPr>
          <w:rStyle w:val="FootnoteReference"/>
          <w:rFonts w:ascii="Times New Roman" w:eastAsia="Times New Roman" w:hAnsi="Times New Roman" w:cs="Times New Roman"/>
          <w:sz w:val="24"/>
          <w:szCs w:val="24"/>
        </w:rPr>
        <w:footnoteReference w:id="6"/>
      </w:r>
      <w:r w:rsidRPr="0035045F">
        <w:rPr>
          <w:rFonts w:ascii="Times New Roman" w:eastAsia="Times New Roman" w:hAnsi="Times New Roman" w:cs="Times New Roman"/>
          <w:sz w:val="24"/>
          <w:szCs w:val="24"/>
        </w:rPr>
        <w:t xml:space="preserve"> The ensuing crusade was a violent and bloody conflict lasting two decades. At the battle of Beziers on 21 July 1209 an estimated 15,000 people were slaughtered, and the city was burned to the ground.</w:t>
      </w:r>
      <w:r w:rsidR="00412929" w:rsidRPr="0035045F">
        <w:rPr>
          <w:rStyle w:val="FootnoteReference"/>
          <w:rFonts w:ascii="Times New Roman" w:eastAsia="Times New Roman" w:hAnsi="Times New Roman" w:cs="Times New Roman"/>
          <w:sz w:val="24"/>
          <w:szCs w:val="24"/>
        </w:rPr>
        <w:footnoteReference w:id="7"/>
      </w:r>
      <w:r w:rsidRPr="0035045F">
        <w:rPr>
          <w:rFonts w:ascii="Times New Roman" w:eastAsia="Times New Roman" w:hAnsi="Times New Roman" w:cs="Times New Roman"/>
          <w:sz w:val="24"/>
          <w:szCs w:val="24"/>
        </w:rPr>
        <w:t xml:space="preserve"> Early in September 1209, Raimon VI, who had successfully diverted the conflict away from Toulouse by reconciling himse</w:t>
      </w:r>
      <w:r w:rsidR="006B7EBF" w:rsidRPr="0035045F">
        <w:rPr>
          <w:rFonts w:ascii="Times New Roman" w:eastAsia="Times New Roman" w:hAnsi="Times New Roman" w:cs="Times New Roman"/>
          <w:sz w:val="24"/>
          <w:szCs w:val="24"/>
        </w:rPr>
        <w:t>lf with the Church on 18 July</w:t>
      </w:r>
      <w:r w:rsidRPr="0035045F">
        <w:rPr>
          <w:rFonts w:ascii="Times New Roman" w:eastAsia="Times New Roman" w:hAnsi="Times New Roman" w:cs="Times New Roman"/>
          <w:sz w:val="24"/>
          <w:szCs w:val="24"/>
        </w:rPr>
        <w:t xml:space="preserve"> 1209</w:t>
      </w:r>
      <w:r w:rsidR="00DA18E4"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received a delegation sent by Simon de Montfort (who had become the lay leader of the crusade) and Arnaud Amalric (the papal legate and abbot of Cîteaux) ordering him to hand over all heretics living in Toulouse for judgement.</w:t>
      </w:r>
      <w:r w:rsidR="00412929" w:rsidRPr="0035045F">
        <w:rPr>
          <w:rStyle w:val="FootnoteReference"/>
          <w:rFonts w:ascii="Times New Roman" w:eastAsia="Times New Roman" w:hAnsi="Times New Roman" w:cs="Times New Roman"/>
          <w:sz w:val="24"/>
          <w:szCs w:val="24"/>
        </w:rPr>
        <w:footnoteReference w:id="8"/>
      </w:r>
      <w:r w:rsidRPr="0035045F">
        <w:rPr>
          <w:rFonts w:ascii="Times New Roman" w:eastAsia="Times New Roman" w:hAnsi="Times New Roman" w:cs="Times New Roman"/>
          <w:sz w:val="24"/>
          <w:szCs w:val="24"/>
        </w:rPr>
        <w:t xml:space="preserve"> Raimon VI refused, and was later excommunicated for a second time.</w:t>
      </w:r>
      <w:r w:rsidR="00412929" w:rsidRPr="0035045F">
        <w:rPr>
          <w:rStyle w:val="FootnoteReference"/>
          <w:rFonts w:ascii="Times New Roman" w:eastAsia="Times New Roman" w:hAnsi="Times New Roman" w:cs="Times New Roman"/>
          <w:sz w:val="24"/>
          <w:szCs w:val="24"/>
        </w:rPr>
        <w:footnoteReference w:id="9"/>
      </w:r>
      <w:r w:rsidR="0041292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Simon de Montfort, believing that he could rightfully seize the lands of any excommunicated man, invaded T</w:t>
      </w:r>
      <w:r w:rsidR="001D3EFD" w:rsidRPr="0035045F">
        <w:rPr>
          <w:rFonts w:ascii="Times New Roman" w:eastAsia="Times New Roman" w:hAnsi="Times New Roman" w:cs="Times New Roman"/>
          <w:sz w:val="24"/>
          <w:szCs w:val="24"/>
        </w:rPr>
        <w:t>oulouse in June of 1211. Though</w:t>
      </w:r>
      <w:r w:rsidRPr="0035045F">
        <w:rPr>
          <w:rFonts w:ascii="Times New Roman" w:eastAsia="Times New Roman" w:hAnsi="Times New Roman" w:cs="Times New Roman"/>
          <w:sz w:val="24"/>
          <w:szCs w:val="24"/>
        </w:rPr>
        <w:t xml:space="preserve"> he found it difficult to conquer Toulouse, he swiftly took the lands surrounding the city.</w:t>
      </w:r>
      <w:r w:rsidR="00412929" w:rsidRPr="0035045F">
        <w:rPr>
          <w:rStyle w:val="FootnoteReference"/>
          <w:rFonts w:ascii="Times New Roman" w:eastAsia="Times New Roman" w:hAnsi="Times New Roman" w:cs="Times New Roman"/>
          <w:sz w:val="24"/>
          <w:szCs w:val="24"/>
        </w:rPr>
        <w:footnoteReference w:id="10"/>
      </w:r>
      <w:r w:rsidR="00274F86"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Pere II of Aragon, who had grown increasingly concerned over the violence directly to his </w:t>
      </w:r>
      <w:r w:rsidRPr="0035045F">
        <w:rPr>
          <w:rFonts w:ascii="Times New Roman" w:eastAsia="Times New Roman" w:hAnsi="Times New Roman" w:cs="Times New Roman"/>
          <w:sz w:val="24"/>
          <w:szCs w:val="24"/>
        </w:rPr>
        <w:lastRenderedPageBreak/>
        <w:t xml:space="preserve">north, tried to broker a peace agreement between Raimon VI,  the pope, and the crusaders. He did not succeed in securing Raimon VI a peace agreement with the pope, but he did make a truce with Raimon VI and other southern French nobles, which had the effect of isolating Toulouse from the rest of the French </w:t>
      </w:r>
      <w:commentRangeStart w:id="2"/>
      <w:r w:rsidRPr="0035045F">
        <w:rPr>
          <w:rFonts w:ascii="Times New Roman" w:eastAsia="Times New Roman" w:hAnsi="Times New Roman" w:cs="Times New Roman"/>
          <w:sz w:val="24"/>
          <w:szCs w:val="24"/>
        </w:rPr>
        <w:t>regnum</w:t>
      </w:r>
      <w:commentRangeEnd w:id="2"/>
      <w:r w:rsidR="001D3EFD" w:rsidRPr="0035045F">
        <w:rPr>
          <w:rStyle w:val="CommentReference"/>
          <w:rFonts w:ascii="Times New Roman" w:hAnsi="Times New Roman" w:cs="Times New Roman"/>
        </w:rPr>
        <w:commentReference w:id="2"/>
      </w:r>
      <w:r w:rsidRPr="0035045F">
        <w:rPr>
          <w:rFonts w:ascii="Times New Roman" w:eastAsia="Times New Roman" w:hAnsi="Times New Roman" w:cs="Times New Roman"/>
          <w:sz w:val="24"/>
          <w:szCs w:val="24"/>
        </w:rPr>
        <w:t>.</w:t>
      </w:r>
      <w:r w:rsidR="00073989" w:rsidRPr="0035045F">
        <w:rPr>
          <w:rStyle w:val="FootnoteReference"/>
          <w:rFonts w:ascii="Times New Roman" w:eastAsia="Times New Roman" w:hAnsi="Times New Roman" w:cs="Times New Roman"/>
          <w:sz w:val="24"/>
          <w:szCs w:val="24"/>
        </w:rPr>
        <w:footnoteReference w:id="11"/>
      </w:r>
      <w:r w:rsidRPr="0035045F">
        <w:rPr>
          <w:rFonts w:ascii="Times New Roman" w:eastAsia="Times New Roman" w:hAnsi="Times New Roman" w:cs="Times New Roman"/>
          <w:sz w:val="24"/>
          <w:szCs w:val="24"/>
        </w:rPr>
        <w:t xml:space="preserve"> Simon de Montfort found Toulouse to be a much more difficult city to conquer than he had anticipated, and on 25 June 1218 he was killed by a rock that </w:t>
      </w:r>
      <w:r w:rsidR="007F0ECC" w:rsidRPr="0035045F">
        <w:rPr>
          <w:rFonts w:ascii="Times New Roman" w:eastAsia="Times New Roman" w:hAnsi="Times New Roman" w:cs="Times New Roman"/>
          <w:sz w:val="24"/>
          <w:szCs w:val="24"/>
        </w:rPr>
        <w:t>had been flung from a catapult</w:t>
      </w:r>
      <w:r w:rsidRPr="0035045F">
        <w:rPr>
          <w:rFonts w:ascii="Times New Roman" w:eastAsia="Times New Roman" w:hAnsi="Times New Roman" w:cs="Times New Roman"/>
          <w:sz w:val="24"/>
          <w:szCs w:val="24"/>
        </w:rPr>
        <w:t xml:space="preserve"> operated by a group of little girls.</w:t>
      </w:r>
      <w:r w:rsidR="00073989" w:rsidRPr="0035045F">
        <w:rPr>
          <w:rStyle w:val="FootnoteReference"/>
          <w:rFonts w:ascii="Times New Roman" w:eastAsia="Times New Roman" w:hAnsi="Times New Roman" w:cs="Times New Roman"/>
          <w:sz w:val="24"/>
          <w:szCs w:val="24"/>
        </w:rPr>
        <w:footnoteReference w:id="12"/>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By 1224 it appeared that the Toulousains had successfully driven out the northern intruders from their borders.</w:t>
      </w:r>
      <w:r w:rsidR="00073989" w:rsidRPr="0035045F">
        <w:rPr>
          <w:rStyle w:val="FootnoteReference"/>
          <w:rFonts w:ascii="Times New Roman" w:eastAsia="Times New Roman" w:hAnsi="Times New Roman" w:cs="Times New Roman"/>
          <w:sz w:val="24"/>
          <w:szCs w:val="24"/>
        </w:rPr>
        <w:footnoteReference w:id="13"/>
      </w:r>
      <w:r w:rsidRPr="0035045F">
        <w:rPr>
          <w:rFonts w:ascii="Times New Roman" w:eastAsia="Times New Roman" w:hAnsi="Times New Roman" w:cs="Times New Roman"/>
          <w:sz w:val="24"/>
          <w:szCs w:val="24"/>
        </w:rPr>
        <w:t xml:space="preserve"> For a time it seemed as though life in the Languedoc region had gone back to normal. This period of relative independence and normalcy would not last for long, however. </w:t>
      </w:r>
    </w:p>
    <w:p w14:paraId="6B5D043A" w14:textId="46CB450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On 30 November 1225, 14 archbishops, 113 bishops, and 150 abbots met in Bourges to excommunicate Raimon VII, Raimon VI’s son, who had managed to fend off the northern invader’s from his father’s lands, and committed to continuing the crusade.</w:t>
      </w:r>
      <w:r w:rsidR="00073989" w:rsidRPr="0035045F">
        <w:rPr>
          <w:rStyle w:val="FootnoteReference"/>
          <w:rFonts w:ascii="Times New Roman" w:eastAsia="Times New Roman" w:hAnsi="Times New Roman" w:cs="Times New Roman"/>
          <w:sz w:val="24"/>
          <w:szCs w:val="24"/>
        </w:rPr>
        <w:footnoteReference w:id="14"/>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Foll</w:t>
      </w:r>
      <w:r w:rsidR="00CC685B" w:rsidRPr="0035045F">
        <w:rPr>
          <w:rFonts w:ascii="Times New Roman" w:eastAsia="Times New Roman" w:hAnsi="Times New Roman" w:cs="Times New Roman"/>
          <w:sz w:val="24"/>
          <w:szCs w:val="24"/>
        </w:rPr>
        <w:t>owing the death of Louis VIII</w:t>
      </w:r>
      <w:r w:rsidRPr="0035045F">
        <w:rPr>
          <w:rFonts w:ascii="Times New Roman" w:eastAsia="Times New Roman" w:hAnsi="Times New Roman" w:cs="Times New Roman"/>
          <w:sz w:val="24"/>
          <w:szCs w:val="24"/>
        </w:rPr>
        <w:t xml:space="preserve"> on 8 November 1226, the crusade became a war of attrition under the leadership of the late king’s cousin, Imbert de Beaujeu.</w:t>
      </w:r>
      <w:r w:rsidR="00073989" w:rsidRPr="0035045F">
        <w:rPr>
          <w:rStyle w:val="FootnoteReference"/>
          <w:rFonts w:ascii="Times New Roman" w:eastAsia="Times New Roman" w:hAnsi="Times New Roman" w:cs="Times New Roman"/>
          <w:sz w:val="24"/>
          <w:szCs w:val="24"/>
        </w:rPr>
        <w:footnoteReference w:id="15"/>
      </w:r>
      <w:r w:rsidRPr="0035045F">
        <w:rPr>
          <w:rFonts w:ascii="Times New Roman" w:eastAsia="Times New Roman" w:hAnsi="Times New Roman" w:cs="Times New Roman"/>
          <w:sz w:val="24"/>
          <w:szCs w:val="24"/>
        </w:rPr>
        <w:t xml:space="preserve"> Raimon VII was left heavily in debt and fighting an increasingly unsuccessful battle against the French crown.</w:t>
      </w:r>
      <w:r w:rsidR="00073989" w:rsidRPr="0035045F">
        <w:rPr>
          <w:rStyle w:val="FootnoteReference"/>
          <w:rFonts w:ascii="Times New Roman" w:eastAsia="Times New Roman" w:hAnsi="Times New Roman" w:cs="Times New Roman"/>
          <w:sz w:val="24"/>
          <w:szCs w:val="24"/>
        </w:rPr>
        <w:footnoteReference w:id="16"/>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When he was offered the chance to make peace with the Church and the Crown in 1229, he gladly accepted.</w:t>
      </w:r>
      <w:r w:rsidR="00073989" w:rsidRPr="0035045F">
        <w:rPr>
          <w:rStyle w:val="FootnoteReference"/>
          <w:rFonts w:ascii="Times New Roman" w:eastAsia="Times New Roman" w:hAnsi="Times New Roman" w:cs="Times New Roman"/>
          <w:sz w:val="24"/>
          <w:szCs w:val="24"/>
        </w:rPr>
        <w:footnoteReference w:id="17"/>
      </w:r>
      <w:r w:rsidR="0007398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On 12 April 1229, the </w:t>
      </w:r>
      <w:r w:rsidRPr="0035045F">
        <w:rPr>
          <w:rFonts w:ascii="Times New Roman" w:eastAsia="Times New Roman" w:hAnsi="Times New Roman" w:cs="Times New Roman"/>
          <w:sz w:val="24"/>
          <w:szCs w:val="24"/>
        </w:rPr>
        <w:lastRenderedPageBreak/>
        <w:t>Peace of Paris was signed, and the Albigensian crusade finally came to a close after two decades of fighting. In exchange for peace, Raimon VII swore submission to the Church and Louis IX, agreed</w:t>
      </w:r>
      <w:r w:rsidR="00F7253C"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dismiss all mercenaries and remove any Jews in his service, and promised to confiscate the property of anyone who remained excommunicated for more than a year. He also had to forfeit a lot of land, </w:t>
      </w:r>
      <w:r w:rsidRPr="0035045F">
        <w:rPr>
          <w:rFonts w:ascii="Times New Roman" w:eastAsia="Times New Roman" w:hAnsi="Times New Roman" w:cs="Times New Roman"/>
          <w:sz w:val="24"/>
          <w:szCs w:val="24"/>
          <w:highlight w:val="yellow"/>
        </w:rPr>
        <w:t>and gave his daughter’s hand in marriage to one of the king’s brothers</w:t>
      </w:r>
      <w:r w:rsidRPr="0035045F">
        <w:rPr>
          <w:rFonts w:ascii="Times New Roman" w:eastAsia="Times New Roman" w:hAnsi="Times New Roman" w:cs="Times New Roman"/>
          <w:sz w:val="24"/>
          <w:szCs w:val="24"/>
        </w:rPr>
        <w:t>.</w:t>
      </w:r>
      <w:r w:rsidR="002C6AF4" w:rsidRPr="0035045F">
        <w:rPr>
          <w:rStyle w:val="FootnoteReference"/>
          <w:rFonts w:ascii="Times New Roman" w:eastAsia="Times New Roman" w:hAnsi="Times New Roman" w:cs="Times New Roman"/>
          <w:sz w:val="24"/>
          <w:szCs w:val="24"/>
        </w:rPr>
        <w:footnoteReference w:id="18"/>
      </w:r>
      <w:r w:rsidRPr="0035045F">
        <w:rPr>
          <w:rFonts w:ascii="Times New Roman" w:eastAsia="Times New Roman" w:hAnsi="Times New Roman" w:cs="Times New Roman"/>
          <w:sz w:val="24"/>
          <w:szCs w:val="24"/>
        </w:rPr>
        <w:t xml:space="preserve"> Finally, Raimon VII and his local magistrates were required to ardently try and eliminate heresy in Languedoc. All subjects of Raimon VII and Louis IX in the south had to take an oath</w:t>
      </w:r>
      <w:r w:rsidR="00765795" w:rsidRPr="0035045F">
        <w:rPr>
          <w:rFonts w:ascii="Times New Roman" w:eastAsia="Times New Roman" w:hAnsi="Times New Roman" w:cs="Times New Roman"/>
          <w:sz w:val="24"/>
          <w:szCs w:val="24"/>
        </w:rPr>
        <w:t xml:space="preserve"> to</w:t>
      </w:r>
      <w:r w:rsidRPr="0035045F">
        <w:rPr>
          <w:rFonts w:ascii="Times New Roman" w:eastAsia="Times New Roman" w:hAnsi="Times New Roman" w:cs="Times New Roman"/>
          <w:sz w:val="24"/>
          <w:szCs w:val="24"/>
        </w:rPr>
        <w:t xml:space="preserve"> aid the Church in the pursuit of heresy.</w:t>
      </w:r>
      <w:r w:rsidR="002C6AF4" w:rsidRPr="0035045F">
        <w:rPr>
          <w:rStyle w:val="FootnoteReference"/>
          <w:rFonts w:ascii="Times New Roman" w:eastAsia="Times New Roman" w:hAnsi="Times New Roman" w:cs="Times New Roman"/>
          <w:sz w:val="24"/>
          <w:szCs w:val="24"/>
        </w:rPr>
        <w:footnoteReference w:id="19"/>
      </w:r>
    </w:p>
    <w:p w14:paraId="6A7812EA" w14:textId="5269FC58"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However, the years between the signing of </w:t>
      </w:r>
      <w:r w:rsidR="00E80BD3" w:rsidRPr="0035045F">
        <w:rPr>
          <w:rFonts w:ascii="Times New Roman" w:eastAsia="Times New Roman" w:hAnsi="Times New Roman" w:cs="Times New Roman"/>
          <w:sz w:val="24"/>
          <w:szCs w:val="24"/>
        </w:rPr>
        <w:t xml:space="preserve">the </w:t>
      </w:r>
      <w:r w:rsidRPr="0035045F">
        <w:rPr>
          <w:rFonts w:ascii="Times New Roman" w:eastAsia="Times New Roman" w:hAnsi="Times New Roman" w:cs="Times New Roman"/>
          <w:sz w:val="24"/>
          <w:szCs w:val="24"/>
        </w:rPr>
        <w:t xml:space="preserve">Peace of Paris in 1229 and the beginning of the Great Inquisition in 1245 did not end up being particularly peaceful. The 1240s, in particular, saw many rebellions in the south against the new order imposed after the Albigensian Crusade. In 1240, the </w:t>
      </w:r>
      <w:commentRangeStart w:id="3"/>
      <w:r w:rsidRPr="0035045F">
        <w:rPr>
          <w:rFonts w:ascii="Times New Roman" w:eastAsia="Times New Roman" w:hAnsi="Times New Roman" w:cs="Times New Roman"/>
          <w:sz w:val="24"/>
          <w:szCs w:val="24"/>
        </w:rPr>
        <w:t>vescomte</w:t>
      </w:r>
      <w:commentRangeEnd w:id="3"/>
      <w:r w:rsidR="004E7726" w:rsidRPr="0035045F">
        <w:rPr>
          <w:rStyle w:val="CommentReference"/>
          <w:rFonts w:ascii="Times New Roman" w:hAnsi="Times New Roman" w:cs="Times New Roman"/>
        </w:rPr>
        <w:commentReference w:id="3"/>
      </w:r>
      <w:r w:rsidRPr="0035045F">
        <w:rPr>
          <w:rFonts w:ascii="Times New Roman" w:eastAsia="Times New Roman" w:hAnsi="Times New Roman" w:cs="Times New Roman"/>
          <w:sz w:val="24"/>
          <w:szCs w:val="24"/>
        </w:rPr>
        <w:t xml:space="preserve"> of Beziers staged a coup against Louis IX’s nobles in the Carcasses, but was quickly thwarted.</w:t>
      </w:r>
      <w:r w:rsidR="002C6AF4" w:rsidRPr="0035045F">
        <w:rPr>
          <w:rStyle w:val="FootnoteReference"/>
          <w:rFonts w:ascii="Times New Roman" w:eastAsia="Times New Roman" w:hAnsi="Times New Roman" w:cs="Times New Roman"/>
          <w:sz w:val="24"/>
          <w:szCs w:val="24"/>
        </w:rPr>
        <w:footnoteReference w:id="20"/>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 1242, Raimon VII allied with the count of La Marche and Henry III, the king of England, to fight the French crown. The campaign was a resounding failure for Raimon VII, and he surrendered that same year.</w:t>
      </w:r>
      <w:r w:rsidR="002C6AF4" w:rsidRPr="0035045F">
        <w:rPr>
          <w:rStyle w:val="FootnoteReference"/>
          <w:rFonts w:ascii="Times New Roman" w:eastAsia="Times New Roman" w:hAnsi="Times New Roman" w:cs="Times New Roman"/>
          <w:sz w:val="24"/>
          <w:szCs w:val="24"/>
        </w:rPr>
        <w:footnoteReference w:id="21"/>
      </w:r>
      <w:r w:rsidR="002C6AF4"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However, possibly the most consequential act of rebellion by disgruntled Occitans, was the murder of Dominican inquisitor Guilhem Arnaut and the Franciscan Esteve de Saint-Thibery at Avignonet in 1242.</w:t>
      </w:r>
      <w:r w:rsidR="002C6AF4" w:rsidRPr="0035045F">
        <w:rPr>
          <w:rStyle w:val="FootnoteReference"/>
          <w:rFonts w:ascii="Times New Roman" w:eastAsia="Times New Roman" w:hAnsi="Times New Roman" w:cs="Times New Roman"/>
          <w:sz w:val="24"/>
          <w:szCs w:val="24"/>
        </w:rPr>
        <w:footnoteReference w:id="22"/>
      </w:r>
      <w:r w:rsidRPr="0035045F">
        <w:rPr>
          <w:rFonts w:ascii="Times New Roman" w:eastAsia="Times New Roman" w:hAnsi="Times New Roman" w:cs="Times New Roman"/>
          <w:sz w:val="24"/>
          <w:szCs w:val="24"/>
        </w:rPr>
        <w:t xml:space="preserve"> Raimon VII </w:t>
      </w:r>
      <w:r w:rsidRPr="0035045F">
        <w:rPr>
          <w:rFonts w:ascii="Times New Roman" w:eastAsia="Times New Roman" w:hAnsi="Times New Roman" w:cs="Times New Roman"/>
          <w:sz w:val="24"/>
          <w:szCs w:val="24"/>
        </w:rPr>
        <w:lastRenderedPageBreak/>
        <w:t>was not explicitly accused of being complicit in the murders at Avignonet, unlike his father was with Peire Castelnau’s murder 34 years earlier, but the murder did cause him and his local officials to begin systematically cracking down on heresy in Toulouse.</w:t>
      </w:r>
      <w:r w:rsidR="00FB4EC2" w:rsidRPr="0035045F">
        <w:rPr>
          <w:rStyle w:val="FootnoteReference"/>
          <w:rFonts w:ascii="Times New Roman" w:eastAsia="Times New Roman" w:hAnsi="Times New Roman" w:cs="Times New Roman"/>
          <w:sz w:val="24"/>
          <w:szCs w:val="24"/>
        </w:rPr>
        <w:footnoteReference w:id="23"/>
      </w:r>
      <w:r w:rsidRPr="0035045F">
        <w:rPr>
          <w:rFonts w:ascii="Times New Roman" w:eastAsia="Times New Roman" w:hAnsi="Times New Roman" w:cs="Times New Roman"/>
          <w:sz w:val="24"/>
          <w:szCs w:val="24"/>
        </w:rPr>
        <w:t xml:space="preserve"> Prior to the Albigensian Crusade, the local </w:t>
      </w:r>
      <w:commentRangeStart w:id="4"/>
      <w:r w:rsidRPr="0035045F">
        <w:rPr>
          <w:rFonts w:ascii="Times New Roman" w:eastAsia="Times New Roman" w:hAnsi="Times New Roman" w:cs="Times New Roman"/>
          <w:sz w:val="24"/>
          <w:szCs w:val="24"/>
        </w:rPr>
        <w:t>bayles</w:t>
      </w:r>
      <w:commentRangeEnd w:id="4"/>
      <w:r w:rsidR="00E77CB2" w:rsidRPr="0035045F">
        <w:rPr>
          <w:rStyle w:val="CommentReference"/>
          <w:rFonts w:ascii="Times New Roman" w:hAnsi="Times New Roman" w:cs="Times New Roman"/>
        </w:rPr>
        <w:commentReference w:id="4"/>
      </w:r>
      <w:r w:rsidRPr="0035045F">
        <w:rPr>
          <w:rFonts w:ascii="Times New Roman" w:eastAsia="Times New Roman" w:hAnsi="Times New Roman" w:cs="Times New Roman"/>
          <w:sz w:val="24"/>
          <w:szCs w:val="24"/>
        </w:rPr>
        <w:t xml:space="preserve"> of Toulouse were remembered as being indifferent, sympathetic, or even supportive of heretics. After the crusade, their attitude towards heresy became less sympathetic, but the Avignonet incident was the turning point that caused the local bayles to begin vigorously pursuing heresy.</w:t>
      </w:r>
      <w:r w:rsidR="00FB4EC2" w:rsidRPr="0035045F">
        <w:rPr>
          <w:rStyle w:val="FootnoteReference"/>
          <w:rFonts w:ascii="Times New Roman" w:eastAsia="Times New Roman" w:hAnsi="Times New Roman" w:cs="Times New Roman"/>
          <w:sz w:val="24"/>
          <w:szCs w:val="24"/>
        </w:rPr>
        <w:footnoteReference w:id="24"/>
      </w:r>
    </w:p>
    <w:p w14:paraId="1B7A7FF0" w14:textId="3F2976A1"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Having the support of the local bayles would prove to be important for Bernart de Caux and Jean de Saint-Pierre, as well as other Dominican inquisitors. They required the support of the local magistrates to be able to carry out their inquisitions, but they also received most of their funding from the goods confiscated from convicted heretics by the local officials. When property confiscation was imposed on people convicted of heresy, the confiscated goods did not go directly to the Church. Rather, the confiscated property would first go to the local lord of the convicted heretic, then the lord would endow some of that property to the inquisitors.</w:t>
      </w:r>
      <w:r w:rsidR="00FB4EC2" w:rsidRPr="0035045F">
        <w:rPr>
          <w:rStyle w:val="FootnoteReference"/>
          <w:rFonts w:ascii="Times New Roman" w:eastAsia="Times New Roman" w:hAnsi="Times New Roman" w:cs="Times New Roman"/>
          <w:sz w:val="24"/>
          <w:szCs w:val="24"/>
        </w:rPr>
        <w:footnoteReference w:id="25"/>
      </w:r>
      <w:r w:rsidRPr="0035045F">
        <w:rPr>
          <w:rFonts w:ascii="Times New Roman" w:eastAsia="Times New Roman" w:hAnsi="Times New Roman" w:cs="Times New Roman"/>
          <w:sz w:val="24"/>
          <w:szCs w:val="24"/>
        </w:rPr>
        <w:t xml:space="preserve"> Given the decades that Toulousain nobles spent resisting the Church’s campaigns against heresy, the fact that Bernart de Caux and Jean de Saint-Pierre began their questioning on 1 May 1245 with the support of the local government is emblematic of just how much the </w:t>
      </w:r>
      <w:r w:rsidRPr="0035045F">
        <w:rPr>
          <w:rFonts w:ascii="Times New Roman" w:eastAsia="Times New Roman" w:hAnsi="Times New Roman" w:cs="Times New Roman"/>
          <w:sz w:val="24"/>
          <w:szCs w:val="24"/>
          <w:highlight w:val="yellow"/>
        </w:rPr>
        <w:t>medieval world</w:t>
      </w:r>
      <w:r w:rsidRPr="0035045F">
        <w:rPr>
          <w:rFonts w:ascii="Times New Roman" w:eastAsia="Times New Roman" w:hAnsi="Times New Roman" w:cs="Times New Roman"/>
          <w:sz w:val="24"/>
          <w:szCs w:val="24"/>
        </w:rPr>
        <w:t xml:space="preserve"> had changed given the course of the Albigensian Crusade and the years that followed.</w:t>
      </w:r>
    </w:p>
    <w:p w14:paraId="458AE75D"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1933 bull against heresy in languedoc,earlier/smaller inquisitions (36) (37)</w:t>
      </w:r>
    </w:p>
    <w:p w14:paraId="7CDAB811" w14:textId="77777777"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p>
    <w:p w14:paraId="6DD469D8" w14:textId="77777777" w:rsidR="00632FE0" w:rsidRPr="0035045F" w:rsidRDefault="00632FE0" w:rsidP="00632FE0">
      <w:pPr>
        <w:spacing w:line="480" w:lineRule="auto"/>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Description of Manuscript</w:t>
      </w:r>
    </w:p>
    <w:p w14:paraId="446ABD95" w14:textId="77777777" w:rsidR="00F00B86" w:rsidRPr="0035045F" w:rsidRDefault="00632FE0" w:rsidP="00632FE0">
      <w:pPr>
        <w:spacing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p>
    <w:p w14:paraId="08ED8579" w14:textId="4DF7D5B2" w:rsidR="00632FE0" w:rsidRPr="0035045F" w:rsidRDefault="00632FE0" w:rsidP="00F00B86">
      <w:pPr>
        <w:spacing w:line="480" w:lineRule="auto"/>
        <w:ind w:firstLine="720"/>
        <w:outlineLvl w:val="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Anecdote</w:t>
      </w:r>
    </w:p>
    <w:p w14:paraId="1B262C21" w14:textId="3AA492F9" w:rsidR="00632FE0" w:rsidRPr="0035045F" w:rsidRDefault="00632FE0" w:rsidP="00632FE0">
      <w:pPr>
        <w:spacing w:line="480" w:lineRule="auto"/>
        <w:ind w:firstLine="720"/>
        <w:rPr>
          <w:rFonts w:ascii="Times New Roman" w:eastAsia="Times New Roman" w:hAnsi="Times New Roman" w:cs="Times New Roman"/>
          <w:sz w:val="24"/>
          <w:szCs w:val="24"/>
          <w:highlight w:val="white"/>
        </w:rPr>
      </w:pPr>
      <w:r w:rsidRPr="0035045F">
        <w:rPr>
          <w:rFonts w:ascii="Times New Roman" w:eastAsia="Times New Roman" w:hAnsi="Times New Roman" w:cs="Times New Roman"/>
          <w:sz w:val="24"/>
          <w:szCs w:val="24"/>
        </w:rPr>
        <w:t>During earlier inquisitions undertaken in Lauragais, inquisitors would travel from town to town, summoning the townsfolk to their local parishes to conduct the inquisitions. Bernart de Caux and Jean de Saint-Pierre, however, did the opposite. The Dominicans set up shop in the Saint-Sernin Abbey and summoned the villagers in the surrounding area to it. They were thus able to conduct the inquisition in just one familiar location, rather than travel to lots of different small parishes.</w:t>
      </w:r>
      <w:r w:rsidR="00FB4EC2" w:rsidRPr="0035045F">
        <w:rPr>
          <w:rStyle w:val="FootnoteReference"/>
          <w:rFonts w:ascii="Times New Roman" w:eastAsia="Times New Roman" w:hAnsi="Times New Roman" w:cs="Times New Roman"/>
          <w:sz w:val="24"/>
          <w:szCs w:val="24"/>
        </w:rPr>
        <w:footnoteReference w:id="26"/>
      </w:r>
      <w:r w:rsidRPr="0035045F">
        <w:rPr>
          <w:rFonts w:ascii="Times New Roman" w:eastAsia="Times New Roman" w:hAnsi="Times New Roman" w:cs="Times New Roman"/>
          <w:sz w:val="24"/>
          <w:szCs w:val="24"/>
        </w:rPr>
        <w:t xml:space="preserve"> This change was prompted by the murders of Guilhem Arnaut and Esteve de Saint-Thib</w:t>
      </w:r>
      <w:r w:rsidRPr="0035045F">
        <w:rPr>
          <w:rFonts w:ascii="Times New Roman" w:eastAsia="Times New Roman" w:hAnsi="Times New Roman" w:cs="Times New Roman"/>
          <w:sz w:val="24"/>
          <w:szCs w:val="24"/>
          <w:highlight w:val="white"/>
        </w:rPr>
        <w:t>éry at Avignonet in 1242. The two Dominican inquisitors thought that traveling through the Lauragais was far too risky and decided to stay put instead.</w:t>
      </w:r>
      <w:r w:rsidR="00FB4EC2" w:rsidRPr="0035045F">
        <w:rPr>
          <w:rStyle w:val="FootnoteReference"/>
          <w:rFonts w:ascii="Times New Roman" w:eastAsia="Times New Roman" w:hAnsi="Times New Roman" w:cs="Times New Roman"/>
          <w:sz w:val="24"/>
          <w:szCs w:val="24"/>
          <w:highlight w:val="white"/>
        </w:rPr>
        <w:footnoteReference w:id="27"/>
      </w:r>
    </w:p>
    <w:p w14:paraId="2277B82B" w14:textId="51EF330F"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white"/>
        </w:rPr>
        <w:t xml:space="preserve">Two years after the inquisitions at Saint-Sernin, Bernart de Caux and Jean de Saint-Pierre wrote down their procedure for conducting the inquisition in a pamphlet now known as the </w:t>
      </w:r>
      <w:r w:rsidRPr="0035045F">
        <w:rPr>
          <w:rFonts w:ascii="Times New Roman" w:eastAsia="Times New Roman" w:hAnsi="Times New Roman" w:cs="Times New Roman"/>
          <w:i/>
          <w:sz w:val="24"/>
          <w:szCs w:val="24"/>
          <w:highlight w:val="white"/>
        </w:rPr>
        <w:t>Processus inquisitionis</w:t>
      </w:r>
      <w:r w:rsidRPr="0035045F">
        <w:rPr>
          <w:rFonts w:ascii="Times New Roman" w:eastAsia="Times New Roman" w:hAnsi="Times New Roman" w:cs="Times New Roman"/>
          <w:sz w:val="24"/>
          <w:szCs w:val="24"/>
          <w:highlight w:val="white"/>
        </w:rPr>
        <w:t>.</w:t>
      </w:r>
      <w:r w:rsidR="00FB4EC2" w:rsidRPr="0035045F">
        <w:rPr>
          <w:rStyle w:val="FootnoteReference"/>
          <w:rFonts w:ascii="Times New Roman" w:eastAsia="Times New Roman" w:hAnsi="Times New Roman" w:cs="Times New Roman"/>
          <w:sz w:val="24"/>
          <w:szCs w:val="24"/>
          <w:highlight w:val="white"/>
        </w:rPr>
        <w:footnoteReference w:id="28"/>
      </w:r>
      <w:r w:rsidRPr="0035045F">
        <w:rPr>
          <w:rFonts w:ascii="Times New Roman" w:eastAsia="Times New Roman" w:hAnsi="Times New Roman" w:cs="Times New Roman"/>
          <w:sz w:val="24"/>
          <w:szCs w:val="24"/>
          <w:highlight w:val="white"/>
        </w:rPr>
        <w:t xml:space="preserve"> The pamphlet began by dictating that the first thing inquisitors should do before conducting an inquisition is to find a safe location to carry out their inquisition – a recommendation certainly inspired by the Avignonet murders.</w:t>
      </w:r>
      <w:r w:rsidR="00FB4EC2" w:rsidRPr="0035045F">
        <w:rPr>
          <w:rStyle w:val="FootnoteReference"/>
          <w:rFonts w:ascii="Times New Roman" w:eastAsia="Times New Roman" w:hAnsi="Times New Roman" w:cs="Times New Roman"/>
          <w:sz w:val="24"/>
          <w:szCs w:val="24"/>
          <w:highlight w:val="white"/>
        </w:rPr>
        <w:footnoteReference w:id="29"/>
      </w:r>
      <w:r w:rsidRPr="0035045F">
        <w:rPr>
          <w:rFonts w:ascii="Times New Roman" w:eastAsia="Times New Roman" w:hAnsi="Times New Roman" w:cs="Times New Roman"/>
          <w:sz w:val="24"/>
          <w:szCs w:val="24"/>
          <w:highlight w:val="white"/>
        </w:rPr>
        <w:t xml:space="preserve"> After a safe location was chosen, the friar-inquisitors would give a sermon and read letters from the pope authorizing them to conduct the investigation in their chosen space. The sermon was given in front of an assembly </w:t>
      </w:r>
      <w:r w:rsidRPr="0035045F">
        <w:rPr>
          <w:rFonts w:ascii="Times New Roman" w:eastAsia="Times New Roman" w:hAnsi="Times New Roman" w:cs="Times New Roman"/>
          <w:sz w:val="24"/>
          <w:szCs w:val="24"/>
          <w:highlight w:val="white"/>
        </w:rPr>
        <w:lastRenderedPageBreak/>
        <w:t>of people, including lay-people and clergy, and was partially intended</w:t>
      </w:r>
      <w:r w:rsidRPr="0035045F">
        <w:rPr>
          <w:rFonts w:ascii="Times New Roman" w:eastAsia="Times New Roman" w:hAnsi="Times New Roman" w:cs="Times New Roman"/>
          <w:sz w:val="24"/>
          <w:szCs w:val="24"/>
        </w:rPr>
        <w:t xml:space="preserve"> to help convert heretics in the audience.</w:t>
      </w:r>
      <w:r w:rsidR="00FB4EC2" w:rsidRPr="0035045F">
        <w:rPr>
          <w:rStyle w:val="FootnoteReference"/>
          <w:rFonts w:ascii="Times New Roman" w:eastAsia="Times New Roman" w:hAnsi="Times New Roman" w:cs="Times New Roman"/>
          <w:sz w:val="24"/>
          <w:szCs w:val="24"/>
        </w:rPr>
        <w:footnoteReference w:id="30"/>
      </w:r>
      <w:r w:rsidRPr="0035045F">
        <w:rPr>
          <w:rFonts w:ascii="Times New Roman" w:eastAsia="Times New Roman" w:hAnsi="Times New Roman" w:cs="Times New Roman"/>
          <w:sz w:val="24"/>
          <w:szCs w:val="24"/>
        </w:rPr>
        <w:t xml:space="preserve"> After the sermon came the summons. Those that had attended the sermo</w:t>
      </w:r>
      <w:r w:rsidRPr="0035045F">
        <w:rPr>
          <w:rFonts w:ascii="Times New Roman" w:eastAsia="Times New Roman" w:hAnsi="Times New Roman" w:cs="Times New Roman"/>
          <w:sz w:val="24"/>
          <w:szCs w:val="24"/>
          <w:highlight w:val="white"/>
        </w:rPr>
        <w:t>n were summoned orally on the spot, and those that had not attended the sermon were summoned by letter.</w:t>
      </w:r>
      <w:r w:rsidR="004A0113" w:rsidRPr="0035045F">
        <w:rPr>
          <w:rStyle w:val="FootnoteReference"/>
          <w:rFonts w:ascii="Times New Roman" w:eastAsia="Times New Roman" w:hAnsi="Times New Roman" w:cs="Times New Roman"/>
          <w:sz w:val="24"/>
          <w:szCs w:val="24"/>
          <w:highlight w:val="white"/>
        </w:rPr>
        <w:footnoteReference w:id="31"/>
      </w:r>
      <w:r w:rsidRPr="0035045F">
        <w:rPr>
          <w:rFonts w:ascii="Times New Roman" w:eastAsia="Times New Roman" w:hAnsi="Times New Roman" w:cs="Times New Roman"/>
          <w:sz w:val="24"/>
          <w:szCs w:val="24"/>
          <w:highlight w:val="white"/>
        </w:rPr>
        <w:t xml:space="preserve"> The summons letter would be sent to either a particular village or an individual person.</w:t>
      </w:r>
      <w:r w:rsidR="004A0113" w:rsidRPr="0035045F">
        <w:rPr>
          <w:rStyle w:val="FootnoteReference"/>
          <w:rFonts w:ascii="Times New Roman" w:eastAsia="Times New Roman" w:hAnsi="Times New Roman" w:cs="Times New Roman"/>
          <w:sz w:val="24"/>
          <w:szCs w:val="24"/>
          <w:highlight w:val="white"/>
        </w:rPr>
        <w:footnoteReference w:id="32"/>
      </w:r>
      <w:r w:rsidRPr="0035045F">
        <w:rPr>
          <w:rFonts w:ascii="Times New Roman" w:eastAsia="Times New Roman" w:hAnsi="Times New Roman" w:cs="Times New Roman"/>
          <w:sz w:val="24"/>
          <w:szCs w:val="24"/>
          <w:highlight w:val="white"/>
        </w:rPr>
        <w:t xml:space="preserve"> Summons that were sent to whole villages would summon every man over the age of 14 and woman over the age of 12, which were the ages of majority generally accepted within Toulousain society and also within the Church.</w:t>
      </w:r>
      <w:r w:rsidR="00D8616B" w:rsidRPr="0035045F">
        <w:rPr>
          <w:rStyle w:val="FootnoteReference"/>
          <w:rFonts w:ascii="Times New Roman" w:eastAsia="Times New Roman" w:hAnsi="Times New Roman" w:cs="Times New Roman"/>
          <w:sz w:val="24"/>
          <w:szCs w:val="24"/>
          <w:highlight w:val="white"/>
        </w:rPr>
        <w:footnoteReference w:id="33"/>
      </w:r>
      <w:r w:rsidRPr="0035045F">
        <w:rPr>
          <w:rFonts w:ascii="Times New Roman" w:eastAsia="Times New Roman" w:hAnsi="Times New Roman" w:cs="Times New Roman"/>
          <w:sz w:val="24"/>
          <w:szCs w:val="24"/>
          <w:highlight w:val="white"/>
        </w:rPr>
        <w:t xml:space="preserve"> The summons ushered in a period of time known as the </w:t>
      </w:r>
      <w:r w:rsidRPr="0035045F">
        <w:rPr>
          <w:rFonts w:ascii="Times New Roman" w:eastAsia="Times New Roman" w:hAnsi="Times New Roman" w:cs="Times New Roman"/>
          <w:i/>
          <w:sz w:val="24"/>
          <w:szCs w:val="24"/>
          <w:highlight w:val="white"/>
        </w:rPr>
        <w:t>tempus gratie sive indulgentie</w:t>
      </w:r>
      <w:r w:rsidRPr="0035045F">
        <w:rPr>
          <w:rFonts w:ascii="Times New Roman" w:eastAsia="Times New Roman" w:hAnsi="Times New Roman" w:cs="Times New Roman"/>
          <w:sz w:val="24"/>
          <w:szCs w:val="24"/>
          <w:highlight w:val="white"/>
        </w:rPr>
        <w:t>, a sort of grace period where those who voluntarily came forward before the inquisitors and truthfully testified in front of them would be spared imprisonment.</w:t>
      </w:r>
      <w:r w:rsidR="00D8616B" w:rsidRPr="0035045F">
        <w:rPr>
          <w:rStyle w:val="FootnoteReference"/>
          <w:rFonts w:ascii="Times New Roman" w:eastAsia="Times New Roman" w:hAnsi="Times New Roman" w:cs="Times New Roman"/>
          <w:sz w:val="24"/>
          <w:szCs w:val="24"/>
          <w:highlight w:val="white"/>
        </w:rPr>
        <w:footnoteReference w:id="34"/>
      </w:r>
      <w:r w:rsidRPr="0035045F">
        <w:rPr>
          <w:rFonts w:ascii="Times New Roman" w:eastAsia="Times New Roman" w:hAnsi="Times New Roman" w:cs="Times New Roman"/>
          <w:sz w:val="24"/>
          <w:szCs w:val="24"/>
          <w:highlight w:val="white"/>
        </w:rPr>
        <w:t xml:space="preserve"> </w:t>
      </w:r>
      <w:r w:rsidRPr="0035045F">
        <w:rPr>
          <w:rFonts w:ascii="Times New Roman" w:eastAsia="Times New Roman" w:hAnsi="Times New Roman" w:cs="Times New Roman"/>
          <w:sz w:val="24"/>
          <w:szCs w:val="24"/>
        </w:rPr>
        <w:t xml:space="preserve">However, in the end only two people actually took the inquisitors up on their grace period by coming forward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w:t>
      </w:r>
      <w:r w:rsidR="00D8616B" w:rsidRPr="0035045F">
        <w:rPr>
          <w:rStyle w:val="FootnoteReference"/>
          <w:rFonts w:ascii="Times New Roman" w:eastAsia="Times New Roman" w:hAnsi="Times New Roman" w:cs="Times New Roman"/>
          <w:sz w:val="24"/>
          <w:szCs w:val="24"/>
        </w:rPr>
        <w:footnoteReference w:id="35"/>
      </w:r>
      <w:r w:rsidRPr="0035045F">
        <w:rPr>
          <w:rFonts w:ascii="Times New Roman" w:eastAsia="Times New Roman" w:hAnsi="Times New Roman" w:cs="Times New Roman"/>
          <w:sz w:val="24"/>
          <w:szCs w:val="24"/>
        </w:rPr>
        <w:t xml:space="preserve"> Finally, every man and woman who did not appear before the friar-inquisitors during the </w:t>
      </w:r>
      <w:r w:rsidRPr="0035045F">
        <w:rPr>
          <w:rFonts w:ascii="Times New Roman" w:eastAsia="Times New Roman" w:hAnsi="Times New Roman" w:cs="Times New Roman"/>
          <w:i/>
          <w:sz w:val="24"/>
          <w:szCs w:val="24"/>
        </w:rPr>
        <w:t>tempus gratie</w:t>
      </w:r>
      <w:r w:rsidRPr="0035045F">
        <w:rPr>
          <w:rFonts w:ascii="Times New Roman" w:eastAsia="Times New Roman" w:hAnsi="Times New Roman" w:cs="Times New Roman"/>
          <w:sz w:val="24"/>
          <w:szCs w:val="24"/>
        </w:rPr>
        <w:t xml:space="preserve"> was marched down to Saint-Sernin to give their testimony. There was no excuse for not coming down to Saint-Sernin either. Whereas previously inquisitors would make exceptions for the pregnant or infirm, Bernart de Caux and Jean de Saint-Pierre demanded that even they make the trip – a trip that could oftentimes take most of the day.</w:t>
      </w:r>
      <w:r w:rsidR="00D8616B" w:rsidRPr="0035045F">
        <w:rPr>
          <w:rStyle w:val="FootnoteReference"/>
          <w:rFonts w:ascii="Times New Roman" w:eastAsia="Times New Roman" w:hAnsi="Times New Roman" w:cs="Times New Roman"/>
          <w:sz w:val="24"/>
          <w:szCs w:val="24"/>
        </w:rPr>
        <w:footnoteReference w:id="36"/>
      </w:r>
    </w:p>
    <w:p w14:paraId="65E11CB7" w14:textId="44979DBD"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lastRenderedPageBreak/>
        <w:t>During an inquisition trial, the person being questioned would begin by abjuring all heresy and swearing to tell the truth to their inquisitors. Then the inquisitor would begin the questioning. The first question always asked was “[d]id you ever see a good man or good woman?”</w:t>
      </w:r>
      <w:r w:rsidR="00B43C09" w:rsidRPr="0035045F">
        <w:rPr>
          <w:rStyle w:val="FootnoteReference"/>
          <w:rFonts w:ascii="Times New Roman" w:eastAsia="Times New Roman" w:hAnsi="Times New Roman" w:cs="Times New Roman"/>
          <w:sz w:val="24"/>
          <w:szCs w:val="24"/>
        </w:rPr>
        <w:footnoteReference w:id="37"/>
      </w:r>
      <w:r w:rsidRPr="0035045F">
        <w:rPr>
          <w:rFonts w:ascii="Times New Roman" w:eastAsia="Times New Roman" w:hAnsi="Times New Roman" w:cs="Times New Roman"/>
          <w:sz w:val="24"/>
          <w:szCs w:val="24"/>
        </w:rPr>
        <w:t xml:space="preserve"> After that question was out of the way, the inquisitors would ask about their actions and interactions regarding heretics. Deponents were asked questions such as: “Did you ever give food to heretics” or “Did you ever give heretics lodging?”</w:t>
      </w:r>
      <w:r w:rsidR="00B43C09" w:rsidRPr="0035045F">
        <w:rPr>
          <w:rStyle w:val="FootnoteReference"/>
          <w:rFonts w:ascii="Times New Roman" w:eastAsia="Times New Roman" w:hAnsi="Times New Roman" w:cs="Times New Roman"/>
          <w:sz w:val="24"/>
          <w:szCs w:val="24"/>
        </w:rPr>
        <w:footnoteReference w:id="38"/>
      </w:r>
      <w:r w:rsidR="00B43C0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Possibly the most common question, however, was: “Did you ever adore heretics?” The deponent would give their answers, and the questioning would stop once the inquisitor felt that the deponent had truthfully admitted to the extent of their involvement in heresy. Oftentimes, a trial would end when the deponent answered no to the question “[d]id you ever see a good man or good woman?”</w:t>
      </w:r>
      <w:r w:rsidR="00B43C09" w:rsidRPr="0035045F">
        <w:rPr>
          <w:rStyle w:val="FootnoteReference"/>
          <w:rFonts w:ascii="Times New Roman" w:eastAsia="Times New Roman" w:hAnsi="Times New Roman" w:cs="Times New Roman"/>
          <w:sz w:val="24"/>
          <w:szCs w:val="24"/>
        </w:rPr>
        <w:footnoteReference w:id="39"/>
      </w:r>
      <w:r w:rsidR="00B43C0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During the course of a trial, a scribe transcribed the whole deposition.</w:t>
      </w:r>
    </w:p>
    <w:p w14:paraId="0817832F" w14:textId="25679D1B"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Very few medieval heresy deposition documents survived into the modern era. The original deposition manuscript transcribed during the great inquisition was, unfortunately, lost. Luckily for us, however, the original documents were copied by Dominican inquisitors Guilhem Bernart de Dax and Renaud de Chartres sometime between October 1258 and August 1263.</w:t>
      </w:r>
      <w:r w:rsidR="00B43C09" w:rsidRPr="0035045F">
        <w:rPr>
          <w:rStyle w:val="FootnoteReference"/>
          <w:rFonts w:ascii="Times New Roman" w:eastAsia="Times New Roman" w:hAnsi="Times New Roman" w:cs="Times New Roman"/>
          <w:sz w:val="24"/>
          <w:szCs w:val="24"/>
        </w:rPr>
        <w:footnoteReference w:id="40"/>
      </w:r>
      <w:r w:rsidRPr="0035045F">
        <w:rPr>
          <w:rFonts w:ascii="Times New Roman" w:eastAsia="Times New Roman" w:hAnsi="Times New Roman" w:cs="Times New Roman"/>
          <w:sz w:val="24"/>
          <w:szCs w:val="24"/>
        </w:rPr>
        <w:t xml:space="preserve"> This copy has miraculously survived all these years, and has been stored at the municipal library of Toulouse since 1790.</w:t>
      </w:r>
      <w:r w:rsidR="00B43C09" w:rsidRPr="0035045F">
        <w:rPr>
          <w:rStyle w:val="FootnoteReference"/>
          <w:rFonts w:ascii="Times New Roman" w:eastAsia="Times New Roman" w:hAnsi="Times New Roman" w:cs="Times New Roman"/>
          <w:sz w:val="24"/>
          <w:szCs w:val="24"/>
        </w:rPr>
        <w:footnoteReference w:id="41"/>
      </w:r>
      <w:r w:rsidRPr="0035045F">
        <w:rPr>
          <w:rFonts w:ascii="Times New Roman" w:eastAsia="Times New Roman" w:hAnsi="Times New Roman" w:cs="Times New Roman"/>
          <w:sz w:val="24"/>
          <w:szCs w:val="24"/>
        </w:rPr>
        <w:t xml:space="preserve"> The collection of inquisitorial documents is today known as manuscript (MS) 609 and stands as the most complete document we have from the early </w:t>
      </w:r>
      <w:r w:rsidRPr="0035045F">
        <w:rPr>
          <w:rFonts w:ascii="Times New Roman" w:eastAsia="Times New Roman" w:hAnsi="Times New Roman" w:cs="Times New Roman"/>
          <w:sz w:val="24"/>
          <w:szCs w:val="24"/>
        </w:rPr>
        <w:lastRenderedPageBreak/>
        <w:t>medieval inquisitions into heresy. The manuscript is made up of 260 folios, which were made by bifoliating 70 sheets of paper that were made from linen and cotton rags.</w:t>
      </w:r>
      <w:r w:rsidR="00402933" w:rsidRPr="0035045F">
        <w:rPr>
          <w:rStyle w:val="FootnoteReference"/>
          <w:rFonts w:ascii="Times New Roman" w:eastAsia="Times New Roman" w:hAnsi="Times New Roman" w:cs="Times New Roman"/>
          <w:sz w:val="24"/>
          <w:szCs w:val="24"/>
        </w:rPr>
        <w:footnoteReference w:id="42"/>
      </w:r>
      <w:r w:rsidRPr="0035045F">
        <w:rPr>
          <w:rFonts w:ascii="Times New Roman" w:eastAsia="Times New Roman" w:hAnsi="Times New Roman" w:cs="Times New Roman"/>
          <w:sz w:val="24"/>
          <w:szCs w:val="24"/>
        </w:rPr>
        <w:t xml:space="preserve"> This manuscript </w:t>
      </w:r>
      <w:r w:rsidR="00F8043C" w:rsidRPr="0035045F">
        <w:rPr>
          <w:rFonts w:ascii="Times New Roman" w:eastAsia="Times New Roman" w:hAnsi="Times New Roman" w:cs="Times New Roman"/>
          <w:sz w:val="24"/>
          <w:szCs w:val="24"/>
        </w:rPr>
        <w:t xml:space="preserve">is </w:t>
      </w:r>
      <w:r w:rsidRPr="0035045F">
        <w:rPr>
          <w:rFonts w:ascii="Times New Roman" w:eastAsia="Times New Roman" w:hAnsi="Times New Roman" w:cs="Times New Roman"/>
          <w:sz w:val="24"/>
          <w:szCs w:val="24"/>
        </w:rPr>
        <w:t>one of the oldest paper manuscripts from Europe.</w:t>
      </w:r>
      <w:r w:rsidR="00402933" w:rsidRPr="0035045F">
        <w:rPr>
          <w:rStyle w:val="FootnoteReference"/>
          <w:rFonts w:ascii="Times New Roman" w:eastAsia="Times New Roman" w:hAnsi="Times New Roman" w:cs="Times New Roman"/>
          <w:sz w:val="24"/>
          <w:szCs w:val="24"/>
        </w:rPr>
        <w:footnoteReference w:id="43"/>
      </w:r>
      <w:r w:rsidRPr="0035045F">
        <w:rPr>
          <w:rFonts w:ascii="Times New Roman" w:eastAsia="Times New Roman" w:hAnsi="Times New Roman" w:cs="Times New Roman"/>
          <w:sz w:val="24"/>
          <w:szCs w:val="24"/>
        </w:rPr>
        <w:t xml:space="preserve"> Although the copied manuscript that </w:t>
      </w:r>
      <w:r w:rsidR="00CB3846" w:rsidRPr="0035045F">
        <w:rPr>
          <w:rFonts w:ascii="Times New Roman" w:eastAsia="Times New Roman" w:hAnsi="Times New Roman" w:cs="Times New Roman"/>
          <w:sz w:val="24"/>
          <w:szCs w:val="24"/>
          <w:highlight w:val="yellow"/>
        </w:rPr>
        <w:t>survives</w:t>
      </w:r>
      <w:r w:rsidRPr="0035045F">
        <w:rPr>
          <w:rFonts w:ascii="Times New Roman" w:eastAsia="Times New Roman" w:hAnsi="Times New Roman" w:cs="Times New Roman"/>
          <w:sz w:val="24"/>
          <w:szCs w:val="24"/>
          <w:highlight w:val="yellow"/>
        </w:rPr>
        <w:t xml:space="preserve"> today</w:t>
      </w:r>
      <w:r w:rsidRPr="0035045F">
        <w:rPr>
          <w:rFonts w:ascii="Times New Roman" w:eastAsia="Times New Roman" w:hAnsi="Times New Roman" w:cs="Times New Roman"/>
          <w:sz w:val="24"/>
          <w:szCs w:val="24"/>
        </w:rPr>
        <w:t xml:space="preserve"> was produced on paper, the original document was written on parchment. Scholars in the Middle Ages frequently called paper’s morality into question. Peter the Venerable, for example, </w:t>
      </w:r>
      <w:r w:rsidRPr="0035045F">
        <w:rPr>
          <w:rFonts w:ascii="Times New Roman" w:eastAsia="Times New Roman" w:hAnsi="Times New Roman" w:cs="Times New Roman"/>
          <w:sz w:val="24"/>
          <w:szCs w:val="24"/>
          <w:highlight w:val="yellow"/>
        </w:rPr>
        <w:t>considered paper to be “ethically vile” in the twelfth century</w:t>
      </w:r>
      <w:r w:rsidRPr="0035045F">
        <w:rPr>
          <w:rFonts w:ascii="Times New Roman" w:eastAsia="Times New Roman" w:hAnsi="Times New Roman" w:cs="Times New Roman"/>
          <w:sz w:val="24"/>
          <w:szCs w:val="24"/>
        </w:rPr>
        <w:t>.</w:t>
      </w:r>
      <w:r w:rsidR="00FB37B6" w:rsidRPr="0035045F">
        <w:rPr>
          <w:rStyle w:val="FootnoteReference"/>
          <w:rFonts w:ascii="Times New Roman" w:eastAsia="Times New Roman" w:hAnsi="Times New Roman" w:cs="Times New Roman"/>
          <w:sz w:val="24"/>
          <w:szCs w:val="24"/>
        </w:rPr>
        <w:footnoteReference w:id="44"/>
      </w:r>
      <w:r w:rsidRPr="0035045F">
        <w:rPr>
          <w:rFonts w:ascii="Times New Roman" w:eastAsia="Times New Roman" w:hAnsi="Times New Roman" w:cs="Times New Roman"/>
          <w:sz w:val="24"/>
          <w:szCs w:val="24"/>
        </w:rPr>
        <w:t xml:space="preserve"> The choice to use parchment in inquisitorial proceedings rather than paper was likely because parchment was simply the more practical choice. Parchment is thicker and more durable, which means that mistakes can be scratched out more easily.</w:t>
      </w:r>
      <w:r w:rsidR="00FB37B6" w:rsidRPr="0035045F">
        <w:rPr>
          <w:rStyle w:val="FootnoteReference"/>
          <w:rFonts w:ascii="Times New Roman" w:eastAsia="Times New Roman" w:hAnsi="Times New Roman" w:cs="Times New Roman"/>
          <w:sz w:val="24"/>
          <w:szCs w:val="24"/>
        </w:rPr>
        <w:footnoteReference w:id="45"/>
      </w:r>
      <w:r w:rsidRPr="0035045F">
        <w:rPr>
          <w:rFonts w:ascii="Times New Roman" w:eastAsia="Times New Roman" w:hAnsi="Times New Roman" w:cs="Times New Roman"/>
          <w:sz w:val="24"/>
          <w:szCs w:val="24"/>
        </w:rPr>
        <w:t xml:space="preserve"> The abilit</w:t>
      </w:r>
      <w:r w:rsidR="00D863E7" w:rsidRPr="0035045F">
        <w:rPr>
          <w:rFonts w:ascii="Times New Roman" w:eastAsia="Times New Roman" w:hAnsi="Times New Roman" w:cs="Times New Roman"/>
          <w:sz w:val="24"/>
          <w:szCs w:val="24"/>
        </w:rPr>
        <w:t>y to scratch out mistakes would</w:t>
      </w:r>
      <w:r w:rsidRPr="0035045F">
        <w:rPr>
          <w:rFonts w:ascii="Times New Roman" w:eastAsia="Times New Roman" w:hAnsi="Times New Roman" w:cs="Times New Roman"/>
          <w:sz w:val="24"/>
          <w:szCs w:val="24"/>
        </w:rPr>
        <w:t xml:space="preserve"> have been indispensable for a scribe trying to write down countless depositions a day as quickly as possible. Parchment can also be recycled into a palimpsest and used again later by scratching away the original writing, whereas paper was a single use material.</w:t>
      </w:r>
      <w:r w:rsidR="00FB37B6" w:rsidRPr="0035045F">
        <w:rPr>
          <w:rStyle w:val="FootnoteReference"/>
          <w:rFonts w:ascii="Times New Roman" w:eastAsia="Times New Roman" w:hAnsi="Times New Roman" w:cs="Times New Roman"/>
          <w:sz w:val="24"/>
          <w:szCs w:val="24"/>
        </w:rPr>
        <w:footnoteReference w:id="46"/>
      </w:r>
    </w:p>
    <w:p w14:paraId="0910485E" w14:textId="7255D325"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The manuscript was written by at least two scribes, who had </w:t>
      </w:r>
      <w:r w:rsidRPr="0035045F">
        <w:rPr>
          <w:rFonts w:ascii="Times New Roman" w:eastAsia="Times New Roman" w:hAnsi="Times New Roman" w:cs="Times New Roman"/>
          <w:sz w:val="24"/>
          <w:szCs w:val="24"/>
          <w:highlight w:val="yellow"/>
        </w:rPr>
        <w:t>a</w:t>
      </w:r>
      <w:r w:rsidR="00FB37B6" w:rsidRPr="0035045F">
        <w:rPr>
          <w:rFonts w:ascii="Times New Roman" w:eastAsia="Times New Roman" w:hAnsi="Times New Roman" w:cs="Times New Roman"/>
          <w:sz w:val="24"/>
          <w:szCs w:val="24"/>
          <w:highlight w:val="yellow"/>
        </w:rPr>
        <w:t>n</w:t>
      </w:r>
      <w:r w:rsidRPr="0035045F">
        <w:rPr>
          <w:rFonts w:ascii="Times New Roman" w:eastAsia="Times New Roman" w:hAnsi="Times New Roman" w:cs="Times New Roman"/>
          <w:sz w:val="24"/>
          <w:szCs w:val="24"/>
          <w:highlight w:val="yellow"/>
        </w:rPr>
        <w:t xml:space="preserve"> obvious fondness</w:t>
      </w:r>
      <w:r w:rsidRPr="0035045F">
        <w:rPr>
          <w:rFonts w:ascii="Times New Roman" w:eastAsia="Times New Roman" w:hAnsi="Times New Roman" w:cs="Times New Roman"/>
          <w:sz w:val="24"/>
          <w:szCs w:val="24"/>
        </w:rPr>
        <w:t xml:space="preserve"> for abbreviations, paragraphs, and relatively modern punctuation.</w:t>
      </w:r>
      <w:r w:rsidR="00FB37B6" w:rsidRPr="0035045F">
        <w:rPr>
          <w:rStyle w:val="FootnoteReference"/>
          <w:rFonts w:ascii="Times New Roman" w:eastAsia="Times New Roman" w:hAnsi="Times New Roman" w:cs="Times New Roman"/>
          <w:sz w:val="24"/>
          <w:szCs w:val="24"/>
        </w:rPr>
        <w:footnoteReference w:id="47"/>
      </w:r>
      <w:r w:rsidRPr="0035045F">
        <w:rPr>
          <w:rFonts w:ascii="Times New Roman" w:eastAsia="Times New Roman" w:hAnsi="Times New Roman" w:cs="Times New Roman"/>
          <w:sz w:val="24"/>
          <w:szCs w:val="24"/>
        </w:rPr>
        <w:t xml:space="preserve"> Each folio had a title at the top with the name of the local parish that was being questioned.</w:t>
      </w:r>
      <w:r w:rsidR="00FB37B6" w:rsidRPr="0035045F">
        <w:rPr>
          <w:rStyle w:val="FootnoteReference"/>
          <w:rFonts w:ascii="Times New Roman" w:eastAsia="Times New Roman" w:hAnsi="Times New Roman" w:cs="Times New Roman"/>
          <w:sz w:val="24"/>
          <w:szCs w:val="24"/>
        </w:rPr>
        <w:footnoteReference w:id="48"/>
      </w:r>
      <w:r w:rsidRPr="0035045F">
        <w:rPr>
          <w:rFonts w:ascii="Times New Roman" w:eastAsia="Times New Roman" w:hAnsi="Times New Roman" w:cs="Times New Roman"/>
          <w:sz w:val="24"/>
          <w:szCs w:val="24"/>
        </w:rPr>
        <w:t xml:space="preserve"> Significantly, the protocols that </w:t>
      </w:r>
      <w:r w:rsidRPr="0035045F">
        <w:rPr>
          <w:rFonts w:ascii="Times New Roman" w:eastAsia="Times New Roman" w:hAnsi="Times New Roman" w:cs="Times New Roman"/>
          <w:sz w:val="24"/>
          <w:szCs w:val="24"/>
        </w:rPr>
        <w:lastRenderedPageBreak/>
        <w:t>dictated the legality of these documents were recorded during the copying.</w:t>
      </w:r>
      <w:r w:rsidR="00FB37B6" w:rsidRPr="0035045F">
        <w:rPr>
          <w:rStyle w:val="FootnoteReference"/>
          <w:rFonts w:ascii="Times New Roman" w:eastAsia="Times New Roman" w:hAnsi="Times New Roman" w:cs="Times New Roman"/>
          <w:sz w:val="24"/>
          <w:szCs w:val="24"/>
        </w:rPr>
        <w:footnoteReference w:id="49"/>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The testimonies were initially written by the scribe or notary, then witnessed by him and another person, then received legal authorization when the testimony was rewritten by the same scribe or notary and signed.</w:t>
      </w:r>
      <w:r w:rsidR="00FB37B6" w:rsidRPr="0035045F">
        <w:rPr>
          <w:rStyle w:val="FootnoteReference"/>
          <w:rFonts w:ascii="Times New Roman" w:eastAsia="Times New Roman" w:hAnsi="Times New Roman" w:cs="Times New Roman"/>
          <w:sz w:val="24"/>
          <w:szCs w:val="24"/>
          <w:highlight w:val="yellow"/>
        </w:rPr>
        <w:footnoteReference w:id="50"/>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rPr>
        <w:t>The person being question</w:t>
      </w:r>
      <w:r w:rsidR="00D863E7" w:rsidRPr="0035045F">
        <w:rPr>
          <w:rFonts w:ascii="Times New Roman" w:eastAsia="Times New Roman" w:hAnsi="Times New Roman" w:cs="Times New Roman"/>
          <w:sz w:val="24"/>
          <w:szCs w:val="24"/>
        </w:rPr>
        <w:t>ed</w:t>
      </w:r>
      <w:r w:rsidRPr="0035045F">
        <w:rPr>
          <w:rFonts w:ascii="Times New Roman" w:eastAsia="Times New Roman" w:hAnsi="Times New Roman" w:cs="Times New Roman"/>
          <w:sz w:val="24"/>
          <w:szCs w:val="24"/>
        </w:rPr>
        <w:t xml:space="preserve"> then allowed their testimony to become a public record when the document was notarized.</w:t>
      </w:r>
      <w:r w:rsidR="00FB37B6" w:rsidRPr="0035045F">
        <w:rPr>
          <w:rStyle w:val="FootnoteReference"/>
          <w:rFonts w:ascii="Times New Roman" w:eastAsia="Times New Roman" w:hAnsi="Times New Roman" w:cs="Times New Roman"/>
          <w:sz w:val="24"/>
          <w:szCs w:val="24"/>
        </w:rPr>
        <w:footnoteReference w:id="51"/>
      </w:r>
    </w:p>
    <w:p w14:paraId="50B4EAA8" w14:textId="17AA9D25"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copy of the original manuscript that survives today only comprises two of the ten books that Bernart de Caux and Jean Saint-Pierre originally compiled.</w:t>
      </w:r>
      <w:r w:rsidR="00912114" w:rsidRPr="0035045F">
        <w:rPr>
          <w:rStyle w:val="FootnoteReference"/>
          <w:rFonts w:ascii="Times New Roman" w:eastAsia="Times New Roman" w:hAnsi="Times New Roman" w:cs="Times New Roman"/>
          <w:sz w:val="24"/>
          <w:szCs w:val="24"/>
        </w:rPr>
        <w:footnoteReference w:id="52"/>
      </w:r>
      <w:r w:rsidRPr="0035045F">
        <w:rPr>
          <w:rFonts w:ascii="Times New Roman" w:eastAsia="Times New Roman" w:hAnsi="Times New Roman" w:cs="Times New Roman"/>
          <w:sz w:val="24"/>
          <w:szCs w:val="24"/>
        </w:rPr>
        <w:t xml:space="preserve"> What information </w:t>
      </w:r>
      <w:r w:rsidR="0072553F" w:rsidRPr="0035045F">
        <w:rPr>
          <w:rFonts w:ascii="Times New Roman" w:eastAsia="Times New Roman" w:hAnsi="Times New Roman" w:cs="Times New Roman"/>
          <w:sz w:val="24"/>
          <w:szCs w:val="24"/>
        </w:rPr>
        <w:t>we could</w:t>
      </w:r>
      <w:r w:rsidRPr="0035045F">
        <w:rPr>
          <w:rFonts w:ascii="Times New Roman" w:eastAsia="Times New Roman" w:hAnsi="Times New Roman" w:cs="Times New Roman"/>
          <w:sz w:val="24"/>
          <w:szCs w:val="24"/>
        </w:rPr>
        <w:t xml:space="preserve"> be missing from those eight books is impossible to say, and makes analyzing the folios that remain as a comprehensive source on the </w:t>
      </w:r>
      <w:r w:rsidR="009D20C1" w:rsidRPr="0035045F">
        <w:rPr>
          <w:rFonts w:ascii="Times New Roman" w:eastAsia="Times New Roman" w:hAnsi="Times New Roman" w:cs="Times New Roman"/>
          <w:sz w:val="24"/>
          <w:szCs w:val="24"/>
        </w:rPr>
        <w:t xml:space="preserve">inquisition of 1245-1246 </w:t>
      </w:r>
      <w:r w:rsidRPr="0035045F">
        <w:rPr>
          <w:rFonts w:ascii="Times New Roman" w:eastAsia="Times New Roman" w:hAnsi="Times New Roman" w:cs="Times New Roman"/>
          <w:sz w:val="24"/>
          <w:szCs w:val="24"/>
        </w:rPr>
        <w:t xml:space="preserve">difficult. </w:t>
      </w:r>
      <w:r w:rsidR="001F688C" w:rsidRPr="0035045F">
        <w:rPr>
          <w:rFonts w:ascii="Times New Roman" w:eastAsia="Times New Roman" w:hAnsi="Times New Roman" w:cs="Times New Roman"/>
          <w:sz w:val="24"/>
          <w:szCs w:val="24"/>
        </w:rPr>
        <w:t>Trying to draw meaningful conclusions from MS</w:t>
      </w:r>
      <w:r w:rsidR="00680DBC" w:rsidRPr="0035045F">
        <w:rPr>
          <w:rFonts w:ascii="Times New Roman" w:eastAsia="Times New Roman" w:hAnsi="Times New Roman" w:cs="Times New Roman"/>
          <w:sz w:val="24"/>
          <w:szCs w:val="24"/>
        </w:rPr>
        <w:t xml:space="preserve"> 609</w:t>
      </w:r>
      <w:r w:rsidRPr="0035045F">
        <w:rPr>
          <w:rFonts w:ascii="Times New Roman" w:eastAsia="Times New Roman" w:hAnsi="Times New Roman" w:cs="Times New Roman"/>
          <w:sz w:val="24"/>
          <w:szCs w:val="24"/>
        </w:rPr>
        <w:t xml:space="preserve"> inevitably begs the question </w:t>
      </w:r>
      <w:r w:rsidRPr="0035045F">
        <w:rPr>
          <w:rFonts w:ascii="Times New Roman" w:eastAsia="Times New Roman" w:hAnsi="Times New Roman" w:cs="Times New Roman"/>
          <w:sz w:val="24"/>
          <w:szCs w:val="24"/>
          <w:highlight w:val="yellow"/>
        </w:rPr>
        <w:t>“</w:t>
      </w:r>
      <w:commentRangeStart w:id="5"/>
      <w:r w:rsidRPr="0035045F">
        <w:rPr>
          <w:rFonts w:ascii="Times New Roman" w:eastAsia="Times New Roman" w:hAnsi="Times New Roman" w:cs="Times New Roman"/>
          <w:sz w:val="24"/>
          <w:szCs w:val="24"/>
          <w:highlight w:val="yellow"/>
        </w:rPr>
        <w:t>is it ethical to draw conclusions from incomplete sources</w:t>
      </w:r>
      <w:commentRangeEnd w:id="5"/>
      <w:r w:rsidR="00E40B07" w:rsidRPr="0035045F">
        <w:rPr>
          <w:rStyle w:val="CommentReference"/>
          <w:rFonts w:ascii="Times New Roman" w:hAnsi="Times New Roman" w:cs="Times New Roman"/>
        </w:rPr>
        <w:commentReference w:id="5"/>
      </w:r>
      <w:r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magenta"/>
        </w:rPr>
        <w:t>but unfortunately such is the case with pre-early modern sources.</w:t>
      </w:r>
      <w:r w:rsidRPr="0035045F">
        <w:rPr>
          <w:rFonts w:ascii="Times New Roman" w:eastAsia="Times New Roman" w:hAnsi="Times New Roman" w:cs="Times New Roman"/>
          <w:sz w:val="24"/>
          <w:szCs w:val="24"/>
        </w:rPr>
        <w:t xml:space="preserve"> </w:t>
      </w:r>
    </w:p>
    <w:p w14:paraId="71007A93" w14:textId="5DA00643" w:rsidR="004440E0" w:rsidRPr="0035045F" w:rsidRDefault="00632FE0" w:rsidP="004440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highlight w:val="yellow"/>
        </w:rPr>
        <w:t xml:space="preserve">Over 750 years after the inquisition of 1245-1246 was conducted in the verandahs of Saint-Sernin, the depositions have been copied once again, and without the use of paper </w:t>
      </w:r>
      <w:r w:rsidRPr="0035045F">
        <w:rPr>
          <w:rFonts w:ascii="Times New Roman" w:eastAsia="Times New Roman" w:hAnsi="Times New Roman" w:cs="Times New Roman"/>
          <w:i/>
          <w:sz w:val="24"/>
          <w:szCs w:val="24"/>
          <w:highlight w:val="yellow"/>
        </w:rPr>
        <w:t xml:space="preserve">or </w:t>
      </w:r>
      <w:r w:rsidRPr="0035045F">
        <w:rPr>
          <w:rFonts w:ascii="Times New Roman" w:eastAsia="Times New Roman" w:hAnsi="Times New Roman" w:cs="Times New Roman"/>
          <w:sz w:val="24"/>
          <w:szCs w:val="24"/>
          <w:highlight w:val="yellow"/>
        </w:rPr>
        <w:t xml:space="preserve">parchment this time. As part of his doctoral thesis, Jean Paul Rehr, a technology executive turned medieval history PhD candidate, has been encoding MS 609 using XML-TEI, a markup language specifically designed to handle the encoding of texts used in the digital humanities field. Rehr’s work is nothing short of extraordinary. He has not only encoded these depositions into XML and uploaded them onto his website for anyone to access, but in each deposition he </w:t>
      </w:r>
      <w:r w:rsidRPr="0035045F">
        <w:rPr>
          <w:rFonts w:ascii="Times New Roman" w:eastAsia="Times New Roman" w:hAnsi="Times New Roman" w:cs="Times New Roman"/>
          <w:sz w:val="24"/>
          <w:szCs w:val="24"/>
          <w:highlight w:val="yellow"/>
        </w:rPr>
        <w:lastRenderedPageBreak/>
        <w:t>has included a ton of extractable metadata. For example, if a deponent stated that they adored heretics in someone’s home or believed that the heretics were good men and women, the identifying pieces of information in this deposition would be tagged. In this example, the event location would be tagged as “#home_of_[homeowner's name],” and the belief type would be tagged as “pos_bonos_homines”.</w:t>
      </w:r>
      <w:r w:rsidR="00912114" w:rsidRPr="0035045F">
        <w:rPr>
          <w:rStyle w:val="FootnoteReference"/>
          <w:rFonts w:ascii="Times New Roman" w:eastAsia="Times New Roman" w:hAnsi="Times New Roman" w:cs="Times New Roman"/>
          <w:sz w:val="24"/>
          <w:szCs w:val="24"/>
          <w:highlight w:val="yellow"/>
        </w:rPr>
        <w:footnoteReference w:id="53"/>
      </w:r>
      <w:r w:rsidRPr="0035045F">
        <w:rPr>
          <w:rFonts w:ascii="Times New Roman" w:eastAsia="Times New Roman" w:hAnsi="Times New Roman" w:cs="Times New Roman"/>
          <w:sz w:val="24"/>
          <w:szCs w:val="24"/>
          <w:highlight w:val="yellow"/>
        </w:rPr>
        <w:t xml:space="preserve"> When extracted and analyzed this metadata has the potential to provide historians with an abundance of information that could not be revealed through a close reading alone. MS 609 is a document that is uniquely suited for a quantitative analysis. The depositions in this document are rich, colorful, and varied, but also very formulaic. Most depositions longer than a sentence has a similar structure. These depositions include events, the dates these events took place, what the deponent believed, and</w:t>
      </w:r>
      <w:r w:rsidR="00903E5C"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 xml:space="preserve">how long they held these beliefs </w:t>
      </w:r>
      <w:commentRangeStart w:id="6"/>
      <w:r w:rsidRPr="0035045F">
        <w:rPr>
          <w:rFonts w:ascii="Times New Roman" w:eastAsia="Times New Roman" w:hAnsi="Times New Roman" w:cs="Times New Roman"/>
          <w:sz w:val="24"/>
          <w:szCs w:val="24"/>
          <w:highlight w:val="yellow"/>
        </w:rPr>
        <w:t>for</w:t>
      </w:r>
      <w:commentRangeEnd w:id="6"/>
      <w:r w:rsidR="00454555" w:rsidRPr="0035045F">
        <w:rPr>
          <w:rStyle w:val="CommentReference"/>
          <w:rFonts w:ascii="Times New Roman" w:hAnsi="Times New Roman" w:cs="Times New Roman"/>
        </w:rPr>
        <w:commentReference w:id="6"/>
      </w:r>
      <w:r w:rsidRPr="0035045F">
        <w:rPr>
          <w:rFonts w:ascii="Times New Roman" w:eastAsia="Times New Roman" w:hAnsi="Times New Roman" w:cs="Times New Roman"/>
          <w:sz w:val="24"/>
          <w:szCs w:val="24"/>
          <w:highlight w:val="yellow"/>
        </w:rPr>
        <w:t>. The formulaic nature of MS 609 allows for these depositions to be broken down into parts that can then be analyzed. That is not to say that a close reading of the manuscript cannot provide any useful information, on the contrary a close reading of the manuscript is crucial before undertaking any kind of quantitative approach,</w:t>
      </w:r>
      <w:r w:rsidRPr="0035045F">
        <w:rPr>
          <w:rFonts w:ascii="Times New Roman" w:eastAsia="Times New Roman" w:hAnsi="Times New Roman" w:cs="Times New Roman"/>
          <w:sz w:val="24"/>
          <w:szCs w:val="24"/>
          <w:highlight w:val="red"/>
        </w:rPr>
        <w:t xml:space="preserve"> but it is a document that is well suited to the digital humanities.</w:t>
      </w:r>
    </w:p>
    <w:p w14:paraId="2114EBAB" w14:textId="77777777" w:rsidR="00632FE0" w:rsidRPr="0035045F" w:rsidRDefault="00632FE0" w:rsidP="00632FE0">
      <w:pPr>
        <w:spacing w:line="480" w:lineRule="auto"/>
        <w:ind w:firstLine="720"/>
        <w:rPr>
          <w:rFonts w:ascii="Times New Roman" w:eastAsia="Times New Roman" w:hAnsi="Times New Roman" w:cs="Times New Roman"/>
          <w:sz w:val="24"/>
          <w:szCs w:val="24"/>
        </w:rPr>
      </w:pPr>
    </w:p>
    <w:p w14:paraId="37485DB7"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E40092C"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29ACD911"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67103338"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7389E792" w14:textId="77777777" w:rsidR="007D2319" w:rsidRPr="0035045F" w:rsidRDefault="007D2319" w:rsidP="00632FE0">
      <w:pPr>
        <w:spacing w:line="480" w:lineRule="auto"/>
        <w:ind w:firstLine="720"/>
        <w:rPr>
          <w:rFonts w:ascii="Times New Roman" w:eastAsia="Times New Roman" w:hAnsi="Times New Roman" w:cs="Times New Roman"/>
          <w:sz w:val="24"/>
          <w:szCs w:val="24"/>
        </w:rPr>
      </w:pPr>
    </w:p>
    <w:p w14:paraId="3AA1D0D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Historiography</w:t>
      </w:r>
    </w:p>
    <w:p w14:paraId="615F0A60" w14:textId="77777777" w:rsidR="001765C4" w:rsidRPr="0035045F" w:rsidRDefault="001765C4" w:rsidP="00632FE0">
      <w:pPr>
        <w:jc w:val="center"/>
        <w:outlineLvl w:val="0"/>
        <w:rPr>
          <w:rFonts w:ascii="Times New Roman" w:eastAsia="Times New Roman" w:hAnsi="Times New Roman" w:cs="Times New Roman"/>
          <w:b/>
          <w:sz w:val="24"/>
          <w:szCs w:val="24"/>
        </w:rPr>
      </w:pPr>
    </w:p>
    <w:p w14:paraId="6CD6B501" w14:textId="77777777" w:rsidR="00632FE0" w:rsidRPr="0035045F" w:rsidRDefault="00632FE0" w:rsidP="00632FE0">
      <w:pPr>
        <w:rPr>
          <w:rFonts w:ascii="Times New Roman" w:eastAsia="Times New Roman" w:hAnsi="Times New Roman" w:cs="Times New Roman"/>
          <w:b/>
          <w:sz w:val="24"/>
          <w:szCs w:val="24"/>
        </w:rPr>
      </w:pPr>
    </w:p>
    <w:p w14:paraId="03EAD7D6" w14:textId="44592DFD" w:rsidR="00632FE0" w:rsidRPr="0035045F" w:rsidRDefault="00632FE0" w:rsidP="00632FE0">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b/>
      </w:r>
      <w:r w:rsidRPr="0035045F">
        <w:rPr>
          <w:rFonts w:ascii="Times New Roman" w:eastAsia="Times New Roman" w:hAnsi="Times New Roman" w:cs="Times New Roman"/>
          <w:sz w:val="24"/>
          <w:szCs w:val="24"/>
        </w:rPr>
        <w:t xml:space="preserve">If there was one word that could sum up the recent historiography surrounding the existence of Cathars it would be </w:t>
      </w:r>
      <w:r w:rsidRPr="0035045F">
        <w:rPr>
          <w:rFonts w:ascii="Times New Roman" w:eastAsia="Times New Roman" w:hAnsi="Times New Roman" w:cs="Times New Roman"/>
          <w:i/>
          <w:sz w:val="24"/>
          <w:szCs w:val="24"/>
        </w:rPr>
        <w:t>contentious</w:t>
      </w:r>
      <w:r w:rsidRPr="0035045F">
        <w:rPr>
          <w:rFonts w:ascii="Times New Roman" w:eastAsia="Times New Roman" w:hAnsi="Times New Roman" w:cs="Times New Roman"/>
          <w:sz w:val="24"/>
          <w:szCs w:val="24"/>
        </w:rPr>
        <w:t xml:space="preserve">. Since the publication of Mark Pegg’s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in 2001, medieval historians have been locked in a low-stakes civil war over whether or not the Cathars</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a supposed medieval dualist sect with roots in ancient Manichaeism</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w:t>
      </w:r>
      <w:r w:rsidR="00563A73"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ever really existed. The non-believers are led by Pegg and R.I. Moore, and the believers are led</w:t>
      </w:r>
      <w:r w:rsidR="00F64E32" w:rsidRPr="0035045F">
        <w:rPr>
          <w:rFonts w:ascii="Times New Roman" w:eastAsia="Times New Roman" w:hAnsi="Times New Roman" w:cs="Times New Roman"/>
          <w:sz w:val="24"/>
          <w:szCs w:val="24"/>
        </w:rPr>
        <w:t xml:space="preserve"> by</w:t>
      </w:r>
      <w:r w:rsidRPr="0035045F">
        <w:rPr>
          <w:rFonts w:ascii="Times New Roman" w:eastAsia="Times New Roman" w:hAnsi="Times New Roman" w:cs="Times New Roman"/>
          <w:sz w:val="24"/>
          <w:szCs w:val="24"/>
        </w:rPr>
        <w:t xml:space="preserve"> John Arnold and Peter Biller. These brave men have been waging their battles in academic journals, where the weapons of choice are footnotes and hurtful words, for the past 17 years. Fortunately, there have been no casualties so far. Although the entire conflict is a perfect example of Sayre’s law, which states that the intensity of an academic conflict is </w:t>
      </w:r>
      <w:r w:rsidR="000B15E2" w:rsidRPr="0035045F">
        <w:rPr>
          <w:rFonts w:ascii="Times New Roman" w:eastAsia="Times New Roman" w:hAnsi="Times New Roman" w:cs="Times New Roman"/>
          <w:sz w:val="24"/>
          <w:szCs w:val="24"/>
          <w:highlight w:val="yellow"/>
        </w:rPr>
        <w:t>seemingly</w:t>
      </w:r>
      <w:r w:rsidR="000B15E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inversely proportional to the actual importance of the conflict, the notion that Cathars never actually existed calls into question over a century of accepted medieval historiography.</w:t>
      </w:r>
    </w:p>
    <w:p w14:paraId="6366D294" w14:textId="06D8C3B7"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modern study of Catharism began in the nineteenth century with French theologian Charles Schmidt’s 1849 book </w:t>
      </w:r>
      <w:r w:rsidRPr="0035045F">
        <w:rPr>
          <w:rFonts w:ascii="Times New Roman" w:eastAsia="Times New Roman" w:hAnsi="Times New Roman" w:cs="Times New Roman"/>
          <w:i/>
          <w:sz w:val="24"/>
          <w:szCs w:val="24"/>
        </w:rPr>
        <w:t>Histoire et doctrines de la secte des cathares ou albigeois</w:t>
      </w:r>
      <w:r w:rsidRPr="0035045F">
        <w:rPr>
          <w:rFonts w:ascii="Times New Roman" w:eastAsia="Times New Roman" w:hAnsi="Times New Roman" w:cs="Times New Roman"/>
          <w:sz w:val="24"/>
          <w:szCs w:val="24"/>
        </w:rPr>
        <w:t>. It was the first scholarship on Catharism that was based</w:t>
      </w:r>
      <w:r w:rsidR="0090787F" w:rsidRPr="0035045F">
        <w:rPr>
          <w:rFonts w:ascii="Times New Roman" w:eastAsia="Times New Roman" w:hAnsi="Times New Roman" w:cs="Times New Roman"/>
          <w:sz w:val="24"/>
          <w:szCs w:val="24"/>
        </w:rPr>
        <w:t xml:space="preserve"> on a review of primary sources</w:t>
      </w:r>
      <w:r w:rsidRPr="0035045F">
        <w:rPr>
          <w:rFonts w:ascii="Times New Roman" w:eastAsia="Times New Roman" w:hAnsi="Times New Roman" w:cs="Times New Roman"/>
          <w:sz w:val="24"/>
          <w:szCs w:val="24"/>
        </w:rPr>
        <w:t xml:space="preserve"> and has continued to shape the study of heresy ever since.</w:t>
      </w:r>
      <w:r w:rsidR="00912114" w:rsidRPr="0035045F">
        <w:rPr>
          <w:rStyle w:val="FootnoteReference"/>
          <w:rFonts w:ascii="Times New Roman" w:eastAsia="Times New Roman" w:hAnsi="Times New Roman" w:cs="Times New Roman"/>
          <w:sz w:val="24"/>
          <w:szCs w:val="24"/>
        </w:rPr>
        <w:footnoteReference w:id="54"/>
      </w:r>
      <w:r w:rsidRPr="0035045F">
        <w:rPr>
          <w:rFonts w:ascii="Times New Roman" w:eastAsia="Times New Roman" w:hAnsi="Times New Roman" w:cs="Times New Roman"/>
          <w:sz w:val="24"/>
          <w:szCs w:val="24"/>
        </w:rPr>
        <w:t xml:space="preserve"> Schmidt concluded that Cathars were a part of a single dualist movement that included the Bogomils in the East.</w:t>
      </w:r>
      <w:r w:rsidR="00912114" w:rsidRPr="0035045F">
        <w:rPr>
          <w:rStyle w:val="FootnoteReference"/>
          <w:rFonts w:ascii="Times New Roman" w:eastAsia="Times New Roman" w:hAnsi="Times New Roman" w:cs="Times New Roman"/>
          <w:sz w:val="24"/>
          <w:szCs w:val="24"/>
        </w:rPr>
        <w:footnoteReference w:id="55"/>
      </w:r>
      <w:r w:rsidRPr="0035045F">
        <w:rPr>
          <w:rFonts w:ascii="Times New Roman" w:eastAsia="Times New Roman" w:hAnsi="Times New Roman" w:cs="Times New Roman"/>
          <w:sz w:val="24"/>
          <w:szCs w:val="24"/>
        </w:rPr>
        <w:t xml:space="preserve"> The German scholarship produced on the subject </w:t>
      </w:r>
      <w:r w:rsidR="002C2A4C" w:rsidRPr="0035045F">
        <w:rPr>
          <w:rFonts w:ascii="Times New Roman" w:eastAsia="Times New Roman" w:hAnsi="Times New Roman" w:cs="Times New Roman"/>
          <w:sz w:val="24"/>
          <w:szCs w:val="24"/>
        </w:rPr>
        <w:t xml:space="preserve">in the late nineteenth century </w:t>
      </w:r>
      <w:r w:rsidRPr="0035045F">
        <w:rPr>
          <w:rFonts w:ascii="Times New Roman" w:eastAsia="Times New Roman" w:hAnsi="Times New Roman" w:cs="Times New Roman"/>
          <w:sz w:val="24"/>
          <w:szCs w:val="24"/>
        </w:rPr>
        <w:t xml:space="preserve">was heavily influenced by the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xml:space="preserve"> school of thought. This school of thought took a “religious-historical” </w:t>
      </w:r>
      <w:r w:rsidRPr="0035045F">
        <w:rPr>
          <w:rFonts w:ascii="Times New Roman" w:eastAsia="Times New Roman" w:hAnsi="Times New Roman" w:cs="Times New Roman"/>
          <w:sz w:val="24"/>
          <w:szCs w:val="24"/>
        </w:rPr>
        <w:lastRenderedPageBreak/>
        <w:t xml:space="preserve">approach to studying Cathars.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scholars were preoccupied with trying to find connections between different belief systems. These scholars believed that coincidences did not exist when it came to religion. If beliefs were similar across two different religions, then there must be an ideological connection between the two. This historical-religious school took a scientific approach to studying history, believing that just as natural scientists come to their conclusions based on objective observation, so too should a historian make conclusions based on empirical research. In short,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school saw the study of religious history as one that could find some sort of universal truth.</w:t>
      </w:r>
      <w:r w:rsidR="00912114" w:rsidRPr="0035045F">
        <w:rPr>
          <w:rStyle w:val="FootnoteReference"/>
          <w:rFonts w:ascii="Times New Roman" w:eastAsia="Times New Roman" w:hAnsi="Times New Roman" w:cs="Times New Roman"/>
          <w:sz w:val="24"/>
          <w:szCs w:val="24"/>
        </w:rPr>
        <w:footnoteReference w:id="56"/>
      </w:r>
      <w:r w:rsidRPr="0035045F">
        <w:rPr>
          <w:rFonts w:ascii="Times New Roman" w:eastAsia="Times New Roman" w:hAnsi="Times New Roman" w:cs="Times New Roman"/>
          <w:sz w:val="24"/>
          <w:szCs w:val="24"/>
        </w:rPr>
        <w:t xml:space="preserve"> Johann Joseph Ignaz, a scholar who was influenced by </w:t>
      </w:r>
      <w:r w:rsidRPr="0035045F">
        <w:rPr>
          <w:rFonts w:ascii="Times New Roman" w:eastAsia="Times New Roman" w:hAnsi="Times New Roman" w:cs="Times New Roman"/>
          <w:i/>
          <w:sz w:val="24"/>
          <w:szCs w:val="24"/>
        </w:rPr>
        <w:t>Religionsgeschichte</w:t>
      </w:r>
      <w:r w:rsidRPr="0035045F">
        <w:rPr>
          <w:rFonts w:ascii="Times New Roman" w:eastAsia="Times New Roman" w:hAnsi="Times New Roman" w:cs="Times New Roman"/>
          <w:sz w:val="24"/>
          <w:szCs w:val="24"/>
        </w:rPr>
        <w:t>, published his history on Catharism and Waldensianism in 1890 and concluded that Catharism was a world religion that was descended from Gnosticism and Manichaeism.</w:t>
      </w:r>
      <w:r w:rsidR="00912114" w:rsidRPr="0035045F">
        <w:rPr>
          <w:rStyle w:val="FootnoteReference"/>
          <w:rFonts w:ascii="Times New Roman" w:eastAsia="Times New Roman" w:hAnsi="Times New Roman" w:cs="Times New Roman"/>
          <w:sz w:val="24"/>
          <w:szCs w:val="24"/>
        </w:rPr>
        <w:footnoteReference w:id="57"/>
      </w:r>
      <w:r w:rsidRPr="0035045F">
        <w:rPr>
          <w:rFonts w:ascii="Times New Roman" w:eastAsia="Times New Roman" w:hAnsi="Times New Roman" w:cs="Times New Roman"/>
          <w:sz w:val="24"/>
          <w:szCs w:val="24"/>
        </w:rPr>
        <w:t xml:space="preserve"> Herbert Grundmann similarly applied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principles to the study of medieval heresy in his 1935 book, </w:t>
      </w:r>
      <w:r w:rsidRPr="0035045F">
        <w:rPr>
          <w:rFonts w:ascii="Times New Roman" w:eastAsia="Times New Roman" w:hAnsi="Times New Roman" w:cs="Times New Roman"/>
          <w:i/>
          <w:sz w:val="24"/>
          <w:szCs w:val="24"/>
        </w:rPr>
        <w:t>Religiöse Bewegungen im Mittelalter</w:t>
      </w:r>
      <w:r w:rsidRPr="0035045F">
        <w:rPr>
          <w:rFonts w:ascii="Times New Roman" w:eastAsia="Times New Roman" w:hAnsi="Times New Roman" w:cs="Times New Roman"/>
          <w:sz w:val="24"/>
          <w:szCs w:val="24"/>
        </w:rPr>
        <w:t>. Grundmann compared “the beliefs of individual heretics, wandering preachers, early mendicants and specific religious women in the twelfth and thirteenth centuries,” and came to the conclusion that each of these groups were motivated by the drive to adopt an ‘apostolic life.’</w:t>
      </w:r>
      <w:r w:rsidR="00912114" w:rsidRPr="0035045F">
        <w:rPr>
          <w:rStyle w:val="FootnoteReference"/>
          <w:rFonts w:ascii="Times New Roman" w:eastAsia="Times New Roman" w:hAnsi="Times New Roman" w:cs="Times New Roman"/>
          <w:sz w:val="24"/>
          <w:szCs w:val="24"/>
        </w:rPr>
        <w:footnoteReference w:id="58"/>
      </w:r>
      <w:r w:rsidRPr="0035045F">
        <w:rPr>
          <w:rFonts w:ascii="Times New Roman" w:eastAsia="Times New Roman" w:hAnsi="Times New Roman" w:cs="Times New Roman"/>
          <w:sz w:val="24"/>
          <w:szCs w:val="24"/>
        </w:rPr>
        <w:t xml:space="preserve"> Grundmann believed </w:t>
      </w:r>
      <w:r w:rsidR="00A87F4F" w:rsidRPr="0035045F">
        <w:rPr>
          <w:rFonts w:ascii="Times New Roman" w:eastAsia="Times New Roman" w:hAnsi="Times New Roman" w:cs="Times New Roman"/>
          <w:sz w:val="24"/>
          <w:szCs w:val="24"/>
        </w:rPr>
        <w:t>that religion had innate qualities</w:t>
      </w:r>
      <w:r w:rsidRPr="0035045F">
        <w:rPr>
          <w:rFonts w:ascii="Times New Roman" w:eastAsia="Times New Roman" w:hAnsi="Times New Roman" w:cs="Times New Roman"/>
          <w:sz w:val="24"/>
          <w:szCs w:val="24"/>
        </w:rPr>
        <w:t xml:space="preserve"> that </w:t>
      </w:r>
      <w:r w:rsidR="00B23F20" w:rsidRPr="0035045F">
        <w:rPr>
          <w:rFonts w:ascii="Times New Roman" w:eastAsia="Times New Roman" w:hAnsi="Times New Roman" w:cs="Times New Roman"/>
          <w:sz w:val="24"/>
          <w:szCs w:val="24"/>
        </w:rPr>
        <w:t>were</w:t>
      </w:r>
      <w:r w:rsidRPr="0035045F">
        <w:rPr>
          <w:rFonts w:ascii="Times New Roman" w:eastAsia="Times New Roman" w:hAnsi="Times New Roman" w:cs="Times New Roman"/>
          <w:sz w:val="24"/>
          <w:szCs w:val="24"/>
        </w:rPr>
        <w:t xml:space="preserve"> suitable for comparative study and objective conclusions.</w:t>
      </w:r>
      <w:r w:rsidR="00912114" w:rsidRPr="0035045F">
        <w:rPr>
          <w:rStyle w:val="FootnoteReference"/>
          <w:rFonts w:ascii="Times New Roman" w:eastAsia="Times New Roman" w:hAnsi="Times New Roman" w:cs="Times New Roman"/>
          <w:sz w:val="24"/>
          <w:szCs w:val="24"/>
        </w:rPr>
        <w:footnoteReference w:id="59"/>
      </w:r>
      <w:r w:rsidRPr="0035045F">
        <w:rPr>
          <w:rFonts w:ascii="Times New Roman" w:eastAsia="Times New Roman" w:hAnsi="Times New Roman" w:cs="Times New Roman"/>
          <w:sz w:val="24"/>
          <w:szCs w:val="24"/>
        </w:rPr>
        <w:t xml:space="preserve"> Grundmann's work on Catharism, and late nineteenth and early twentieth </w:t>
      </w:r>
      <w:r w:rsidR="005413D2" w:rsidRPr="0035045F">
        <w:rPr>
          <w:rFonts w:ascii="Times New Roman" w:eastAsia="Times New Roman" w:hAnsi="Times New Roman" w:cs="Times New Roman"/>
          <w:sz w:val="24"/>
          <w:szCs w:val="24"/>
        </w:rPr>
        <w:t xml:space="preserve">century </w:t>
      </w:r>
      <w:r w:rsidRPr="0035045F">
        <w:rPr>
          <w:rFonts w:ascii="Times New Roman" w:eastAsia="Times New Roman" w:hAnsi="Times New Roman" w:cs="Times New Roman"/>
          <w:sz w:val="24"/>
          <w:szCs w:val="24"/>
        </w:rPr>
        <w:t xml:space="preserve">German </w:t>
      </w:r>
      <w:r w:rsidRPr="0035045F">
        <w:rPr>
          <w:rFonts w:ascii="Times New Roman" w:eastAsia="Times New Roman" w:hAnsi="Times New Roman" w:cs="Times New Roman"/>
          <w:sz w:val="24"/>
          <w:szCs w:val="24"/>
        </w:rPr>
        <w:lastRenderedPageBreak/>
        <w:t xml:space="preserve">scholarship on Catharism more generally, proved to be very influential on the study of medieval heresy. </w:t>
      </w:r>
    </w:p>
    <w:p w14:paraId="7AA96D8D" w14:textId="548F81AE" w:rsidR="00632FE0" w:rsidRPr="0035045F" w:rsidRDefault="00632FE0" w:rsidP="00632FE0">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For over a century the belief that Cathars were an organized religi</w:t>
      </w:r>
      <w:r w:rsidR="00A727CF" w:rsidRPr="0035045F">
        <w:rPr>
          <w:rFonts w:ascii="Times New Roman" w:eastAsia="Times New Roman" w:hAnsi="Times New Roman" w:cs="Times New Roman"/>
          <w:sz w:val="24"/>
          <w:szCs w:val="24"/>
        </w:rPr>
        <w:t>ous group rooted in Manichaeism</w:t>
      </w:r>
      <w:commentRangeStart w:id="7"/>
      <w:r w:rsidR="00A727CF" w:rsidRPr="0035045F">
        <w:rPr>
          <w:rFonts w:ascii="Times New Roman" w:eastAsia="Times New Roman" w:hAnsi="Times New Roman" w:cs="Times New Roman"/>
          <w:sz w:val="24"/>
          <w:szCs w:val="24"/>
        </w:rPr>
        <w:t>,</w:t>
      </w:r>
      <w:commentRangeEnd w:id="7"/>
      <w:r w:rsidR="00A911B8" w:rsidRPr="0035045F">
        <w:rPr>
          <w:rStyle w:val="CommentReference"/>
          <w:rFonts w:ascii="Times New Roman" w:hAnsi="Times New Roman" w:cs="Times New Roman"/>
        </w:rPr>
        <w:commentReference w:id="7"/>
      </w:r>
      <w:r w:rsidRPr="0035045F">
        <w:rPr>
          <w:rFonts w:ascii="Times New Roman" w:eastAsia="Times New Roman" w:hAnsi="Times New Roman" w:cs="Times New Roman"/>
          <w:sz w:val="24"/>
          <w:szCs w:val="24"/>
        </w:rPr>
        <w:t xml:space="preserve"> with vague connections to the East</w:t>
      </w:r>
      <w:r w:rsidR="00A727CF" w:rsidRPr="0035045F">
        <w:rPr>
          <w:rFonts w:ascii="Times New Roman" w:eastAsia="Times New Roman" w:hAnsi="Times New Roman" w:cs="Times New Roman"/>
          <w:sz w:val="24"/>
          <w:szCs w:val="24"/>
        </w:rPr>
        <w:t>,</w:t>
      </w:r>
      <w:r w:rsidRPr="0035045F">
        <w:rPr>
          <w:rFonts w:ascii="Times New Roman" w:eastAsia="Times New Roman" w:hAnsi="Times New Roman" w:cs="Times New Roman"/>
          <w:sz w:val="24"/>
          <w:szCs w:val="24"/>
        </w:rPr>
        <w:t xml:space="preserve"> went unchallenged. The scholarship that was produced for most of the twentieth century merely replicated the findings of the </w:t>
      </w:r>
      <w:r w:rsidRPr="0035045F">
        <w:rPr>
          <w:rFonts w:ascii="Times New Roman" w:eastAsia="Times New Roman" w:hAnsi="Times New Roman" w:cs="Times New Roman"/>
          <w:i/>
          <w:sz w:val="24"/>
          <w:szCs w:val="24"/>
        </w:rPr>
        <w:t xml:space="preserve">Religionsgeschichte </w:t>
      </w:r>
      <w:r w:rsidRPr="0035045F">
        <w:rPr>
          <w:rFonts w:ascii="Times New Roman" w:eastAsia="Times New Roman" w:hAnsi="Times New Roman" w:cs="Times New Roman"/>
          <w:sz w:val="24"/>
          <w:szCs w:val="24"/>
        </w:rPr>
        <w:t xml:space="preserve">school. Arno Borst’s influential 1953 book </w:t>
      </w:r>
      <w:r w:rsidRPr="0035045F">
        <w:rPr>
          <w:rFonts w:ascii="Times New Roman" w:eastAsia="Times New Roman" w:hAnsi="Times New Roman" w:cs="Times New Roman"/>
          <w:i/>
          <w:sz w:val="24"/>
          <w:szCs w:val="24"/>
        </w:rPr>
        <w:t>Die Katharer</w:t>
      </w:r>
      <w:r w:rsidRPr="0035045F">
        <w:rPr>
          <w:rFonts w:ascii="Times New Roman" w:eastAsia="Times New Roman" w:hAnsi="Times New Roman" w:cs="Times New Roman"/>
          <w:sz w:val="24"/>
          <w:szCs w:val="24"/>
        </w:rPr>
        <w:t xml:space="preserve"> simply reaffirmed Grundmann’s findings. Borst, who at one time was Grundmann’s assistant, conducted his research by studying writings by Latin Christian intellectuals written between the eleventh and thirteenth century. Borst found an abundance of records of Catharism, because he decided that any reference to “heretics,” “Manichaeans,” “Paterenes,” “Arians,” and other vague references to dualism, were unambiguous references to Cathars.</w:t>
      </w:r>
      <w:r w:rsidR="0035560F" w:rsidRPr="0035045F">
        <w:rPr>
          <w:rStyle w:val="FootnoteReference"/>
          <w:rFonts w:ascii="Times New Roman" w:eastAsia="Times New Roman" w:hAnsi="Times New Roman" w:cs="Times New Roman"/>
          <w:sz w:val="24"/>
          <w:szCs w:val="24"/>
        </w:rPr>
        <w:footnoteReference w:id="60"/>
      </w:r>
      <w:r w:rsidRPr="0035045F">
        <w:rPr>
          <w:rFonts w:ascii="Times New Roman" w:eastAsia="Times New Roman" w:hAnsi="Times New Roman" w:cs="Times New Roman"/>
          <w:sz w:val="24"/>
          <w:szCs w:val="24"/>
        </w:rPr>
        <w:t xml:space="preserve"> While European schools were reproducing nineteenth century scholarship on heresy, the English-speaking world was ignoring religious history altogether. From the late nineteenth century until the late twentieth century, English-speaking historians were unconcerned with religious history, medieval or otherwise. When British historian, and former Benedictine monk, David Knowles gave his 1968 lecture on trends in medieval scholarship, he referred to constitutional history as the ‘pride in place’ of English scholarship and made little reference to the study of religion.</w:t>
      </w:r>
      <w:r w:rsidR="0035560F" w:rsidRPr="0035045F">
        <w:rPr>
          <w:rStyle w:val="FootnoteReference"/>
          <w:rFonts w:ascii="Times New Roman" w:eastAsia="Times New Roman" w:hAnsi="Times New Roman" w:cs="Times New Roman"/>
          <w:sz w:val="24"/>
          <w:szCs w:val="24"/>
        </w:rPr>
        <w:footnoteReference w:id="61"/>
      </w:r>
      <w:r w:rsidRPr="0035045F">
        <w:rPr>
          <w:rFonts w:ascii="Times New Roman" w:eastAsia="Times New Roman" w:hAnsi="Times New Roman" w:cs="Times New Roman"/>
          <w:sz w:val="24"/>
          <w:szCs w:val="24"/>
        </w:rPr>
        <w:t xml:space="preserve"> Similarly, when American historian Joseph Strayer gave a lecture on the future of medieval history in the United States in 1971, he warned his audience: “We should never forget we began as antiquarians and we could end again as antiquarians.”</w:t>
      </w:r>
      <w:r w:rsidR="0035560F" w:rsidRPr="0035045F">
        <w:rPr>
          <w:rStyle w:val="FootnoteReference"/>
          <w:rFonts w:ascii="Times New Roman" w:eastAsia="Times New Roman" w:hAnsi="Times New Roman" w:cs="Times New Roman"/>
          <w:sz w:val="24"/>
          <w:szCs w:val="24"/>
        </w:rPr>
        <w:footnoteReference w:id="62"/>
      </w:r>
      <w:r w:rsidRPr="0035045F">
        <w:rPr>
          <w:rFonts w:ascii="Times New Roman" w:eastAsia="Times New Roman" w:hAnsi="Times New Roman" w:cs="Times New Roman"/>
          <w:sz w:val="24"/>
          <w:szCs w:val="24"/>
        </w:rPr>
        <w:t xml:space="preserve"> Strayer did not see religion as being a part of the future of </w:t>
      </w:r>
      <w:r w:rsidRPr="0035045F">
        <w:rPr>
          <w:rFonts w:ascii="Times New Roman" w:eastAsia="Times New Roman" w:hAnsi="Times New Roman" w:cs="Times New Roman"/>
          <w:sz w:val="24"/>
          <w:szCs w:val="24"/>
        </w:rPr>
        <w:lastRenderedPageBreak/>
        <w:t xml:space="preserve">American medieval scholarship. For most of the twentieth century, religion and heresy were largely ignored by English-speaking medieval scholars. Scholars that did address religion and heresy, such as R.I. Moore in his 1971 book </w:t>
      </w:r>
      <w:r w:rsidRPr="0035045F">
        <w:rPr>
          <w:rFonts w:ascii="Times New Roman" w:eastAsia="Times New Roman" w:hAnsi="Times New Roman" w:cs="Times New Roman"/>
          <w:i/>
          <w:sz w:val="24"/>
          <w:szCs w:val="24"/>
        </w:rPr>
        <w:t>The Formation of a Persecuting Society</w:t>
      </w:r>
      <w:r w:rsidRPr="0035045F">
        <w:rPr>
          <w:rFonts w:ascii="Times New Roman" w:eastAsia="Times New Roman" w:hAnsi="Times New Roman" w:cs="Times New Roman"/>
          <w:sz w:val="24"/>
          <w:szCs w:val="24"/>
        </w:rPr>
        <w:t>, did not question the existence of Cathars.</w:t>
      </w:r>
      <w:r w:rsidR="0035560F" w:rsidRPr="0035045F">
        <w:rPr>
          <w:rStyle w:val="FootnoteReference"/>
          <w:rFonts w:ascii="Times New Roman" w:eastAsia="Times New Roman" w:hAnsi="Times New Roman" w:cs="Times New Roman"/>
          <w:sz w:val="24"/>
          <w:szCs w:val="24"/>
        </w:rPr>
        <w:footnoteReference w:id="63"/>
      </w:r>
      <w:r w:rsidRPr="0035045F">
        <w:rPr>
          <w:rFonts w:ascii="Times New Roman" w:eastAsia="Times New Roman" w:hAnsi="Times New Roman" w:cs="Times New Roman"/>
          <w:sz w:val="24"/>
          <w:szCs w:val="24"/>
        </w:rPr>
        <w:t xml:space="preserve"> </w:t>
      </w:r>
    </w:p>
    <w:p w14:paraId="50DCA8BE" w14:textId="2CACEFEA"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rPr>
        <w:t xml:space="preserve">The first real challenge to the widespread acceptance of the existence of Catharism came in 2001 with Mark Pegg’s book </w:t>
      </w:r>
      <w:r w:rsidRPr="0035045F">
        <w:rPr>
          <w:rFonts w:ascii="Times New Roman" w:eastAsia="Times New Roman" w:hAnsi="Times New Roman" w:cs="Times New Roman"/>
          <w:i/>
          <w:sz w:val="24"/>
          <w:szCs w:val="24"/>
        </w:rPr>
        <w:t>The Corruption of Angels</w:t>
      </w:r>
      <w:r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highlight w:val="yellow"/>
        </w:rPr>
        <w:t xml:space="preserve">Most of the scholarship produced on Catharism is based on documents written by Latin intellectuals. Rather than study documents produced by Latin intellectuals in the words of Latin intellectuals, Pegg opted instead to study MS 609 to produce </w:t>
      </w:r>
      <w:r w:rsidRPr="0035045F">
        <w:rPr>
          <w:rFonts w:ascii="Times New Roman" w:eastAsia="Times New Roman" w:hAnsi="Times New Roman" w:cs="Times New Roman"/>
          <w:i/>
          <w:sz w:val="24"/>
          <w:szCs w:val="24"/>
          <w:highlight w:val="yellow"/>
        </w:rPr>
        <w:t xml:space="preserve">The Corruption of Angels. </w:t>
      </w:r>
      <w:r w:rsidRPr="0035045F">
        <w:rPr>
          <w:rFonts w:ascii="Times New Roman" w:eastAsia="Times New Roman" w:hAnsi="Times New Roman" w:cs="Times New Roman"/>
          <w:sz w:val="24"/>
          <w:szCs w:val="24"/>
          <w:highlight w:val="yellow"/>
        </w:rPr>
        <w:t>Because MS 609 is one of the few surviving records of people accused of heresy by the Latin Church in the thirteenth century recounting their beliefs, it is an important, and strangely underutilized, record in</w:t>
      </w:r>
      <w:r w:rsidR="0012393F" w:rsidRPr="0035045F">
        <w:rPr>
          <w:rFonts w:ascii="Times New Roman" w:eastAsia="Times New Roman" w:hAnsi="Times New Roman" w:cs="Times New Roman"/>
          <w:sz w:val="24"/>
          <w:szCs w:val="24"/>
          <w:highlight w:val="yellow"/>
        </w:rPr>
        <w:t xml:space="preserve"> the</w:t>
      </w:r>
      <w:r w:rsidRPr="0035045F">
        <w:rPr>
          <w:rFonts w:ascii="Times New Roman" w:eastAsia="Times New Roman" w:hAnsi="Times New Roman" w:cs="Times New Roman"/>
          <w:sz w:val="24"/>
          <w:szCs w:val="24"/>
          <w:highlight w:val="yellow"/>
        </w:rPr>
        <w:t xml:space="preserve"> study of medieval heresy. </w:t>
      </w:r>
      <w:r w:rsidRPr="0035045F">
        <w:rPr>
          <w:rFonts w:ascii="Times New Roman" w:eastAsia="Times New Roman" w:hAnsi="Times New Roman" w:cs="Times New Roman"/>
          <w:sz w:val="24"/>
          <w:szCs w:val="24"/>
        </w:rPr>
        <w:t>Pegg concluded that although it was widely accepted at the time that Cathars were a dualist sect that was descended from the ancient world’s Manichaeans, with connections to Bogomils and Paulicians in the East, the actual evidence for a Cathar church is scant.</w:t>
      </w:r>
      <w:r w:rsidR="003D1A23" w:rsidRPr="0035045F">
        <w:rPr>
          <w:rStyle w:val="FootnoteReference"/>
          <w:rFonts w:ascii="Times New Roman" w:eastAsia="Times New Roman" w:hAnsi="Times New Roman" w:cs="Times New Roman"/>
          <w:sz w:val="24"/>
          <w:szCs w:val="24"/>
        </w:rPr>
        <w:footnoteReference w:id="64"/>
      </w:r>
      <w:r w:rsidRPr="0035045F">
        <w:rPr>
          <w:rFonts w:ascii="Times New Roman" w:eastAsia="Times New Roman" w:hAnsi="Times New Roman" w:cs="Times New Roman"/>
          <w:sz w:val="24"/>
          <w:szCs w:val="24"/>
        </w:rPr>
        <w:t xml:space="preserve"> He claimed that the word Cathar has been used in modern scholarship to describe any group of people with dua</w:t>
      </w:r>
      <w:r w:rsidR="00A26859" w:rsidRPr="0035045F">
        <w:rPr>
          <w:rFonts w:ascii="Times New Roman" w:eastAsia="Times New Roman" w:hAnsi="Times New Roman" w:cs="Times New Roman"/>
          <w:sz w:val="24"/>
          <w:szCs w:val="24"/>
        </w:rPr>
        <w:t>list ideas</w:t>
      </w:r>
      <w:commentRangeStart w:id="8"/>
      <w:r w:rsidR="00A26859" w:rsidRPr="0035045F">
        <w:rPr>
          <w:rFonts w:ascii="Times New Roman" w:eastAsia="Times New Roman" w:hAnsi="Times New Roman" w:cs="Times New Roman"/>
          <w:sz w:val="24"/>
          <w:szCs w:val="24"/>
        </w:rPr>
        <w:t>,</w:t>
      </w:r>
      <w:commentRangeEnd w:id="8"/>
      <w:r w:rsidR="00A26859" w:rsidRPr="0035045F">
        <w:rPr>
          <w:rStyle w:val="CommentReference"/>
          <w:rFonts w:ascii="Times New Roman" w:hAnsi="Times New Roman" w:cs="Times New Roman"/>
        </w:rPr>
        <w:commentReference w:id="8"/>
      </w:r>
      <w:r w:rsidRPr="0035045F">
        <w:rPr>
          <w:rFonts w:ascii="Times New Roman" w:eastAsia="Times New Roman" w:hAnsi="Times New Roman" w:cs="Times New Roman"/>
          <w:sz w:val="24"/>
          <w:szCs w:val="24"/>
        </w:rPr>
        <w:t xml:space="preserve"> and has been erroneously applied to the good men and good women of Languedoc that were accused of heresy during the inquisition of 1245-1246.</w:t>
      </w:r>
      <w:r w:rsidR="003D1A23" w:rsidRPr="0035045F">
        <w:rPr>
          <w:rStyle w:val="FootnoteReference"/>
          <w:rFonts w:ascii="Times New Roman" w:eastAsia="Times New Roman" w:hAnsi="Times New Roman" w:cs="Times New Roman"/>
          <w:sz w:val="24"/>
          <w:szCs w:val="24"/>
        </w:rPr>
        <w:footnoteReference w:id="65"/>
      </w:r>
      <w:r w:rsidRPr="0035045F">
        <w:rPr>
          <w:rFonts w:ascii="Times New Roman" w:eastAsia="Times New Roman" w:hAnsi="Times New Roman" w:cs="Times New Roman"/>
          <w:sz w:val="24"/>
          <w:szCs w:val="24"/>
        </w:rPr>
        <w:t xml:space="preserve"> Pegg argues that the notion of a Cathar church was a fabrication of the nineteenth century, and the notion of a widespread Languedocian heresy was a fabrication of Latin intellectuals in the </w:t>
      </w:r>
      <w:commentRangeStart w:id="9"/>
      <w:r w:rsidRPr="0035045F">
        <w:rPr>
          <w:rFonts w:ascii="Times New Roman" w:eastAsia="Times New Roman" w:hAnsi="Times New Roman" w:cs="Times New Roman"/>
          <w:sz w:val="24"/>
          <w:szCs w:val="24"/>
        </w:rPr>
        <w:t xml:space="preserve">eleventh </w:t>
      </w:r>
      <w:r w:rsidRPr="0035045F">
        <w:rPr>
          <w:rFonts w:ascii="Times New Roman" w:eastAsia="Times New Roman" w:hAnsi="Times New Roman" w:cs="Times New Roman"/>
          <w:sz w:val="24"/>
          <w:szCs w:val="24"/>
        </w:rPr>
        <w:lastRenderedPageBreak/>
        <w:t>century</w:t>
      </w:r>
      <w:commentRangeEnd w:id="9"/>
      <w:r w:rsidR="00925811" w:rsidRPr="0035045F">
        <w:rPr>
          <w:rStyle w:val="CommentReference"/>
          <w:rFonts w:ascii="Times New Roman" w:hAnsi="Times New Roman" w:cs="Times New Roman"/>
        </w:rPr>
        <w:commentReference w:id="9"/>
      </w:r>
      <w:r w:rsidRPr="0035045F">
        <w:rPr>
          <w:rFonts w:ascii="Times New Roman" w:eastAsia="Times New Roman" w:hAnsi="Times New Roman" w:cs="Times New Roman"/>
          <w:sz w:val="24"/>
          <w:szCs w:val="24"/>
        </w:rPr>
        <w:t>.</w:t>
      </w:r>
      <w:r w:rsidR="003D1A23" w:rsidRPr="0035045F">
        <w:rPr>
          <w:rStyle w:val="FootnoteReference"/>
          <w:rFonts w:ascii="Times New Roman" w:eastAsia="Times New Roman" w:hAnsi="Times New Roman" w:cs="Times New Roman"/>
          <w:sz w:val="24"/>
          <w:szCs w:val="24"/>
        </w:rPr>
        <w:footnoteReference w:id="66"/>
      </w:r>
      <w:r w:rsidRPr="0035045F">
        <w:rPr>
          <w:rFonts w:ascii="Times New Roman" w:eastAsia="Times New Roman" w:hAnsi="Times New Roman" w:cs="Times New Roman"/>
          <w:sz w:val="24"/>
          <w:szCs w:val="24"/>
        </w:rPr>
        <w:t xml:space="preserve"> He has pointed to the fact that very few people accused of heresy in the Middle Ages were actually called ‘Cathars,’ and that “no one accused of heresy or identifying as a heretic in the twelfth and thirteenth centuries between the Garonne and Rhône rivers, the </w:t>
      </w:r>
      <w:r w:rsidR="00852852" w:rsidRPr="0035045F">
        <w:rPr>
          <w:rFonts w:ascii="Times New Roman" w:eastAsia="Times New Roman" w:hAnsi="Times New Roman" w:cs="Times New Roman"/>
          <w:sz w:val="24"/>
          <w:szCs w:val="24"/>
        </w:rPr>
        <w:t>supposed heartland of Catharism,</w:t>
      </w:r>
      <w:r w:rsidRPr="0035045F">
        <w:rPr>
          <w:rFonts w:ascii="Times New Roman" w:eastAsia="Times New Roman" w:hAnsi="Times New Roman" w:cs="Times New Roman"/>
          <w:sz w:val="24"/>
          <w:szCs w:val="24"/>
        </w:rPr>
        <w:t xml:space="preserve"> were ever called Cathars.</w:t>
      </w:r>
      <w:r w:rsidR="003D1A23" w:rsidRPr="0035045F">
        <w:rPr>
          <w:rStyle w:val="FootnoteReference"/>
          <w:rFonts w:ascii="Times New Roman" w:eastAsia="Times New Roman" w:hAnsi="Times New Roman" w:cs="Times New Roman"/>
          <w:sz w:val="24"/>
          <w:szCs w:val="24"/>
        </w:rPr>
        <w:footnoteReference w:id="67"/>
      </w:r>
      <w:r w:rsidRPr="0035045F">
        <w:rPr>
          <w:rFonts w:ascii="Times New Roman" w:eastAsia="Times New Roman" w:hAnsi="Times New Roman" w:cs="Times New Roman"/>
          <w:sz w:val="24"/>
          <w:szCs w:val="24"/>
        </w:rPr>
        <w:t xml:space="preserve"> Pegg has repeatedly criticized the methodologies that he believes gave rise to the mistaken belief in the  existence in Catharism. </w:t>
      </w:r>
      <w:r w:rsidRPr="0035045F">
        <w:rPr>
          <w:rFonts w:ascii="Times New Roman" w:eastAsia="Times New Roman" w:hAnsi="Times New Roman" w:cs="Times New Roman"/>
          <w:sz w:val="24"/>
          <w:szCs w:val="24"/>
          <w:highlight w:val="yellow"/>
        </w:rPr>
        <w:t xml:space="preserve">He criticized </w:t>
      </w:r>
      <w:r w:rsidRPr="0035045F">
        <w:rPr>
          <w:rFonts w:ascii="Times New Roman" w:eastAsia="Times New Roman" w:hAnsi="Times New Roman" w:cs="Times New Roman"/>
          <w:i/>
          <w:sz w:val="24"/>
          <w:szCs w:val="24"/>
          <w:highlight w:val="yellow"/>
        </w:rPr>
        <w:t>Religionsgeschichte</w:t>
      </w:r>
      <w:r w:rsidRPr="0035045F">
        <w:rPr>
          <w:rFonts w:ascii="Times New Roman" w:eastAsia="Times New Roman" w:hAnsi="Times New Roman" w:cs="Times New Roman"/>
          <w:sz w:val="24"/>
          <w:szCs w:val="24"/>
          <w:highlight w:val="yellow"/>
        </w:rPr>
        <w:t>, and historical-religious schools more broadly, for the “flimsy methodological and philosophical assumption that if two ideas look alike to a historian, then there must</w:t>
      </w:r>
      <w:r w:rsidR="00B51E0A" w:rsidRPr="0035045F">
        <w:rPr>
          <w:rFonts w:ascii="Times New Roman" w:eastAsia="Times New Roman" w:hAnsi="Times New Roman" w:cs="Times New Roman"/>
          <w:sz w:val="24"/>
          <w:szCs w:val="24"/>
          <w:highlight w:val="yellow"/>
        </w:rPr>
        <w:t xml:space="preserve"> be</w:t>
      </w:r>
      <w:r w:rsidRPr="0035045F">
        <w:rPr>
          <w:rFonts w:ascii="Times New Roman" w:eastAsia="Times New Roman" w:hAnsi="Times New Roman" w:cs="Times New Roman"/>
          <w:sz w:val="24"/>
          <w:szCs w:val="24"/>
          <w:highlight w:val="yellow"/>
        </w:rPr>
        <w:t xml:space="preserve"> a link between them.”</w:t>
      </w:r>
      <w:r w:rsidR="00477CD7" w:rsidRPr="0035045F">
        <w:rPr>
          <w:rStyle w:val="FootnoteReference"/>
          <w:rFonts w:ascii="Times New Roman" w:eastAsia="Times New Roman" w:hAnsi="Times New Roman" w:cs="Times New Roman"/>
          <w:sz w:val="24"/>
          <w:szCs w:val="24"/>
          <w:highlight w:val="yellow"/>
        </w:rPr>
        <w:footnoteReference w:id="68"/>
      </w:r>
      <w:r w:rsidRPr="0035045F">
        <w:rPr>
          <w:rFonts w:ascii="Times New Roman" w:eastAsia="Times New Roman" w:hAnsi="Times New Roman" w:cs="Times New Roman"/>
          <w:sz w:val="24"/>
          <w:szCs w:val="24"/>
          <w:highlight w:val="yellow"/>
        </w:rPr>
        <w:t xml:space="preserve"> </w:t>
      </w:r>
      <w:commentRangeStart w:id="10"/>
      <w:r w:rsidRPr="0035045F">
        <w:rPr>
          <w:rFonts w:ascii="Times New Roman" w:eastAsia="Times New Roman" w:hAnsi="Times New Roman" w:cs="Times New Roman"/>
          <w:sz w:val="24"/>
          <w:szCs w:val="24"/>
          <w:highlight w:val="yellow"/>
        </w:rPr>
        <w:t>Furthermore, Pegg has claimed that not only is Catharism a fabrication by nineteenth century scholarship, but the notion of a heresy of ‘good men’ and ‘good women’ in Languedoc was a fabrication by thirteenth century Latin intellectuals.</w:t>
      </w:r>
      <w:commentRangeEnd w:id="10"/>
      <w:r w:rsidR="004E75F6" w:rsidRPr="0035045F">
        <w:rPr>
          <w:rStyle w:val="CommentReference"/>
          <w:rFonts w:ascii="Times New Roman" w:hAnsi="Times New Roman" w:cs="Times New Roman"/>
        </w:rPr>
        <w:commentReference w:id="10"/>
      </w:r>
      <w:r w:rsidRPr="0035045F">
        <w:rPr>
          <w:rFonts w:ascii="Times New Roman" w:eastAsia="Times New Roman" w:hAnsi="Times New Roman" w:cs="Times New Roman"/>
          <w:sz w:val="24"/>
          <w:szCs w:val="24"/>
          <w:highlight w:val="yellow"/>
        </w:rPr>
        <w:t xml:space="preserve"> He believes that the inquisitors in Toulouse mistook local traditions of courtliness for acts of heresy. For example, he claims that the comfort dying lords received was often perceived as ‘heretication,’ and what inquisitors perceived as ‘adoration’ was merely local courtesy that they were unfamiliar with</w:t>
      </w:r>
      <w:r w:rsidRPr="0035045F">
        <w:rPr>
          <w:rFonts w:ascii="Times New Roman" w:eastAsia="Times New Roman" w:hAnsi="Times New Roman" w:cs="Times New Roman"/>
          <w:sz w:val="24"/>
          <w:szCs w:val="24"/>
        </w:rPr>
        <w:t>.</w:t>
      </w:r>
      <w:r w:rsidR="00477CD7" w:rsidRPr="0035045F">
        <w:rPr>
          <w:rStyle w:val="FootnoteReference"/>
          <w:rFonts w:ascii="Times New Roman" w:eastAsia="Times New Roman" w:hAnsi="Times New Roman" w:cs="Times New Roman"/>
          <w:sz w:val="24"/>
          <w:szCs w:val="24"/>
        </w:rPr>
        <w:footnoteReference w:id="69"/>
      </w:r>
      <w:r w:rsidRPr="0035045F">
        <w:rPr>
          <w:rFonts w:ascii="Times New Roman" w:eastAsia="Times New Roman" w:hAnsi="Times New Roman" w:cs="Times New Roman"/>
          <w:sz w:val="24"/>
          <w:szCs w:val="24"/>
          <w:highlight w:val="yellow"/>
        </w:rPr>
        <w:t xml:space="preserve"> Pegg argues </w:t>
      </w:r>
      <w:r w:rsidR="005A6E74" w:rsidRPr="0035045F">
        <w:rPr>
          <w:rFonts w:ascii="Times New Roman" w:eastAsia="Times New Roman" w:hAnsi="Times New Roman" w:cs="Times New Roman"/>
          <w:sz w:val="24"/>
          <w:szCs w:val="24"/>
          <w:highlight w:val="yellow"/>
        </w:rPr>
        <w:t xml:space="preserve">that </w:t>
      </w:r>
      <w:r w:rsidRPr="0035045F">
        <w:rPr>
          <w:rFonts w:ascii="Times New Roman" w:eastAsia="Times New Roman" w:hAnsi="Times New Roman" w:cs="Times New Roman"/>
          <w:sz w:val="24"/>
          <w:szCs w:val="24"/>
          <w:highlight w:val="yellow"/>
        </w:rPr>
        <w:t xml:space="preserve">by looking at local traditions as heretical acts, the Church was able to invent a heretical liturgy. However, this hypothesis is, at times, a bit of a stretch. In </w:t>
      </w:r>
      <w:r w:rsidRPr="0035045F">
        <w:rPr>
          <w:rFonts w:ascii="Times New Roman" w:eastAsia="Times New Roman" w:hAnsi="Times New Roman" w:cs="Times New Roman"/>
          <w:i/>
          <w:sz w:val="24"/>
          <w:szCs w:val="24"/>
          <w:highlight w:val="yellow"/>
        </w:rPr>
        <w:t>The Corruption of Angels</w:t>
      </w:r>
      <w:r w:rsidRPr="0035045F">
        <w:rPr>
          <w:rFonts w:ascii="Times New Roman" w:eastAsia="Times New Roman" w:hAnsi="Times New Roman" w:cs="Times New Roman"/>
          <w:sz w:val="24"/>
          <w:szCs w:val="24"/>
          <w:highlight w:val="yellow"/>
        </w:rPr>
        <w:t xml:space="preserve">, for example, Pegg claims that oftentimes the reason people had to bend down while saying “bless us” to the good men and women, an act that the inquisitors perceived as adoration of heresy, was because door frames were often too short, which forced </w:t>
      </w:r>
      <w:r w:rsidRPr="0035045F">
        <w:rPr>
          <w:rFonts w:ascii="Times New Roman" w:eastAsia="Times New Roman" w:hAnsi="Times New Roman" w:cs="Times New Roman"/>
          <w:sz w:val="24"/>
          <w:szCs w:val="24"/>
          <w:highlight w:val="yellow"/>
        </w:rPr>
        <w:lastRenderedPageBreak/>
        <w:t>people to bend down.</w:t>
      </w:r>
      <w:r w:rsidR="00477CD7" w:rsidRPr="0035045F">
        <w:rPr>
          <w:rStyle w:val="FootnoteReference"/>
          <w:rFonts w:ascii="Times New Roman" w:eastAsia="Times New Roman" w:hAnsi="Times New Roman" w:cs="Times New Roman"/>
          <w:sz w:val="24"/>
          <w:szCs w:val="24"/>
          <w:highlight w:val="yellow"/>
        </w:rPr>
        <w:footnoteReference w:id="70"/>
      </w:r>
      <w:r w:rsidRPr="0035045F">
        <w:rPr>
          <w:rFonts w:ascii="Times New Roman" w:eastAsia="Times New Roman" w:hAnsi="Times New Roman" w:cs="Times New Roman"/>
          <w:sz w:val="24"/>
          <w:szCs w:val="24"/>
          <w:highlight w:val="yellow"/>
        </w:rPr>
        <w:t xml:space="preserve"> I have a hard time believing that inquisitors were unable to understand the difference between bending down to get through a doorway and bending down to sin. However, as Pegg rightly pointed out, there are no records that survived which outline a heretical liturgy, so it could be entirely possible that inquisitors mistook local traditions for codified heretical worship. Which bring</w:t>
      </w:r>
      <w:r w:rsidR="0096350E" w:rsidRPr="0035045F">
        <w:rPr>
          <w:rFonts w:ascii="Times New Roman" w:eastAsia="Times New Roman" w:hAnsi="Times New Roman" w:cs="Times New Roman"/>
          <w:sz w:val="24"/>
          <w:szCs w:val="24"/>
          <w:highlight w:val="yellow"/>
        </w:rPr>
        <w:t>s us to Pegg’s strongest point:</w:t>
      </w:r>
      <w:r w:rsidRPr="0035045F">
        <w:rPr>
          <w:rFonts w:ascii="Times New Roman" w:eastAsia="Times New Roman" w:hAnsi="Times New Roman" w:cs="Times New Roman"/>
          <w:sz w:val="24"/>
          <w:szCs w:val="24"/>
          <w:highlight w:val="yellow"/>
        </w:rPr>
        <w:t xml:space="preserve"> there are almost no known documents written before the thirteenth century that were actually written by the supposed Cathars.</w:t>
      </w:r>
      <w:r w:rsidR="00477CD7" w:rsidRPr="0035045F">
        <w:rPr>
          <w:rStyle w:val="FootnoteReference"/>
          <w:rFonts w:ascii="Times New Roman" w:eastAsia="Times New Roman" w:hAnsi="Times New Roman" w:cs="Times New Roman"/>
          <w:sz w:val="24"/>
          <w:szCs w:val="24"/>
          <w:highlight w:val="yellow"/>
        </w:rPr>
        <w:footnoteReference w:id="71"/>
      </w:r>
      <w:r w:rsidRPr="0035045F">
        <w:rPr>
          <w:rFonts w:ascii="Times New Roman" w:eastAsia="Times New Roman" w:hAnsi="Times New Roman" w:cs="Times New Roman"/>
          <w:sz w:val="24"/>
          <w:szCs w:val="24"/>
          <w:highlight w:val="yellow"/>
        </w:rPr>
        <w:t xml:space="preserve"> </w:t>
      </w:r>
    </w:p>
    <w:p w14:paraId="3C4257DE" w14:textId="70E6A390" w:rsidR="00632FE0" w:rsidRPr="0035045F" w:rsidRDefault="00632FE0" w:rsidP="00632FE0">
      <w:pPr>
        <w:spacing w:line="480" w:lineRule="auto"/>
        <w:ind w:firstLine="720"/>
        <w:rPr>
          <w:rFonts w:ascii="Times New Roman" w:eastAsia="Times New Roman" w:hAnsi="Times New Roman" w:cs="Times New Roman"/>
          <w:sz w:val="24"/>
          <w:szCs w:val="24"/>
          <w:shd w:val="clear" w:color="auto" w:fill="D9D2E9"/>
        </w:rPr>
      </w:pPr>
      <w:r w:rsidRPr="0035045F">
        <w:rPr>
          <w:rFonts w:ascii="Times New Roman" w:eastAsia="Times New Roman" w:hAnsi="Times New Roman" w:cs="Times New Roman"/>
          <w:sz w:val="24"/>
          <w:szCs w:val="24"/>
          <w:shd w:val="clear" w:color="auto" w:fill="D9D2E9"/>
        </w:rPr>
        <w:t xml:space="preserve">Although for many </w:t>
      </w:r>
      <w:r w:rsidRPr="0035045F">
        <w:rPr>
          <w:rFonts w:ascii="Times New Roman" w:eastAsia="Times New Roman" w:hAnsi="Times New Roman" w:cs="Times New Roman"/>
          <w:i/>
          <w:sz w:val="24"/>
          <w:szCs w:val="24"/>
          <w:shd w:val="clear" w:color="auto" w:fill="D9D2E9"/>
        </w:rPr>
        <w:t>The Corruption of Angels</w:t>
      </w:r>
      <w:r w:rsidRPr="0035045F">
        <w:rPr>
          <w:rFonts w:ascii="Times New Roman" w:eastAsia="Times New Roman" w:hAnsi="Times New Roman" w:cs="Times New Roman"/>
          <w:sz w:val="24"/>
          <w:szCs w:val="24"/>
          <w:shd w:val="clear" w:color="auto" w:fill="D9D2E9"/>
        </w:rPr>
        <w:t xml:space="preserve"> ended the Cathar debate in the anglophone world, Pegg is not without his detractors.</w:t>
      </w:r>
      <w:r w:rsidR="00EA65CB" w:rsidRPr="0035045F">
        <w:rPr>
          <w:rStyle w:val="FootnoteReference"/>
          <w:rFonts w:ascii="Times New Roman" w:eastAsia="Times New Roman" w:hAnsi="Times New Roman" w:cs="Times New Roman"/>
          <w:sz w:val="24"/>
          <w:szCs w:val="24"/>
          <w:shd w:val="clear" w:color="auto" w:fill="D9D2E9"/>
        </w:rPr>
        <w:footnoteReference w:id="72"/>
      </w:r>
      <w:r w:rsidRPr="0035045F">
        <w:rPr>
          <w:rFonts w:ascii="Times New Roman" w:eastAsia="Times New Roman" w:hAnsi="Times New Roman" w:cs="Times New Roman"/>
          <w:sz w:val="24"/>
          <w:szCs w:val="24"/>
          <w:shd w:val="clear" w:color="auto" w:fill="D9D2E9"/>
        </w:rPr>
        <w:t xml:space="preserve"> Biller and Arnold criticized Pegg’s interpretation of MS 609. Biller did not accept Pegg’s interpretation of heretic</w:t>
      </w:r>
      <w:r w:rsidR="00EC3D3E" w:rsidRPr="0035045F">
        <w:rPr>
          <w:rFonts w:ascii="Times New Roman" w:eastAsia="Times New Roman" w:hAnsi="Times New Roman" w:cs="Times New Roman"/>
          <w:sz w:val="24"/>
          <w:szCs w:val="24"/>
          <w:shd w:val="clear" w:color="auto" w:fill="D9D2E9"/>
        </w:rPr>
        <w:t>al</w:t>
      </w:r>
      <w:r w:rsidRPr="0035045F">
        <w:rPr>
          <w:rFonts w:ascii="Times New Roman" w:eastAsia="Times New Roman" w:hAnsi="Times New Roman" w:cs="Times New Roman"/>
          <w:sz w:val="24"/>
          <w:szCs w:val="24"/>
          <w:shd w:val="clear" w:color="auto" w:fill="D9D2E9"/>
        </w:rPr>
        <w:t xml:space="preserve"> adoration as </w:t>
      </w:r>
      <w:commentRangeStart w:id="11"/>
      <w:r w:rsidRPr="0035045F">
        <w:rPr>
          <w:rFonts w:ascii="Times New Roman" w:eastAsia="Times New Roman" w:hAnsi="Times New Roman" w:cs="Times New Roman"/>
          <w:sz w:val="24"/>
          <w:szCs w:val="24"/>
          <w:shd w:val="clear" w:color="auto" w:fill="D9D2E9"/>
        </w:rPr>
        <w:t>misinterpreted acts of courtesy by the inquisitors</w:t>
      </w:r>
      <w:commentRangeEnd w:id="11"/>
      <w:r w:rsidR="00391CBF" w:rsidRPr="0035045F">
        <w:rPr>
          <w:rStyle w:val="CommentReference"/>
          <w:rFonts w:ascii="Times New Roman" w:hAnsi="Times New Roman" w:cs="Times New Roman"/>
        </w:rPr>
        <w:commentReference w:id="11"/>
      </w:r>
      <w:r w:rsidRPr="0035045F">
        <w:rPr>
          <w:rFonts w:ascii="Times New Roman" w:eastAsia="Times New Roman" w:hAnsi="Times New Roman" w:cs="Times New Roman"/>
          <w:sz w:val="24"/>
          <w:szCs w:val="24"/>
          <w:shd w:val="clear" w:color="auto" w:fill="D9D2E9"/>
        </w:rPr>
        <w:t>. Biller believes that deponents were describing a complex and structured r</w:t>
      </w:r>
      <w:r w:rsidR="00391CBF" w:rsidRPr="0035045F">
        <w:rPr>
          <w:rFonts w:ascii="Times New Roman" w:eastAsia="Times New Roman" w:hAnsi="Times New Roman" w:cs="Times New Roman"/>
          <w:sz w:val="24"/>
          <w:szCs w:val="24"/>
          <w:shd w:val="clear" w:color="auto" w:fill="D9D2E9"/>
        </w:rPr>
        <w:t>itual involving three genuflection</w:t>
      </w:r>
      <w:r w:rsidR="006A3D7A" w:rsidRPr="0035045F">
        <w:rPr>
          <w:rFonts w:ascii="Times New Roman" w:eastAsia="Times New Roman" w:hAnsi="Times New Roman" w:cs="Times New Roman"/>
          <w:sz w:val="24"/>
          <w:szCs w:val="24"/>
          <w:shd w:val="clear" w:color="auto" w:fill="D9D2E9"/>
        </w:rPr>
        <w:t>s</w:t>
      </w:r>
      <w:r w:rsidRPr="0035045F">
        <w:rPr>
          <w:rFonts w:ascii="Times New Roman" w:eastAsia="Times New Roman" w:hAnsi="Times New Roman" w:cs="Times New Roman"/>
          <w:sz w:val="24"/>
          <w:szCs w:val="24"/>
          <w:shd w:val="clear" w:color="auto" w:fill="D9D2E9"/>
        </w:rPr>
        <w:t>.</w:t>
      </w:r>
      <w:r w:rsidR="00EA65CB" w:rsidRPr="0035045F">
        <w:rPr>
          <w:rStyle w:val="FootnoteReference"/>
          <w:rFonts w:ascii="Times New Roman" w:eastAsia="Times New Roman" w:hAnsi="Times New Roman" w:cs="Times New Roman"/>
          <w:sz w:val="24"/>
          <w:szCs w:val="24"/>
          <w:shd w:val="clear" w:color="auto" w:fill="D9D2E9"/>
        </w:rPr>
        <w:footnoteReference w:id="73"/>
      </w:r>
      <w:r w:rsidRPr="0035045F">
        <w:rPr>
          <w:rFonts w:ascii="Times New Roman" w:eastAsia="Times New Roman" w:hAnsi="Times New Roman" w:cs="Times New Roman"/>
          <w:sz w:val="24"/>
          <w:szCs w:val="24"/>
          <w:shd w:val="clear" w:color="auto" w:fill="D9D2E9"/>
        </w:rPr>
        <w:t xml:space="preserve"> Furthermore, Biller believes that Pegg kept his readers ignorant of an instance where a deponent lied about having engaged in </w:t>
      </w:r>
      <w:commentRangeStart w:id="12"/>
      <w:r w:rsidRPr="0035045F">
        <w:rPr>
          <w:rFonts w:ascii="Times New Roman" w:eastAsia="Times New Roman" w:hAnsi="Times New Roman" w:cs="Times New Roman"/>
          <w:sz w:val="24"/>
          <w:szCs w:val="24"/>
          <w:shd w:val="clear" w:color="auto" w:fill="D9D2E9"/>
        </w:rPr>
        <w:t xml:space="preserve">adoratio </w:t>
      </w:r>
      <w:commentRangeEnd w:id="12"/>
      <w:r w:rsidR="002E647B" w:rsidRPr="0035045F">
        <w:rPr>
          <w:rStyle w:val="CommentReference"/>
          <w:rFonts w:ascii="Times New Roman" w:hAnsi="Times New Roman" w:cs="Times New Roman"/>
        </w:rPr>
        <w:commentReference w:id="12"/>
      </w:r>
      <w:r w:rsidRPr="0035045F">
        <w:rPr>
          <w:rFonts w:ascii="Times New Roman" w:eastAsia="Times New Roman" w:hAnsi="Times New Roman" w:cs="Times New Roman"/>
          <w:sz w:val="24"/>
          <w:szCs w:val="24"/>
          <w:shd w:val="clear" w:color="auto" w:fill="D9D2E9"/>
        </w:rPr>
        <w:t xml:space="preserve">and claimed to have only </w:t>
      </w:r>
      <w:r w:rsidRPr="0035045F">
        <w:rPr>
          <w:rFonts w:ascii="Times New Roman" w:eastAsia="Times New Roman" w:hAnsi="Times New Roman" w:cs="Times New Roman"/>
          <w:sz w:val="24"/>
          <w:szCs w:val="24"/>
          <w:highlight w:val="yellow"/>
        </w:rPr>
        <w:t>bowed his head at the heretics</w:t>
      </w:r>
      <w:r w:rsidR="002E647B"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shd w:val="clear" w:color="auto" w:fill="D9D2E9"/>
        </w:rPr>
        <w:t>which would indicate that adoration of heretics was indeed a structured ritual.</w:t>
      </w:r>
      <w:r w:rsidR="00EA65CB" w:rsidRPr="0035045F">
        <w:rPr>
          <w:rStyle w:val="FootnoteReference"/>
          <w:rFonts w:ascii="Times New Roman" w:eastAsia="Times New Roman" w:hAnsi="Times New Roman" w:cs="Times New Roman"/>
          <w:sz w:val="24"/>
          <w:szCs w:val="24"/>
          <w:shd w:val="clear" w:color="auto" w:fill="D9D2E9"/>
        </w:rPr>
        <w:footnoteReference w:id="74"/>
      </w:r>
      <w:r w:rsidRPr="0035045F">
        <w:rPr>
          <w:rFonts w:ascii="Times New Roman" w:eastAsia="Times New Roman" w:hAnsi="Times New Roman" w:cs="Times New Roman"/>
          <w:sz w:val="24"/>
          <w:szCs w:val="24"/>
          <w:shd w:val="clear" w:color="auto" w:fill="D9D2E9"/>
        </w:rPr>
        <w:t xml:space="preserve"> Similarly, Arnold thinks that it is unlikely that inquisitors would have invented heretical rituals.</w:t>
      </w:r>
      <w:r w:rsidR="00EA65CB" w:rsidRPr="0035045F">
        <w:rPr>
          <w:rStyle w:val="FootnoteReference"/>
          <w:rFonts w:ascii="Times New Roman" w:eastAsia="Times New Roman" w:hAnsi="Times New Roman" w:cs="Times New Roman"/>
          <w:sz w:val="24"/>
          <w:szCs w:val="24"/>
          <w:shd w:val="clear" w:color="auto" w:fill="D9D2E9"/>
        </w:rPr>
        <w:footnoteReference w:id="75"/>
      </w:r>
      <w:r w:rsidRPr="0035045F">
        <w:rPr>
          <w:rFonts w:ascii="Times New Roman" w:eastAsia="Times New Roman" w:hAnsi="Times New Roman" w:cs="Times New Roman"/>
          <w:sz w:val="24"/>
          <w:szCs w:val="24"/>
          <w:shd w:val="clear" w:color="auto" w:fill="D9D2E9"/>
        </w:rPr>
        <w:t xml:space="preserve"> Another common critique of Pegg’s </w:t>
      </w:r>
      <w:r w:rsidRPr="0035045F">
        <w:rPr>
          <w:rFonts w:ascii="Times New Roman" w:eastAsia="Times New Roman" w:hAnsi="Times New Roman" w:cs="Times New Roman"/>
          <w:sz w:val="24"/>
          <w:szCs w:val="24"/>
          <w:shd w:val="clear" w:color="auto" w:fill="D9D2E9"/>
        </w:rPr>
        <w:lastRenderedPageBreak/>
        <w:t>scholarship is that the scope of his research is too narrow. Biller claims that because Pegg’s research only focuses on one manuscript</w:t>
      </w:r>
      <w:r w:rsidR="00152EB4"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highlight w:val="yellow"/>
        </w:rPr>
        <w:t>he does not put MS 609 in its proper historical context with other documents produced around the same time.</w:t>
      </w:r>
      <w:r w:rsidR="00EA65CB" w:rsidRPr="0035045F">
        <w:rPr>
          <w:rStyle w:val="FootnoteReference"/>
          <w:rFonts w:ascii="Times New Roman" w:eastAsia="Times New Roman" w:hAnsi="Times New Roman" w:cs="Times New Roman"/>
          <w:sz w:val="24"/>
          <w:szCs w:val="24"/>
          <w:highlight w:val="yellow"/>
        </w:rPr>
        <w:footnoteReference w:id="76"/>
      </w:r>
      <w:r w:rsidRPr="0035045F">
        <w:rPr>
          <w:rFonts w:ascii="Times New Roman" w:eastAsia="Times New Roman" w:hAnsi="Times New Roman" w:cs="Times New Roman"/>
          <w:sz w:val="24"/>
          <w:szCs w:val="24"/>
          <w:shd w:val="clear" w:color="auto" w:fill="D9D2E9"/>
        </w:rPr>
        <w:t xml:space="preserve"> Arnold compares medieval scholarship to drawing</w:t>
      </w:r>
      <w:r w:rsidR="00402B47" w:rsidRPr="0035045F">
        <w:rPr>
          <w:rFonts w:ascii="Times New Roman" w:eastAsia="Times New Roman" w:hAnsi="Times New Roman" w:cs="Times New Roman"/>
          <w:sz w:val="24"/>
          <w:szCs w:val="24"/>
          <w:shd w:val="clear" w:color="auto" w:fill="D9D2E9"/>
        </w:rPr>
        <w:t xml:space="preserve"> star</w:t>
      </w:r>
      <w:r w:rsidRPr="0035045F">
        <w:rPr>
          <w:rFonts w:ascii="Times New Roman" w:eastAsia="Times New Roman" w:hAnsi="Times New Roman" w:cs="Times New Roman"/>
          <w:sz w:val="24"/>
          <w:szCs w:val="24"/>
          <w:shd w:val="clear" w:color="auto" w:fill="D9D2E9"/>
        </w:rPr>
        <w:t xml:space="preserve"> constellations. He claims that because early medievalists have fewer documents to work with, it is like trying to create constellations with fewer stars. Because there is more blackness between documents, it becomes easier to make connections between them and leads to bolder hypotheses with less evidence.</w:t>
      </w:r>
      <w:r w:rsidR="00EA65CB" w:rsidRPr="0035045F">
        <w:rPr>
          <w:rStyle w:val="FootnoteReference"/>
          <w:rFonts w:ascii="Times New Roman" w:eastAsia="Times New Roman" w:hAnsi="Times New Roman" w:cs="Times New Roman"/>
          <w:sz w:val="24"/>
          <w:szCs w:val="24"/>
          <w:shd w:val="clear" w:color="auto" w:fill="D9D2E9"/>
        </w:rPr>
        <w:footnoteReference w:id="77"/>
      </w:r>
      <w:r w:rsidRPr="0035045F">
        <w:rPr>
          <w:rFonts w:ascii="Times New Roman" w:eastAsia="Times New Roman" w:hAnsi="Times New Roman" w:cs="Times New Roman"/>
          <w:sz w:val="24"/>
          <w:szCs w:val="24"/>
          <w:shd w:val="clear" w:color="auto" w:fill="D9D2E9"/>
        </w:rPr>
        <w:t xml:space="preserve"> Arnold criticized Pegg for only closely looking at one document, MS 609, and treating MS 609 like a pre-1200s document.</w:t>
      </w:r>
      <w:r w:rsidR="00EA65CB" w:rsidRPr="0035045F">
        <w:rPr>
          <w:rStyle w:val="FootnoteReference"/>
          <w:rFonts w:ascii="Times New Roman" w:eastAsia="Times New Roman" w:hAnsi="Times New Roman" w:cs="Times New Roman"/>
          <w:sz w:val="24"/>
          <w:szCs w:val="24"/>
          <w:shd w:val="clear" w:color="auto" w:fill="D9D2E9"/>
        </w:rPr>
        <w:footnoteReference w:id="78"/>
      </w:r>
      <w:r w:rsidRPr="0035045F">
        <w:rPr>
          <w:rFonts w:ascii="Times New Roman" w:eastAsia="Times New Roman" w:hAnsi="Times New Roman" w:cs="Times New Roman"/>
          <w:sz w:val="24"/>
          <w:szCs w:val="24"/>
          <w:shd w:val="clear" w:color="auto" w:fill="D9D2E9"/>
        </w:rPr>
        <w:t xml:space="preserve"> </w:t>
      </w:r>
      <w:r w:rsidR="00CF3FD1" w:rsidRPr="0035045F">
        <w:rPr>
          <w:rFonts w:ascii="Times New Roman" w:eastAsia="Times New Roman" w:hAnsi="Times New Roman" w:cs="Times New Roman"/>
          <w:sz w:val="24"/>
          <w:szCs w:val="24"/>
          <w:highlight w:val="yellow"/>
          <w:shd w:val="clear" w:color="auto" w:fill="D9D2E9"/>
        </w:rPr>
        <w:t>EXPLIN WHY PRE-1200S (willingly ignore other documents)</w:t>
      </w:r>
      <w:r w:rsidR="00CF3FD1" w:rsidRPr="0035045F">
        <w:rPr>
          <w:rFonts w:ascii="Times New Roman" w:eastAsia="Times New Roman" w:hAnsi="Times New Roman" w:cs="Times New Roman"/>
          <w:sz w:val="24"/>
          <w:szCs w:val="24"/>
          <w:shd w:val="clear" w:color="auto" w:fill="D9D2E9"/>
        </w:rPr>
        <w:t xml:space="preserve"> </w:t>
      </w:r>
      <w:r w:rsidRPr="0035045F">
        <w:rPr>
          <w:rFonts w:ascii="Times New Roman" w:eastAsia="Times New Roman" w:hAnsi="Times New Roman" w:cs="Times New Roman"/>
          <w:sz w:val="24"/>
          <w:szCs w:val="24"/>
          <w:shd w:val="clear" w:color="auto" w:fill="D9D2E9"/>
        </w:rPr>
        <w:t>Arnold posits that Pegg is trying to make a constellation with only one star.</w:t>
      </w:r>
      <w:r w:rsidR="00EA65CB" w:rsidRPr="0035045F">
        <w:rPr>
          <w:rStyle w:val="FootnoteReference"/>
          <w:rFonts w:ascii="Times New Roman" w:eastAsia="Times New Roman" w:hAnsi="Times New Roman" w:cs="Times New Roman"/>
          <w:sz w:val="24"/>
          <w:szCs w:val="24"/>
          <w:shd w:val="clear" w:color="auto" w:fill="D9D2E9"/>
        </w:rPr>
        <w:footnoteReference w:id="79"/>
      </w:r>
      <w:r w:rsidRPr="0035045F">
        <w:rPr>
          <w:rFonts w:ascii="Times New Roman" w:eastAsia="Times New Roman" w:hAnsi="Times New Roman" w:cs="Times New Roman"/>
          <w:sz w:val="24"/>
          <w:szCs w:val="24"/>
          <w:shd w:val="clear" w:color="auto" w:fill="D9D2E9"/>
        </w:rPr>
        <w:t xml:space="preserve"> By focusing on one document, Biller and Arnold believe that Pegg is unable to see the bigger picture of heresy in the thirteenth century.</w:t>
      </w:r>
      <w:r w:rsidR="00093524" w:rsidRPr="0035045F">
        <w:rPr>
          <w:rStyle w:val="FootnoteReference"/>
          <w:rFonts w:ascii="Times New Roman" w:eastAsia="Times New Roman" w:hAnsi="Times New Roman" w:cs="Times New Roman"/>
          <w:sz w:val="24"/>
          <w:szCs w:val="24"/>
          <w:shd w:val="clear" w:color="auto" w:fill="D9D2E9"/>
        </w:rPr>
        <w:footnoteReference w:id="80"/>
      </w:r>
    </w:p>
    <w:p w14:paraId="5831A721" w14:textId="3F0FF7F0" w:rsidR="00632FE0" w:rsidRPr="0035045F" w:rsidRDefault="00632FE0" w:rsidP="00632FE0">
      <w:pPr>
        <w:spacing w:line="480" w:lineRule="auto"/>
        <w:ind w:firstLine="720"/>
        <w:rPr>
          <w:rFonts w:ascii="Times New Roman" w:eastAsia="Times New Roman" w:hAnsi="Times New Roman" w:cs="Times New Roman"/>
          <w:sz w:val="24"/>
          <w:szCs w:val="24"/>
          <w:highlight w:val="yellow"/>
        </w:rPr>
      </w:pPr>
      <w:r w:rsidRPr="0035045F">
        <w:rPr>
          <w:rFonts w:ascii="Times New Roman" w:eastAsia="Times New Roman" w:hAnsi="Times New Roman" w:cs="Times New Roman"/>
          <w:sz w:val="24"/>
          <w:szCs w:val="24"/>
          <w:shd w:val="clear" w:color="auto" w:fill="FF9900"/>
        </w:rPr>
        <w:t xml:space="preserve">While Biller and Arnold make some excellent points regarding problems within the scholarship of Pegg and his cohort of non-believers, there is a glaringly obvious problem with their own scholarship: the complete dearth of sources from Cathars themselves. When I first read Arnold and Biller’s articles, I kept wondering if they had </w:t>
      </w:r>
      <w:r w:rsidRPr="0035045F">
        <w:rPr>
          <w:rFonts w:ascii="Times New Roman" w:eastAsia="Times New Roman" w:hAnsi="Times New Roman" w:cs="Times New Roman"/>
          <w:i/>
          <w:sz w:val="24"/>
          <w:szCs w:val="24"/>
          <w:shd w:val="clear" w:color="auto" w:fill="FF9900"/>
        </w:rPr>
        <w:t xml:space="preserve">any </w:t>
      </w:r>
      <w:r w:rsidRPr="0035045F">
        <w:rPr>
          <w:rFonts w:ascii="Times New Roman" w:eastAsia="Times New Roman" w:hAnsi="Times New Roman" w:cs="Times New Roman"/>
          <w:sz w:val="24"/>
          <w:szCs w:val="24"/>
          <w:shd w:val="clear" w:color="auto" w:fill="FF9900"/>
        </w:rPr>
        <w:t>sources on Cathars that were written actually written by the supposed Cathars themselves.</w:t>
      </w:r>
      <w:r w:rsidRPr="0035045F">
        <w:rPr>
          <w:rFonts w:ascii="Times New Roman" w:eastAsia="Times New Roman" w:hAnsi="Times New Roman" w:cs="Times New Roman"/>
          <w:sz w:val="24"/>
          <w:szCs w:val="24"/>
          <w:highlight w:val="yellow"/>
        </w:rPr>
        <w:t xml:space="preserve"> If this Cathar Church did have a structured liturgy that spread across Western Europe, why do we not have any documents? </w:t>
      </w:r>
      <w:r w:rsidRPr="0035045F">
        <w:rPr>
          <w:rFonts w:ascii="Times New Roman" w:eastAsia="Times New Roman" w:hAnsi="Times New Roman" w:cs="Times New Roman"/>
          <w:sz w:val="24"/>
          <w:szCs w:val="24"/>
          <w:highlight w:val="yellow"/>
        </w:rPr>
        <w:lastRenderedPageBreak/>
        <w:t xml:space="preserve">Where are the writings from the Cathar pope? Where are the sermons from Cathar bishops? Where is this lost library of texts? To be fair, Biller and Arnold were able to produce a few records supposedly written by Cathars, but I am in agreement with Pegg that these documents are not sufficiently compelling. </w:t>
      </w:r>
      <w:r w:rsidRPr="0035045F">
        <w:rPr>
          <w:rFonts w:ascii="Times New Roman" w:eastAsia="Times New Roman" w:hAnsi="Times New Roman" w:cs="Times New Roman"/>
          <w:sz w:val="24"/>
          <w:szCs w:val="24"/>
          <w:shd w:val="clear" w:color="auto" w:fill="FF9900"/>
        </w:rPr>
        <w:t xml:space="preserve">Making an argument about the existence of Cathars based almost entirely on Latin Church texts would be akin to studying European </w:t>
      </w:r>
      <w:r w:rsidR="00207816" w:rsidRPr="0035045F">
        <w:rPr>
          <w:rFonts w:ascii="Times New Roman" w:eastAsia="Times New Roman" w:hAnsi="Times New Roman" w:cs="Times New Roman"/>
          <w:sz w:val="24"/>
          <w:szCs w:val="24"/>
          <w:shd w:val="clear" w:color="auto" w:fill="FF9900"/>
        </w:rPr>
        <w:t>anti-Semitism</w:t>
      </w:r>
      <w:r w:rsidRPr="0035045F">
        <w:rPr>
          <w:rFonts w:ascii="Times New Roman" w:eastAsia="Times New Roman" w:hAnsi="Times New Roman" w:cs="Times New Roman"/>
          <w:sz w:val="24"/>
          <w:szCs w:val="24"/>
          <w:shd w:val="clear" w:color="auto" w:fill="FF9900"/>
        </w:rPr>
        <w:t xml:space="preserve"> without reading documents written by Jews. Having read MS 609, I have a difficult time fully believing Pegg’s hypothesis that Dominican inquisitors simply misinterpreted unfamiliar acts of courtesy. However, given that Arnold and Biller are unable to produce any substantial primary source documents written by Cathars themselves, I find it impossible to come to the conclusion that a Cathar liturgy truly existed. </w:t>
      </w:r>
    </w:p>
    <w:p w14:paraId="58EF1C47" w14:textId="681CAF06" w:rsidR="004440E0" w:rsidRPr="0035045F" w:rsidRDefault="00632FE0" w:rsidP="004440E0">
      <w:pPr>
        <w:spacing w:line="480" w:lineRule="auto"/>
        <w:ind w:firstLine="720"/>
        <w:rPr>
          <w:rFonts w:ascii="Times New Roman" w:eastAsia="Times New Roman" w:hAnsi="Times New Roman" w:cs="Times New Roman"/>
          <w:sz w:val="24"/>
          <w:szCs w:val="24"/>
        </w:rPr>
      </w:pPr>
      <w:bookmarkStart w:id="13" w:name="_gjdgxs" w:colFirst="0" w:colLast="0"/>
      <w:bookmarkEnd w:id="13"/>
      <w:r w:rsidRPr="0035045F">
        <w:rPr>
          <w:rFonts w:ascii="Times New Roman" w:eastAsia="Times New Roman" w:hAnsi="Times New Roman" w:cs="Times New Roman"/>
          <w:sz w:val="24"/>
          <w:szCs w:val="24"/>
          <w:highlight w:val="yellow"/>
        </w:rPr>
        <w:t xml:space="preserve">The modern scholarship surrounding Cathars is a little like ghost hunting. There are skeptics and believers, and the believers claim that the skeptics are willfully ignoring evidence, and the skeptics claim that the believers are jumping to conclusions without any outward evidence of the paranormal </w:t>
      </w:r>
      <w:r w:rsidRPr="0035045F">
        <w:rPr>
          <w:rFonts w:ascii="Times New Roman" w:eastAsia="Times New Roman" w:hAnsi="Times New Roman" w:cs="Times New Roman"/>
          <w:sz w:val="24"/>
          <w:szCs w:val="24"/>
          <w:shd w:val="clear" w:color="auto" w:fill="FF9900"/>
        </w:rPr>
        <w:t>(or Cathars in this case)</w:t>
      </w:r>
      <w:r w:rsidRPr="0035045F">
        <w:rPr>
          <w:rFonts w:ascii="Times New Roman" w:eastAsia="Times New Roman" w:hAnsi="Times New Roman" w:cs="Times New Roman"/>
          <w:sz w:val="24"/>
          <w:szCs w:val="24"/>
          <w:highlight w:val="yellow"/>
        </w:rPr>
        <w:t xml:space="preserve">. Both sides make some great points. Arnold and Biller are correct that there are certain pieces of evidence that Pegg does not give an adequate explanation </w:t>
      </w:r>
      <w:commentRangeStart w:id="14"/>
      <w:r w:rsidRPr="0035045F">
        <w:rPr>
          <w:rFonts w:ascii="Times New Roman" w:eastAsia="Times New Roman" w:hAnsi="Times New Roman" w:cs="Times New Roman"/>
          <w:sz w:val="24"/>
          <w:szCs w:val="24"/>
          <w:highlight w:val="yellow"/>
        </w:rPr>
        <w:t>for</w:t>
      </w:r>
      <w:commentRangeEnd w:id="14"/>
      <w:r w:rsidR="00166700" w:rsidRPr="0035045F">
        <w:rPr>
          <w:rStyle w:val="CommentReference"/>
          <w:rFonts w:ascii="Times New Roman" w:hAnsi="Times New Roman" w:cs="Times New Roman"/>
        </w:rPr>
        <w:commentReference w:id="14"/>
      </w:r>
      <w:r w:rsidRPr="0035045F">
        <w:rPr>
          <w:rFonts w:ascii="Times New Roman" w:eastAsia="Times New Roman" w:hAnsi="Times New Roman" w:cs="Times New Roman"/>
          <w:sz w:val="24"/>
          <w:szCs w:val="24"/>
          <w:highlight w:val="yellow"/>
        </w:rPr>
        <w:t xml:space="preserve">. However, in a debate about Cathars, just like in a debate about ghosts, the onus of proof will always be on the believers, and unfortunately for Arnold and Biller their evidence is, at present, unconvincing. While I am not wholly convinced that accusations of heresy were entirely the result of the Latin Church misinterpreting local customs, I am even less convinced that they were a result of Manichaeans who snuck into France. I feel that neither side of the debate has particularly strong evidence, but unfortunately for the believers they need much stronger evidence to prove their point. As long as Pegg can convincingly say “the current evidence for Catharism is not concrete enough,” which I believe he can, then he has won the </w:t>
      </w:r>
      <w:r w:rsidRPr="0035045F">
        <w:rPr>
          <w:rFonts w:ascii="Times New Roman" w:eastAsia="Times New Roman" w:hAnsi="Times New Roman" w:cs="Times New Roman"/>
          <w:sz w:val="24"/>
          <w:szCs w:val="24"/>
          <w:highlight w:val="yellow"/>
        </w:rPr>
        <w:lastRenderedPageBreak/>
        <w:t xml:space="preserve">debate. Pegg, like a skeptic in any field, has the luxury of being able to dismiss the convictions of the believers without offering a better explanation. At the end of the day, I remain </w:t>
      </w:r>
      <w:commentRangeStart w:id="15"/>
      <w:r w:rsidRPr="0035045F">
        <w:rPr>
          <w:rFonts w:ascii="Times New Roman" w:eastAsia="Times New Roman" w:hAnsi="Times New Roman" w:cs="Times New Roman"/>
          <w:sz w:val="24"/>
          <w:szCs w:val="24"/>
          <w:highlight w:val="yellow"/>
        </w:rPr>
        <w:t>unconvinced</w:t>
      </w:r>
      <w:commentRangeEnd w:id="15"/>
      <w:r w:rsidR="00FE2CA3" w:rsidRPr="0035045F">
        <w:rPr>
          <w:rStyle w:val="CommentReference"/>
          <w:rFonts w:ascii="Times New Roman" w:hAnsi="Times New Roman" w:cs="Times New Roman"/>
        </w:rPr>
        <w:commentReference w:id="15"/>
      </w:r>
      <w:r w:rsidRPr="0035045F">
        <w:rPr>
          <w:rFonts w:ascii="Times New Roman" w:eastAsia="Times New Roman" w:hAnsi="Times New Roman" w:cs="Times New Roman"/>
          <w:sz w:val="24"/>
          <w:szCs w:val="24"/>
          <w:highlight w:val="yellow"/>
        </w:rPr>
        <w:t>.</w:t>
      </w:r>
    </w:p>
    <w:p w14:paraId="3C0BB66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C64411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D22F1C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0A1CC31"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A231B10"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FD2158D"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9916DE9"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2B32332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FE118C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3980CB0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CF8EC7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943174"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1439E6AA"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52D217"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60527706"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56AD03A2"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4671519E"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454E63B" w14:textId="77777777" w:rsidR="0044095F" w:rsidRPr="0035045F" w:rsidRDefault="0044095F" w:rsidP="004440E0">
      <w:pPr>
        <w:spacing w:line="480" w:lineRule="auto"/>
        <w:ind w:firstLine="720"/>
        <w:rPr>
          <w:rFonts w:ascii="Times New Roman" w:eastAsia="Times New Roman" w:hAnsi="Times New Roman" w:cs="Times New Roman"/>
          <w:sz w:val="24"/>
          <w:szCs w:val="24"/>
        </w:rPr>
      </w:pPr>
    </w:p>
    <w:p w14:paraId="0C76B58D" w14:textId="77777777" w:rsidR="00192DA8" w:rsidRPr="0035045F" w:rsidRDefault="00192DA8" w:rsidP="005C0084">
      <w:pPr>
        <w:spacing w:line="480" w:lineRule="auto"/>
        <w:rPr>
          <w:rFonts w:ascii="Times New Roman" w:eastAsia="Times New Roman" w:hAnsi="Times New Roman" w:cs="Times New Roman"/>
          <w:sz w:val="24"/>
          <w:szCs w:val="24"/>
        </w:rPr>
      </w:pPr>
    </w:p>
    <w:p w14:paraId="7B3E1F32" w14:textId="77777777" w:rsidR="004440E0" w:rsidRPr="0035045F" w:rsidRDefault="004440E0" w:rsidP="00632FE0">
      <w:pPr>
        <w:rPr>
          <w:rFonts w:ascii="Times New Roman" w:eastAsia="Times New Roman" w:hAnsi="Times New Roman" w:cs="Times New Roman"/>
          <w:b/>
          <w:sz w:val="24"/>
          <w:szCs w:val="24"/>
        </w:rPr>
      </w:pPr>
    </w:p>
    <w:p w14:paraId="7E0DC15C" w14:textId="77777777" w:rsidR="00632FE0" w:rsidRPr="0035045F" w:rsidRDefault="00632FE0" w:rsidP="00632FE0">
      <w:pPr>
        <w:rPr>
          <w:rFonts w:ascii="Times New Roman" w:eastAsia="Times New Roman" w:hAnsi="Times New Roman" w:cs="Times New Roman"/>
          <w:b/>
          <w:sz w:val="24"/>
          <w:szCs w:val="24"/>
        </w:rPr>
      </w:pPr>
    </w:p>
    <w:p w14:paraId="70BFEB58" w14:textId="268641B7" w:rsidR="00632FE0" w:rsidRPr="0035045F" w:rsidRDefault="004128D7"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Application</w:t>
      </w:r>
      <w:r w:rsidR="00EE64B8" w:rsidRPr="0035045F">
        <w:rPr>
          <w:rFonts w:ascii="Times New Roman" w:eastAsia="Times New Roman" w:hAnsi="Times New Roman" w:cs="Times New Roman"/>
          <w:b/>
          <w:sz w:val="24"/>
          <w:szCs w:val="24"/>
        </w:rPr>
        <w:t xml:space="preserve"> and Findings</w:t>
      </w:r>
    </w:p>
    <w:p w14:paraId="72C0FE77" w14:textId="77777777" w:rsidR="000451BC" w:rsidRPr="0035045F" w:rsidRDefault="000451BC" w:rsidP="00632FE0">
      <w:pPr>
        <w:jc w:val="center"/>
        <w:outlineLvl w:val="0"/>
        <w:rPr>
          <w:rFonts w:ascii="Times New Roman" w:eastAsia="Times New Roman" w:hAnsi="Times New Roman" w:cs="Times New Roman"/>
          <w:sz w:val="24"/>
          <w:szCs w:val="24"/>
        </w:rPr>
      </w:pPr>
    </w:p>
    <w:p w14:paraId="72B3B2D0" w14:textId="77777777" w:rsidR="00065341" w:rsidRPr="0035045F" w:rsidRDefault="00632FE0" w:rsidP="00632FE0">
      <w:pP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b/>
      </w:r>
    </w:p>
    <w:p w14:paraId="4E681DDE" w14:textId="1444EB9A" w:rsidR="00021BDB" w:rsidRPr="0035045F" w:rsidRDefault="003C6240"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 xml:space="preserve">Jean-Paul Rehr </w:t>
      </w:r>
      <w:r w:rsidR="00B163E9" w:rsidRPr="0035045F">
        <w:rPr>
          <w:rFonts w:ascii="Times New Roman" w:eastAsia="Times New Roman" w:hAnsi="Times New Roman" w:cs="Times New Roman"/>
          <w:sz w:val="24"/>
          <w:szCs w:val="24"/>
          <w:highlight w:val="yellow"/>
        </w:rPr>
        <w:t xml:space="preserve">was a </w:t>
      </w:r>
      <w:r w:rsidR="00021BDB" w:rsidRPr="0035045F">
        <w:rPr>
          <w:rFonts w:ascii="Times New Roman" w:eastAsia="Times New Roman" w:hAnsi="Times New Roman" w:cs="Times New Roman"/>
          <w:sz w:val="24"/>
          <w:szCs w:val="24"/>
          <w:highlight w:val="yellow"/>
        </w:rPr>
        <w:t xml:space="preserve">French-Canadian </w:t>
      </w:r>
      <w:r w:rsidR="00B163E9" w:rsidRPr="0035045F">
        <w:rPr>
          <w:rFonts w:ascii="Times New Roman" w:eastAsia="Times New Roman" w:hAnsi="Times New Roman" w:cs="Times New Roman"/>
          <w:sz w:val="24"/>
          <w:szCs w:val="24"/>
          <w:highlight w:val="yellow"/>
        </w:rPr>
        <w:t>tech executive when he made what might quite possibly</w:t>
      </w:r>
      <w:r w:rsidR="009C1176" w:rsidRPr="0035045F">
        <w:rPr>
          <w:rFonts w:ascii="Times New Roman" w:eastAsia="Times New Roman" w:hAnsi="Times New Roman" w:cs="Times New Roman"/>
          <w:sz w:val="24"/>
          <w:szCs w:val="24"/>
          <w:highlight w:val="yellow"/>
        </w:rPr>
        <w:t xml:space="preserve"> be</w:t>
      </w:r>
      <w:r w:rsidR="00B163E9" w:rsidRPr="0035045F">
        <w:rPr>
          <w:rFonts w:ascii="Times New Roman" w:eastAsia="Times New Roman" w:hAnsi="Times New Roman" w:cs="Times New Roman"/>
          <w:sz w:val="24"/>
          <w:szCs w:val="24"/>
          <w:highlight w:val="yellow"/>
        </w:rPr>
        <w:t xml:space="preserve"> the strangest career change of all time. After decades working in the tech sector</w:t>
      </w:r>
      <w:r w:rsidR="00FC5E22" w:rsidRPr="0035045F">
        <w:rPr>
          <w:rFonts w:ascii="Times New Roman" w:eastAsia="Times New Roman" w:hAnsi="Times New Roman" w:cs="Times New Roman"/>
          <w:sz w:val="24"/>
          <w:szCs w:val="24"/>
          <w:highlight w:val="yellow"/>
        </w:rPr>
        <w:t>,</w:t>
      </w:r>
      <w:r w:rsidR="00B163E9" w:rsidRPr="0035045F">
        <w:rPr>
          <w:rFonts w:ascii="Times New Roman" w:eastAsia="Times New Roman" w:hAnsi="Times New Roman" w:cs="Times New Roman"/>
          <w:sz w:val="24"/>
          <w:szCs w:val="24"/>
          <w:highlight w:val="yellow"/>
        </w:rPr>
        <w:t xml:space="preserve"> Rehr decided to get his PhD in medieval history.</w:t>
      </w:r>
      <w:r w:rsidR="00B163E9" w:rsidRPr="0035045F">
        <w:rPr>
          <w:rFonts w:ascii="Times New Roman" w:eastAsia="Times New Roman" w:hAnsi="Times New Roman" w:cs="Times New Roman"/>
          <w:sz w:val="24"/>
          <w:szCs w:val="24"/>
        </w:rPr>
        <w:t xml:space="preserve"> </w:t>
      </w:r>
      <w:r w:rsidR="00FC5E22" w:rsidRPr="0035045F">
        <w:rPr>
          <w:rFonts w:ascii="Times New Roman" w:eastAsia="Times New Roman" w:hAnsi="Times New Roman" w:cs="Times New Roman"/>
          <w:sz w:val="24"/>
          <w:szCs w:val="24"/>
        </w:rPr>
        <w:t xml:space="preserve">As mentioned previously, </w:t>
      </w:r>
      <w:r w:rsidR="00021BDB" w:rsidRPr="0035045F">
        <w:rPr>
          <w:rFonts w:ascii="Times New Roman" w:eastAsia="Times New Roman" w:hAnsi="Times New Roman" w:cs="Times New Roman"/>
          <w:sz w:val="24"/>
          <w:szCs w:val="24"/>
        </w:rPr>
        <w:t xml:space="preserve">Rehr’s </w:t>
      </w:r>
      <w:r w:rsidR="00FC5E22" w:rsidRPr="0035045F">
        <w:rPr>
          <w:rFonts w:ascii="Times New Roman" w:eastAsia="Times New Roman" w:hAnsi="Times New Roman" w:cs="Times New Roman"/>
          <w:sz w:val="24"/>
          <w:szCs w:val="24"/>
        </w:rPr>
        <w:t xml:space="preserve">digital </w:t>
      </w:r>
      <w:r w:rsidR="00021BDB" w:rsidRPr="0035045F">
        <w:rPr>
          <w:rFonts w:ascii="Times New Roman" w:eastAsia="Times New Roman" w:hAnsi="Times New Roman" w:cs="Times New Roman"/>
          <w:sz w:val="24"/>
          <w:szCs w:val="24"/>
        </w:rPr>
        <w:t>encoding</w:t>
      </w:r>
      <w:r w:rsidR="00FC5E22" w:rsidRPr="0035045F">
        <w:rPr>
          <w:rFonts w:ascii="Times New Roman" w:eastAsia="Times New Roman" w:hAnsi="Times New Roman" w:cs="Times New Roman"/>
          <w:sz w:val="24"/>
          <w:szCs w:val="24"/>
        </w:rPr>
        <w:t xml:space="preserve"> of</w:t>
      </w:r>
      <w:r w:rsidR="00021BDB" w:rsidRPr="0035045F">
        <w:rPr>
          <w:rFonts w:ascii="Times New Roman" w:eastAsia="Times New Roman" w:hAnsi="Times New Roman" w:cs="Times New Roman"/>
          <w:sz w:val="24"/>
          <w:szCs w:val="24"/>
        </w:rPr>
        <w:t xml:space="preserve">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609 is a remarkable fe</w:t>
      </w:r>
      <w:r w:rsidR="00FC5E22" w:rsidRPr="0035045F">
        <w:rPr>
          <w:rFonts w:ascii="Times New Roman" w:eastAsia="Times New Roman" w:hAnsi="Times New Roman" w:cs="Times New Roman"/>
          <w:sz w:val="24"/>
          <w:szCs w:val="24"/>
        </w:rPr>
        <w:t>at in and of itself, but it has much broader implications in the field of medieval history. B</w:t>
      </w:r>
      <w:r w:rsidR="00021BDB" w:rsidRPr="0035045F">
        <w:rPr>
          <w:rFonts w:ascii="Times New Roman" w:eastAsia="Times New Roman" w:hAnsi="Times New Roman" w:cs="Times New Roman"/>
          <w:sz w:val="24"/>
          <w:szCs w:val="24"/>
        </w:rPr>
        <w:t xml:space="preserve">y making his </w:t>
      </w:r>
      <w:r w:rsidR="00021BDB" w:rsidRPr="0035045F">
        <w:rPr>
          <w:rFonts w:ascii="Times New Roman" w:eastAsia="Times New Roman" w:hAnsi="Times New Roman" w:cs="Times New Roman"/>
          <w:sz w:val="24"/>
          <w:szCs w:val="24"/>
          <w:highlight w:val="yellow"/>
        </w:rPr>
        <w:t>markup</w:t>
      </w:r>
      <w:r w:rsidR="00021BDB" w:rsidRPr="0035045F">
        <w:rPr>
          <w:rFonts w:ascii="Times New Roman" w:eastAsia="Times New Roman" w:hAnsi="Times New Roman" w:cs="Times New Roman"/>
          <w:sz w:val="24"/>
          <w:szCs w:val="24"/>
        </w:rPr>
        <w:t xml:space="preserve"> files accessible to download online, he has made it possible for anyone in the world to study MS</w:t>
      </w:r>
      <w:r w:rsidR="00D43502"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 xml:space="preserve">609 and to study them in a uniquely quantitative way. </w:t>
      </w:r>
    </w:p>
    <w:p w14:paraId="3179E9D4" w14:textId="6EE3C8C8" w:rsidR="000E0392" w:rsidRPr="0035045F" w:rsidRDefault="00021BDB" w:rsidP="00EF2EEA">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Rehr</w:t>
      </w:r>
      <w:r w:rsidR="00B163E9"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encoded his digital edition of MS</w:t>
      </w:r>
      <w:r w:rsidR="00D43502" w:rsidRPr="0035045F">
        <w:rPr>
          <w:rFonts w:ascii="Times New Roman" w:eastAsia="Times New Roman" w:hAnsi="Times New Roman" w:cs="Times New Roman"/>
          <w:sz w:val="24"/>
          <w:szCs w:val="24"/>
        </w:rPr>
        <w:t xml:space="preserve"> </w:t>
      </w:r>
      <w:r w:rsidR="00065341" w:rsidRPr="0035045F">
        <w:rPr>
          <w:rFonts w:ascii="Times New Roman" w:eastAsia="Times New Roman" w:hAnsi="Times New Roman" w:cs="Times New Roman"/>
          <w:sz w:val="24"/>
          <w:szCs w:val="24"/>
        </w:rPr>
        <w:t>609 using</w:t>
      </w:r>
      <w:r w:rsidR="008B6229" w:rsidRPr="0035045F">
        <w:rPr>
          <w:rFonts w:ascii="Times New Roman" w:eastAsia="Times New Roman" w:hAnsi="Times New Roman" w:cs="Times New Roman"/>
          <w:sz w:val="24"/>
          <w:szCs w:val="24"/>
        </w:rPr>
        <w:t xml:space="preserve"> the</w:t>
      </w:r>
      <w:r w:rsidR="00065341" w:rsidRPr="0035045F">
        <w:rPr>
          <w:rFonts w:ascii="Times New Roman" w:eastAsia="Times New Roman" w:hAnsi="Times New Roman" w:cs="Times New Roman"/>
          <w:sz w:val="24"/>
          <w:szCs w:val="24"/>
        </w:rPr>
        <w:t xml:space="preserve"> </w:t>
      </w:r>
      <w:r w:rsidR="00002B71" w:rsidRPr="0035045F">
        <w:rPr>
          <w:rFonts w:ascii="Times New Roman" w:eastAsia="Times New Roman" w:hAnsi="Times New Roman" w:cs="Times New Roman"/>
          <w:sz w:val="24"/>
          <w:szCs w:val="24"/>
        </w:rPr>
        <w:t>Extensible Markup Language-</w:t>
      </w:r>
      <w:r w:rsidR="008B6229" w:rsidRPr="0035045F">
        <w:rPr>
          <w:rFonts w:ascii="Times New Roman" w:eastAsia="Times New Roman" w:hAnsi="Times New Roman" w:cs="Times New Roman"/>
          <w:sz w:val="24"/>
          <w:szCs w:val="24"/>
        </w:rPr>
        <w:t>Text Encoding Initiative (</w:t>
      </w:r>
      <w:r w:rsidR="00002B71" w:rsidRPr="0035045F">
        <w:rPr>
          <w:rFonts w:ascii="Times New Roman" w:eastAsia="Times New Roman" w:hAnsi="Times New Roman" w:cs="Times New Roman"/>
          <w:sz w:val="24"/>
          <w:szCs w:val="24"/>
        </w:rPr>
        <w:t>XML-</w:t>
      </w:r>
      <w:r w:rsidR="008B6229" w:rsidRPr="0035045F">
        <w:rPr>
          <w:rFonts w:ascii="Times New Roman" w:eastAsia="Times New Roman" w:hAnsi="Times New Roman" w:cs="Times New Roman"/>
          <w:sz w:val="24"/>
          <w:szCs w:val="24"/>
        </w:rPr>
        <w:t>TEI)</w:t>
      </w:r>
      <w:r w:rsidR="0085009B" w:rsidRPr="0035045F">
        <w:rPr>
          <w:rFonts w:ascii="Times New Roman" w:eastAsia="Times New Roman" w:hAnsi="Times New Roman" w:cs="Times New Roman"/>
          <w:sz w:val="24"/>
          <w:szCs w:val="24"/>
        </w:rPr>
        <w:t xml:space="preserve">, a markup </w:t>
      </w:r>
      <w:r w:rsidR="003605DB" w:rsidRPr="0035045F">
        <w:rPr>
          <w:rFonts w:ascii="Times New Roman" w:eastAsia="Times New Roman" w:hAnsi="Times New Roman" w:cs="Times New Roman"/>
          <w:sz w:val="24"/>
          <w:szCs w:val="24"/>
        </w:rPr>
        <w:t>technique</w:t>
      </w:r>
      <w:r w:rsidR="0085009B" w:rsidRPr="0035045F">
        <w:rPr>
          <w:rFonts w:ascii="Times New Roman" w:eastAsia="Times New Roman" w:hAnsi="Times New Roman" w:cs="Times New Roman"/>
          <w:sz w:val="24"/>
          <w:szCs w:val="24"/>
        </w:rPr>
        <w:t xml:space="preserve"> commonly used in the digital humanities field. An extraordinary feature of Rehr’s work is the tremendous amount of descriptive data he included in his </w:t>
      </w:r>
      <w:r w:rsidR="0085009B" w:rsidRPr="0035045F">
        <w:rPr>
          <w:rFonts w:ascii="Times New Roman" w:eastAsia="Times New Roman" w:hAnsi="Times New Roman" w:cs="Times New Roman"/>
          <w:sz w:val="24"/>
          <w:szCs w:val="24"/>
          <w:highlight w:val="yellow"/>
        </w:rPr>
        <w:t>markup</w:t>
      </w:r>
      <w:r w:rsidR="0085009B" w:rsidRPr="0035045F">
        <w:rPr>
          <w:rFonts w:ascii="Times New Roman" w:eastAsia="Times New Roman" w:hAnsi="Times New Roman" w:cs="Times New Roman"/>
          <w:sz w:val="24"/>
          <w:szCs w:val="24"/>
        </w:rPr>
        <w:t xml:space="preserve"> of the depositions. </w:t>
      </w:r>
      <w:r w:rsidR="00F05FDB" w:rsidRPr="0035045F">
        <w:rPr>
          <w:rFonts w:ascii="Times New Roman" w:eastAsia="Times New Roman" w:hAnsi="Times New Roman" w:cs="Times New Roman"/>
          <w:sz w:val="24"/>
          <w:szCs w:val="24"/>
        </w:rPr>
        <w:t>The depositions themselves were originally divided into paragraphs, a remarkably</w:t>
      </w:r>
      <w:r w:rsidR="00475F68" w:rsidRPr="0035045F">
        <w:rPr>
          <w:rFonts w:ascii="Times New Roman" w:eastAsia="Times New Roman" w:hAnsi="Times New Roman" w:cs="Times New Roman"/>
          <w:sz w:val="24"/>
          <w:szCs w:val="24"/>
        </w:rPr>
        <w:t xml:space="preserve"> modern</w:t>
      </w:r>
      <w:r w:rsidR="00F05FDB" w:rsidRPr="0035045F">
        <w:rPr>
          <w:rFonts w:ascii="Times New Roman" w:eastAsia="Times New Roman" w:hAnsi="Times New Roman" w:cs="Times New Roman"/>
          <w:sz w:val="24"/>
          <w:szCs w:val="24"/>
        </w:rPr>
        <w:t xml:space="preserve"> feature</w:t>
      </w:r>
      <w:r w:rsidR="00B163E9" w:rsidRPr="0035045F">
        <w:rPr>
          <w:rFonts w:ascii="Times New Roman" w:eastAsia="Times New Roman" w:hAnsi="Times New Roman" w:cs="Times New Roman"/>
          <w:sz w:val="24"/>
          <w:szCs w:val="24"/>
        </w:rPr>
        <w:t xml:space="preserve"> of the transcriptio</w:t>
      </w:r>
      <w:r w:rsidR="003016BD" w:rsidRPr="0035045F">
        <w:rPr>
          <w:rFonts w:ascii="Times New Roman" w:eastAsia="Times New Roman" w:hAnsi="Times New Roman" w:cs="Times New Roman"/>
          <w:sz w:val="24"/>
          <w:szCs w:val="24"/>
        </w:rPr>
        <w:t>n</w:t>
      </w:r>
      <w:r w:rsidR="00B163E9" w:rsidRPr="0035045F">
        <w:rPr>
          <w:rFonts w:ascii="Times New Roman" w:eastAsia="Times New Roman" w:hAnsi="Times New Roman" w:cs="Times New Roman"/>
          <w:sz w:val="24"/>
          <w:szCs w:val="24"/>
        </w:rPr>
        <w:t>s</w:t>
      </w:r>
      <w:r w:rsidR="00F05FDB" w:rsidRPr="0035045F">
        <w:rPr>
          <w:rFonts w:ascii="Times New Roman" w:eastAsia="Times New Roman" w:hAnsi="Times New Roman" w:cs="Times New Roman"/>
          <w:sz w:val="24"/>
          <w:szCs w:val="24"/>
        </w:rPr>
        <w:t xml:space="preserve">, based on new information being presented to inquisitors. For example, a person may have described two separate events involving heretics and then described his or her own beliefs regarding heresy. In this instance, the deposition would be divided into three paragraphs. </w:t>
      </w:r>
      <w:r w:rsidR="00475F68" w:rsidRPr="0035045F">
        <w:rPr>
          <w:rFonts w:ascii="Times New Roman" w:eastAsia="Times New Roman" w:hAnsi="Times New Roman" w:cs="Times New Roman"/>
          <w:sz w:val="24"/>
          <w:szCs w:val="24"/>
        </w:rPr>
        <w:t xml:space="preserve">Rehr encoded these paragraphs by </w:t>
      </w:r>
      <w:r w:rsidR="000E0392" w:rsidRPr="0035045F">
        <w:rPr>
          <w:rFonts w:ascii="Times New Roman" w:eastAsia="Times New Roman" w:hAnsi="Times New Roman" w:cs="Times New Roman"/>
          <w:sz w:val="24"/>
          <w:szCs w:val="24"/>
        </w:rPr>
        <w:t>giving each paragraph their own</w:t>
      </w:r>
      <w:r w:rsidR="004D5F6B" w:rsidRPr="0035045F">
        <w:rPr>
          <w:rFonts w:ascii="Times New Roman" w:eastAsia="Times New Roman" w:hAnsi="Times New Roman" w:cs="Times New Roman"/>
          <w:sz w:val="24"/>
          <w:szCs w:val="24"/>
        </w:rPr>
        <w:t xml:space="preserve"> segment</w:t>
      </w:r>
      <w:r w:rsidR="00B163E9" w:rsidRPr="0035045F">
        <w:rPr>
          <w:rFonts w:ascii="Times New Roman" w:eastAsia="Times New Roman" w:hAnsi="Times New Roman" w:cs="Times New Roman"/>
          <w:sz w:val="24"/>
          <w:szCs w:val="24"/>
        </w:rPr>
        <w:t xml:space="preserve"> </w:t>
      </w:r>
      <w:r w:rsidR="000E0392" w:rsidRPr="0035045F">
        <w:rPr>
          <w:rFonts w:ascii="Times New Roman" w:eastAsia="Times New Roman" w:hAnsi="Times New Roman" w:cs="Times New Roman"/>
          <w:sz w:val="24"/>
          <w:szCs w:val="24"/>
        </w:rPr>
        <w:t xml:space="preserve">tag within the body of the XML. Each </w:t>
      </w:r>
      <w:r w:rsidR="004D5F6B" w:rsidRPr="0035045F">
        <w:rPr>
          <w:rFonts w:ascii="Times New Roman" w:eastAsia="Times New Roman" w:hAnsi="Times New Roman" w:cs="Times New Roman"/>
          <w:sz w:val="24"/>
          <w:szCs w:val="24"/>
        </w:rPr>
        <w:t>segment</w:t>
      </w:r>
      <w:r w:rsidR="000E0392" w:rsidRPr="0035045F">
        <w:rPr>
          <w:rFonts w:ascii="Times New Roman" w:eastAsia="Times New Roman" w:hAnsi="Times New Roman" w:cs="Times New Roman"/>
          <w:sz w:val="24"/>
          <w:szCs w:val="24"/>
        </w:rPr>
        <w:t xml:space="preserve"> tag includes the paragraph</w:t>
      </w:r>
      <w:r w:rsidR="00525878" w:rsidRPr="0035045F">
        <w:rPr>
          <w:rFonts w:ascii="Times New Roman" w:eastAsia="Times New Roman" w:hAnsi="Times New Roman" w:cs="Times New Roman"/>
          <w:sz w:val="24"/>
          <w:szCs w:val="24"/>
        </w:rPr>
        <w:t>’s</w:t>
      </w:r>
      <w:r w:rsidR="000E0392" w:rsidRPr="0035045F">
        <w:rPr>
          <w:rFonts w:ascii="Times New Roman" w:eastAsia="Times New Roman" w:hAnsi="Times New Roman" w:cs="Times New Roman"/>
          <w:sz w:val="24"/>
          <w:szCs w:val="24"/>
        </w:rPr>
        <w:t xml:space="preserve"> subtype and </w:t>
      </w:r>
      <w:r w:rsidR="00EF2EEA" w:rsidRPr="0035045F">
        <w:rPr>
          <w:rFonts w:ascii="Times New Roman" w:eastAsia="Times New Roman" w:hAnsi="Times New Roman" w:cs="Times New Roman"/>
          <w:sz w:val="24"/>
          <w:szCs w:val="24"/>
        </w:rPr>
        <w:t>a unique</w:t>
      </w:r>
      <w:r w:rsidR="000E039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XML ID</w:t>
      </w:r>
      <w:r w:rsidR="000E0392" w:rsidRPr="0035045F">
        <w:rPr>
          <w:rFonts w:ascii="Times New Roman" w:eastAsia="Times New Roman" w:hAnsi="Times New Roman" w:cs="Times New Roman"/>
          <w:sz w:val="24"/>
          <w:szCs w:val="24"/>
        </w:rPr>
        <w:t>.</w:t>
      </w:r>
      <w:r w:rsidR="00EF2EEA" w:rsidRPr="0035045F">
        <w:rPr>
          <w:rFonts w:ascii="Times New Roman" w:eastAsia="Times New Roman" w:hAnsi="Times New Roman" w:cs="Times New Roman"/>
          <w:sz w:val="24"/>
          <w:szCs w:val="24"/>
        </w:rPr>
        <w:t xml:space="preserve"> </w:t>
      </w:r>
      <w:r w:rsidR="004D5F6B" w:rsidRPr="0035045F">
        <w:rPr>
          <w:rFonts w:ascii="Times New Roman" w:eastAsia="Times New Roman" w:hAnsi="Times New Roman" w:cs="Times New Roman"/>
          <w:sz w:val="24"/>
          <w:szCs w:val="24"/>
        </w:rPr>
        <w:t xml:space="preserve">Rehr classified the paragraphs into three primary subtypes: sightings, events, and beliefs – with events and beliefs being by far the most common subtypes.  </w:t>
      </w:r>
      <w:r w:rsidR="00EF2EEA" w:rsidRPr="0035045F">
        <w:rPr>
          <w:rFonts w:ascii="Times New Roman" w:eastAsia="Times New Roman" w:hAnsi="Times New Roman" w:cs="Times New Roman"/>
          <w:sz w:val="24"/>
          <w:szCs w:val="24"/>
        </w:rPr>
        <w:t xml:space="preserve">The following lines are examples of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from the first deposition in MS</w:t>
      </w:r>
      <w:r w:rsidR="00D43502" w:rsidRPr="0035045F">
        <w:rPr>
          <w:rFonts w:ascii="Times New Roman" w:eastAsia="Times New Roman" w:hAnsi="Times New Roman" w:cs="Times New Roman"/>
          <w:sz w:val="24"/>
          <w:szCs w:val="24"/>
        </w:rPr>
        <w:t xml:space="preserve"> </w:t>
      </w:r>
      <w:r w:rsidR="00EF2EEA" w:rsidRPr="0035045F">
        <w:rPr>
          <w:rFonts w:ascii="Times New Roman" w:eastAsia="Times New Roman" w:hAnsi="Times New Roman" w:cs="Times New Roman"/>
          <w:sz w:val="24"/>
          <w:szCs w:val="24"/>
        </w:rPr>
        <w:t xml:space="preserve">609: </w:t>
      </w:r>
    </w:p>
    <w:p w14:paraId="6A4763E8" w14:textId="7FA42ECF" w:rsidR="00F45ACA" w:rsidRPr="0035045F" w:rsidRDefault="000E0392" w:rsidP="00F45ACA">
      <w:pPr>
        <w:spacing w:line="240" w:lineRule="auto"/>
        <w:ind w:left="720"/>
        <w:rPr>
          <w:rStyle w:val="s1"/>
          <w:rFonts w:ascii="Times New Roman" w:hAnsi="Times New Roman" w:cs="Times New Roman"/>
          <w:sz w:val="21"/>
          <w:szCs w:val="21"/>
        </w:rPr>
      </w:pPr>
      <w:r w:rsidRPr="0035045F">
        <w:rPr>
          <w:rStyle w:val="s1"/>
          <w:rFonts w:ascii="Times New Roman" w:hAnsi="Times New Roman" w:cs="Times New Roman"/>
          <w:sz w:val="21"/>
          <w:szCs w:val="21"/>
        </w:rPr>
        <w:t>&lt;seg</w:t>
      </w:r>
      <w:r w:rsidRPr="0035045F">
        <w:rPr>
          <w:rStyle w:val="s2"/>
          <w:rFonts w:ascii="Times New Roman" w:hAnsi="Times New Roman" w:cs="Times New Roman"/>
          <w:sz w:val="21"/>
          <w:szCs w:val="21"/>
        </w:rPr>
        <w:t xml:space="preserve"> 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"dep_event"</w:t>
      </w:r>
      <w:r w:rsidRPr="0035045F">
        <w:rPr>
          <w:rStyle w:val="s2"/>
          <w:rFonts w:ascii="Times New Roman" w:hAnsi="Times New Roman" w:cs="Times New Roman"/>
          <w:sz w:val="21"/>
          <w:szCs w:val="21"/>
        </w:rPr>
        <w:t xml:space="preserve"> subtype</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"event"</w:t>
      </w:r>
      <w:r w:rsidRPr="0035045F">
        <w:rPr>
          <w:rStyle w:val="s2"/>
          <w:rFonts w:ascii="Times New Roman" w:hAnsi="Times New Roman" w:cs="Times New Roman"/>
          <w:sz w:val="21"/>
          <w:szCs w:val="21"/>
        </w:rPr>
        <w:t xml:space="preserve"> xml:id</w:t>
      </w:r>
      <w:r w:rsidRPr="0035045F">
        <w:rPr>
          <w:rStyle w:val="s3"/>
          <w:rFonts w:ascii="Times New Roman" w:hAnsi="Times New Roman" w:cs="Times New Roman"/>
          <w:sz w:val="21"/>
          <w:szCs w:val="21"/>
        </w:rPr>
        <w:t>=</w:t>
      </w:r>
      <w:r w:rsidRPr="0035045F">
        <w:rPr>
          <w:rStyle w:val="s4"/>
          <w:rFonts w:ascii="Times New Roman" w:hAnsi="Times New Roman" w:cs="Times New Roman"/>
          <w:sz w:val="21"/>
          <w:szCs w:val="21"/>
        </w:rPr>
        <w:t>"MS609-0001-1"</w:t>
      </w:r>
      <w:r w:rsidRPr="0035045F">
        <w:rPr>
          <w:rStyle w:val="s1"/>
          <w:rFonts w:ascii="Times New Roman" w:hAnsi="Times New Roman" w:cs="Times New Roman"/>
          <w:sz w:val="21"/>
          <w:szCs w:val="21"/>
        </w:rPr>
        <w:t>&gt;latin deposition&lt;/seg&gt;</w:t>
      </w:r>
      <w:r w:rsidR="00F45ACA" w:rsidRPr="0035045F">
        <w:rPr>
          <w:rStyle w:val="FootnoteReference"/>
          <w:rFonts w:ascii="Times New Roman" w:hAnsi="Times New Roman" w:cs="Times New Roman"/>
          <w:color w:val="000096"/>
          <w:sz w:val="21"/>
          <w:szCs w:val="21"/>
        </w:rPr>
        <w:footnoteReference w:id="81"/>
      </w:r>
    </w:p>
    <w:p w14:paraId="2A89D317" w14:textId="77777777" w:rsidR="00F45ACA" w:rsidRPr="0035045F" w:rsidRDefault="00F45ACA" w:rsidP="00F45ACA">
      <w:pPr>
        <w:spacing w:line="240" w:lineRule="auto"/>
        <w:ind w:left="720"/>
        <w:rPr>
          <w:rStyle w:val="s1"/>
          <w:rFonts w:ascii="Times New Roman" w:hAnsi="Times New Roman" w:cs="Times New Roman"/>
          <w:sz w:val="20"/>
          <w:szCs w:val="20"/>
        </w:rPr>
      </w:pPr>
    </w:p>
    <w:p w14:paraId="183D7150" w14:textId="0DA83864" w:rsidR="00EF2EEA" w:rsidRPr="0035045F" w:rsidRDefault="000E0392" w:rsidP="00EF2EEA">
      <w:pPr>
        <w:spacing w:line="480" w:lineRule="auto"/>
        <w:ind w:firstLine="720"/>
        <w:rPr>
          <w:rStyle w:val="s1"/>
          <w:rFonts w:ascii="Times New Roman" w:hAnsi="Times New Roman" w:cs="Times New Roman"/>
        </w:rPr>
      </w:pPr>
      <w:r w:rsidRPr="0035045F">
        <w:rPr>
          <w:rStyle w:val="s1"/>
          <w:rFonts w:ascii="Times New Roman" w:hAnsi="Times New Roman" w:cs="Times New Roman"/>
        </w:rPr>
        <w:t>&lt;seg</w:t>
      </w:r>
      <w:r w:rsidRPr="0035045F">
        <w:rPr>
          <w:rStyle w:val="s2"/>
          <w:rFonts w:ascii="Times New Roman" w:hAnsi="Times New Roman" w:cs="Times New Roman"/>
        </w:rPr>
        <w:t xml:space="preserve"> type</w:t>
      </w:r>
      <w:r w:rsidRPr="0035045F">
        <w:rPr>
          <w:rStyle w:val="s3"/>
          <w:rFonts w:ascii="Times New Roman" w:hAnsi="Times New Roman" w:cs="Times New Roman"/>
        </w:rPr>
        <w:t>=</w:t>
      </w:r>
      <w:r w:rsidRPr="0035045F">
        <w:rPr>
          <w:rStyle w:val="s4"/>
          <w:rFonts w:ascii="Times New Roman" w:hAnsi="Times New Roman" w:cs="Times New Roman"/>
        </w:rPr>
        <w:t>"dep_event"</w:t>
      </w:r>
      <w:r w:rsidRPr="0035045F">
        <w:rPr>
          <w:rStyle w:val="s2"/>
          <w:rFonts w:ascii="Times New Roman" w:hAnsi="Times New Roman" w:cs="Times New Roman"/>
        </w:rPr>
        <w:t xml:space="preserve"> subtype</w:t>
      </w:r>
      <w:r w:rsidRPr="0035045F">
        <w:rPr>
          <w:rStyle w:val="s3"/>
          <w:rFonts w:ascii="Times New Roman" w:hAnsi="Times New Roman" w:cs="Times New Roman"/>
        </w:rPr>
        <w:t>=</w:t>
      </w:r>
      <w:r w:rsidRPr="0035045F">
        <w:rPr>
          <w:rStyle w:val="s4"/>
          <w:rFonts w:ascii="Times New Roman" w:hAnsi="Times New Roman" w:cs="Times New Roman"/>
        </w:rPr>
        <w:t>"belief"</w:t>
      </w:r>
      <w:r w:rsidRPr="0035045F">
        <w:rPr>
          <w:rStyle w:val="s2"/>
          <w:rFonts w:ascii="Times New Roman" w:hAnsi="Times New Roman" w:cs="Times New Roman"/>
        </w:rPr>
        <w:t xml:space="preserve"> xml:id</w:t>
      </w:r>
      <w:r w:rsidRPr="0035045F">
        <w:rPr>
          <w:rStyle w:val="s3"/>
          <w:rFonts w:ascii="Times New Roman" w:hAnsi="Times New Roman" w:cs="Times New Roman"/>
        </w:rPr>
        <w:t>=</w:t>
      </w:r>
      <w:r w:rsidRPr="0035045F">
        <w:rPr>
          <w:rStyle w:val="s4"/>
          <w:rFonts w:ascii="Times New Roman" w:hAnsi="Times New Roman" w:cs="Times New Roman"/>
        </w:rPr>
        <w:t>"MS609-0001-6"</w:t>
      </w:r>
      <w:r w:rsidRPr="0035045F">
        <w:rPr>
          <w:rStyle w:val="s1"/>
          <w:rFonts w:ascii="Times New Roman" w:hAnsi="Times New Roman" w:cs="Times New Roman"/>
        </w:rPr>
        <w:t>&gt;latin deposition&lt;/seg&gt;</w:t>
      </w:r>
    </w:p>
    <w:p w14:paraId="6EB4FD6C" w14:textId="40985F08" w:rsidR="000E0392" w:rsidRPr="0035045F" w:rsidRDefault="004A215B" w:rsidP="00687C1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The L</w:t>
      </w:r>
      <w:r w:rsidR="00EF2EEA" w:rsidRPr="0035045F">
        <w:rPr>
          <w:rFonts w:ascii="Times New Roman" w:eastAsia="Times New Roman" w:hAnsi="Times New Roman" w:cs="Times New Roman"/>
          <w:sz w:val="24"/>
          <w:szCs w:val="24"/>
        </w:rPr>
        <w:t xml:space="preserve">atin deposition is then encoded inside the </w:t>
      </w:r>
      <w:r w:rsidR="004D5F6B" w:rsidRPr="0035045F">
        <w:rPr>
          <w:rFonts w:ascii="Times New Roman" w:eastAsia="Times New Roman" w:hAnsi="Times New Roman" w:cs="Times New Roman"/>
          <w:sz w:val="24"/>
          <w:szCs w:val="24"/>
        </w:rPr>
        <w:t>segment</w:t>
      </w:r>
      <w:r w:rsidR="00EF2EEA" w:rsidRPr="0035045F">
        <w:rPr>
          <w:rFonts w:ascii="Times New Roman" w:eastAsia="Times New Roman" w:hAnsi="Times New Roman" w:cs="Times New Roman"/>
          <w:sz w:val="24"/>
          <w:szCs w:val="24"/>
        </w:rPr>
        <w:t xml:space="preserve"> tags. However, Rehr did not </w:t>
      </w:r>
      <w:r w:rsidR="008811C8" w:rsidRPr="0035045F">
        <w:rPr>
          <w:rFonts w:ascii="Times New Roman" w:eastAsia="Times New Roman" w:hAnsi="Times New Roman" w:cs="Times New Roman"/>
          <w:sz w:val="24"/>
          <w:szCs w:val="24"/>
        </w:rPr>
        <w:t>simply</w:t>
      </w:r>
      <w:r w:rsidRPr="0035045F">
        <w:rPr>
          <w:rFonts w:ascii="Times New Roman" w:eastAsia="Times New Roman" w:hAnsi="Times New Roman" w:cs="Times New Roman"/>
          <w:sz w:val="24"/>
          <w:szCs w:val="24"/>
        </w:rPr>
        <w:t xml:space="preserve"> copy and paste the L</w:t>
      </w:r>
      <w:r w:rsidR="00EF2EEA" w:rsidRPr="0035045F">
        <w:rPr>
          <w:rFonts w:ascii="Times New Roman" w:eastAsia="Times New Roman" w:hAnsi="Times New Roman" w:cs="Times New Roman"/>
          <w:sz w:val="24"/>
          <w:szCs w:val="24"/>
        </w:rPr>
        <w:t xml:space="preserve">atin text into his XML. </w:t>
      </w:r>
      <w:r w:rsidR="00F45ACA" w:rsidRPr="0035045F">
        <w:rPr>
          <w:rFonts w:ascii="Times New Roman" w:eastAsia="Times New Roman" w:hAnsi="Times New Roman" w:cs="Times New Roman"/>
          <w:sz w:val="24"/>
          <w:szCs w:val="24"/>
        </w:rPr>
        <w:t>Every in</w:t>
      </w:r>
      <w:r w:rsidRPr="0035045F">
        <w:rPr>
          <w:rFonts w:ascii="Times New Roman" w:eastAsia="Times New Roman" w:hAnsi="Times New Roman" w:cs="Times New Roman"/>
          <w:sz w:val="24"/>
          <w:szCs w:val="24"/>
        </w:rPr>
        <w:t>ch of the L</w:t>
      </w:r>
      <w:r w:rsidR="000828E9" w:rsidRPr="0035045F">
        <w:rPr>
          <w:rFonts w:ascii="Times New Roman" w:eastAsia="Times New Roman" w:hAnsi="Times New Roman" w:cs="Times New Roman"/>
          <w:sz w:val="24"/>
          <w:szCs w:val="24"/>
        </w:rPr>
        <w:t>atin depositions have</w:t>
      </w:r>
      <w:r w:rsidR="00F45ACA" w:rsidRPr="0035045F">
        <w:rPr>
          <w:rFonts w:ascii="Times New Roman" w:eastAsia="Times New Roman" w:hAnsi="Times New Roman" w:cs="Times New Roman"/>
          <w:sz w:val="24"/>
          <w:szCs w:val="24"/>
        </w:rPr>
        <w:t xml:space="preserve"> been</w:t>
      </w:r>
      <w:r w:rsidR="00002B71" w:rsidRPr="0035045F">
        <w:rPr>
          <w:rFonts w:ascii="Times New Roman" w:eastAsia="Times New Roman" w:hAnsi="Times New Roman" w:cs="Times New Roman"/>
          <w:sz w:val="24"/>
          <w:szCs w:val="24"/>
        </w:rPr>
        <w:t xml:space="preserve"> tagged </w:t>
      </w:r>
      <w:r w:rsidR="00F45ACA" w:rsidRPr="0035045F">
        <w:rPr>
          <w:rFonts w:ascii="Times New Roman" w:eastAsia="Times New Roman" w:hAnsi="Times New Roman" w:cs="Times New Roman"/>
          <w:sz w:val="24"/>
          <w:szCs w:val="24"/>
        </w:rPr>
        <w:t>with descriptive information in Rehr’s encoding of MS</w:t>
      </w:r>
      <w:r w:rsidR="006957A8" w:rsidRPr="0035045F">
        <w:rPr>
          <w:rFonts w:ascii="Times New Roman" w:eastAsia="Times New Roman" w:hAnsi="Times New Roman" w:cs="Times New Roman"/>
          <w:sz w:val="24"/>
          <w:szCs w:val="24"/>
        </w:rPr>
        <w:t xml:space="preserve"> </w:t>
      </w:r>
      <w:r w:rsidR="00F45ACA" w:rsidRPr="0035045F">
        <w:rPr>
          <w:rFonts w:ascii="Times New Roman" w:eastAsia="Times New Roman" w:hAnsi="Times New Roman" w:cs="Times New Roman"/>
          <w:sz w:val="24"/>
          <w:szCs w:val="24"/>
        </w:rPr>
        <w:t xml:space="preserve">609. </w:t>
      </w:r>
      <w:r w:rsidR="00F45ACA" w:rsidRPr="0035045F">
        <w:rPr>
          <w:rFonts w:ascii="Times New Roman" w:eastAsia="Times New Roman" w:hAnsi="Times New Roman" w:cs="Times New Roman"/>
          <w:sz w:val="24"/>
          <w:szCs w:val="24"/>
          <w:highlight w:val="yellow"/>
        </w:rPr>
        <w:t xml:space="preserve">In the following code snippet </w:t>
      </w:r>
      <w:r w:rsidR="00611051" w:rsidRPr="0035045F">
        <w:rPr>
          <w:rFonts w:ascii="Times New Roman" w:eastAsia="Times New Roman" w:hAnsi="Times New Roman" w:cs="Times New Roman"/>
          <w:sz w:val="24"/>
          <w:szCs w:val="24"/>
          <w:highlight w:val="yellow"/>
        </w:rPr>
        <w:t xml:space="preserve">from </w:t>
      </w:r>
      <w:r w:rsidR="00611051" w:rsidRPr="0035045F">
        <w:rPr>
          <w:rFonts w:ascii="Times New Roman" w:eastAsia="Times New Roman" w:hAnsi="Times New Roman" w:cs="Times New Roman"/>
          <w:sz w:val="24"/>
          <w:szCs w:val="24"/>
          <w:highlight w:val="red"/>
        </w:rPr>
        <w:t>MS</w:t>
      </w:r>
      <w:r w:rsidR="006957A8"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red"/>
        </w:rPr>
        <w:t>609-0001</w:t>
      </w:r>
      <w:r w:rsidR="006D23FB" w:rsidRPr="0035045F">
        <w:rPr>
          <w:rFonts w:ascii="Times New Roman" w:eastAsia="Times New Roman" w:hAnsi="Times New Roman" w:cs="Times New Roman"/>
          <w:sz w:val="24"/>
          <w:szCs w:val="24"/>
          <w:highlight w:val="red"/>
        </w:rPr>
        <w:t>, which is the XML ID for the first deposition in MS 609,</w:t>
      </w:r>
      <w:r w:rsidR="00611051" w:rsidRPr="0035045F">
        <w:rPr>
          <w:rFonts w:ascii="Times New Roman" w:eastAsia="Times New Roman" w:hAnsi="Times New Roman" w:cs="Times New Roman"/>
          <w:sz w:val="24"/>
          <w:szCs w:val="24"/>
          <w:highlight w:val="red"/>
        </w:rPr>
        <w:t xml:space="preserve"> </w:t>
      </w:r>
      <w:r w:rsidR="00611051" w:rsidRPr="0035045F">
        <w:rPr>
          <w:rFonts w:ascii="Times New Roman" w:eastAsia="Times New Roman" w:hAnsi="Times New Roman" w:cs="Times New Roman"/>
          <w:sz w:val="24"/>
          <w:szCs w:val="24"/>
          <w:highlight w:val="yellow"/>
        </w:rPr>
        <w:t>Peire Cap-de-Porc held an event involving heresy in his own home, which was encoded as such:</w:t>
      </w:r>
    </w:p>
    <w:p w14:paraId="191602CC" w14:textId="77777777" w:rsidR="00F45ACA" w:rsidRPr="0035045F" w:rsidRDefault="00F45ACA" w:rsidP="00F45ACA">
      <w:pPr>
        <w:spacing w:line="240" w:lineRule="auto"/>
        <w:ind w:left="720"/>
        <w:rPr>
          <w:rFonts w:ascii="Times New Roman" w:hAnsi="Times New Roman" w:cs="Times New Roman"/>
          <w:sz w:val="24"/>
          <w:szCs w:val="24"/>
        </w:rPr>
      </w:pPr>
      <w:r w:rsidRPr="0035045F">
        <w:rPr>
          <w:rStyle w:val="s1"/>
          <w:rFonts w:ascii="Times New Roman" w:hAnsi="Times New Roman" w:cs="Times New Roman"/>
          <w:sz w:val="24"/>
          <w:szCs w:val="24"/>
        </w:rPr>
        <w:t>&lt;placeName</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"event_loc"</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"#home_of_Cap-de-Porc"</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domo </w:t>
      </w:r>
      <w:r w:rsidRPr="0035045F">
        <w:rPr>
          <w:rFonts w:ascii="Times New Roman" w:hAnsi="Times New Roman" w:cs="Times New Roman"/>
          <w:sz w:val="24"/>
          <w:szCs w:val="24"/>
        </w:rPr>
        <w:br/>
      </w:r>
      <w:r w:rsidRPr="0035045F">
        <w:rPr>
          <w:rStyle w:val="apple-converted-space"/>
          <w:rFonts w:ascii="Times New Roman" w:hAnsi="Times New Roman" w:cs="Times New Roman"/>
          <w:sz w:val="24"/>
          <w:szCs w:val="24"/>
        </w:rPr>
        <w:t xml:space="preserve">                  </w:t>
      </w:r>
      <w:r w:rsidRPr="0035045F">
        <w:rPr>
          <w:rStyle w:val="s1"/>
          <w:rFonts w:ascii="Times New Roman" w:hAnsi="Times New Roman" w:cs="Times New Roman"/>
          <w:sz w:val="24"/>
          <w:szCs w:val="24"/>
        </w:rPr>
        <w:t>&lt;persName</w:t>
      </w:r>
      <w:r w:rsidRPr="0035045F">
        <w:rPr>
          <w:rStyle w:val="s2"/>
          <w:rFonts w:ascii="Times New Roman" w:hAnsi="Times New Roman" w:cs="Times New Roman"/>
          <w:sz w:val="24"/>
          <w:szCs w:val="24"/>
        </w:rPr>
        <w:t xml:space="preserve"> nymRef</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"#Peire_Cap-de-Porc_MSP-AU"</w:t>
      </w:r>
      <w:r w:rsidRPr="0035045F">
        <w:rPr>
          <w:rStyle w:val="s2"/>
          <w:rFonts w:ascii="Times New Roman" w:hAnsi="Times New Roman" w:cs="Times New Roman"/>
          <w:sz w:val="24"/>
          <w:szCs w:val="24"/>
        </w:rPr>
        <w:t xml:space="preserve"> role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"own"</w:t>
      </w:r>
      <w:r w:rsidRPr="0035045F">
        <w:rPr>
          <w:rStyle w:val="s1"/>
          <w:rFonts w:ascii="Times New Roman" w:hAnsi="Times New Roman" w:cs="Times New Roman"/>
          <w:sz w:val="24"/>
          <w:szCs w:val="24"/>
        </w:rPr>
        <w:t>&gt;</w:t>
      </w:r>
      <w:r w:rsidRPr="0035045F">
        <w:rPr>
          <w:rFonts w:ascii="Times New Roman" w:hAnsi="Times New Roman" w:cs="Times New Roman"/>
          <w:sz w:val="24"/>
          <w:szCs w:val="24"/>
        </w:rPr>
        <w:t xml:space="preserve">Petri de </w:t>
      </w:r>
    </w:p>
    <w:p w14:paraId="32D075AB" w14:textId="3FBA9826" w:rsidR="00F45ACA" w:rsidRPr="0035045F" w:rsidRDefault="00F45ACA" w:rsidP="00F45ACA">
      <w:pPr>
        <w:spacing w:line="240" w:lineRule="auto"/>
        <w:ind w:left="720" w:firstLine="720"/>
        <w:rPr>
          <w:rStyle w:val="s1"/>
          <w:rFonts w:ascii="Times New Roman" w:hAnsi="Times New Roman" w:cs="Times New Roman"/>
          <w:color w:val="auto"/>
          <w:sz w:val="24"/>
          <w:szCs w:val="24"/>
        </w:rPr>
      </w:pPr>
      <w:r w:rsidRPr="0035045F">
        <w:rPr>
          <w:rFonts w:ascii="Times New Roman" w:hAnsi="Times New Roman" w:cs="Times New Roman"/>
          <w:sz w:val="24"/>
          <w:szCs w:val="24"/>
        </w:rPr>
        <w:t xml:space="preserve">       Sancto Andrea</w:t>
      </w:r>
      <w:r w:rsidRPr="0035045F">
        <w:rPr>
          <w:rStyle w:val="s1"/>
          <w:rFonts w:ascii="Times New Roman" w:hAnsi="Times New Roman" w:cs="Times New Roman"/>
          <w:sz w:val="24"/>
          <w:szCs w:val="24"/>
        </w:rPr>
        <w:t>&lt;/persName&gt;</w:t>
      </w:r>
      <w:r w:rsidRPr="0035045F">
        <w:rPr>
          <w:rFonts w:ascii="Times New Roman" w:hAnsi="Times New Roman" w:cs="Times New Roman"/>
          <w:sz w:val="24"/>
          <w:szCs w:val="24"/>
        </w:rPr>
        <w:br/>
      </w:r>
      <w:r w:rsidRPr="0035045F">
        <w:rPr>
          <w:rStyle w:val="s1"/>
          <w:rFonts w:ascii="Times New Roman" w:hAnsi="Times New Roman" w:cs="Times New Roman"/>
          <w:sz w:val="24"/>
          <w:szCs w:val="24"/>
        </w:rPr>
        <w:t>&lt;/placeName&gt;</w:t>
      </w:r>
    </w:p>
    <w:p w14:paraId="194EF8B2" w14:textId="77777777" w:rsidR="00611051" w:rsidRPr="0035045F" w:rsidRDefault="00611051" w:rsidP="00F45ACA">
      <w:pPr>
        <w:spacing w:line="240" w:lineRule="auto"/>
        <w:ind w:left="720"/>
        <w:rPr>
          <w:rStyle w:val="s1"/>
          <w:rFonts w:ascii="Times New Roman" w:hAnsi="Times New Roman" w:cs="Times New Roman"/>
        </w:rPr>
      </w:pPr>
    </w:p>
    <w:p w14:paraId="05A7906C" w14:textId="0C49B597" w:rsidR="00611051" w:rsidRPr="0035045F" w:rsidRDefault="00611051" w:rsidP="00611051">
      <w:pPr>
        <w:spacing w:line="480" w:lineRule="auto"/>
        <w:rPr>
          <w:rStyle w:val="s1"/>
          <w:rFonts w:ascii="Times New Roman" w:hAnsi="Times New Roman" w:cs="Times New Roman"/>
        </w:rPr>
      </w:pPr>
      <w:r w:rsidRPr="0035045F">
        <w:rPr>
          <w:rFonts w:ascii="Times New Roman" w:eastAsia="Times New Roman" w:hAnsi="Times New Roman" w:cs="Times New Roman"/>
          <w:sz w:val="24"/>
          <w:szCs w:val="24"/>
        </w:rPr>
        <w:t xml:space="preserve">Both the event location and the people involved in </w:t>
      </w:r>
      <w:r w:rsidR="0076312E" w:rsidRPr="0035045F">
        <w:rPr>
          <w:rFonts w:ascii="Times New Roman" w:eastAsia="Times New Roman" w:hAnsi="Times New Roman" w:cs="Times New Roman"/>
          <w:sz w:val="24"/>
          <w:szCs w:val="24"/>
        </w:rPr>
        <w:t>the event</w:t>
      </w:r>
      <w:r w:rsidRPr="0035045F">
        <w:rPr>
          <w:rFonts w:ascii="Times New Roman" w:eastAsia="Times New Roman" w:hAnsi="Times New Roman" w:cs="Times New Roman"/>
          <w:sz w:val="24"/>
          <w:szCs w:val="24"/>
        </w:rPr>
        <w:t xml:space="preserve"> were tagged in this example. Nearly every</w:t>
      </w:r>
      <w:r w:rsidR="00B163E9" w:rsidRPr="0035045F">
        <w:rPr>
          <w:rFonts w:ascii="Times New Roman" w:eastAsia="Times New Roman" w:hAnsi="Times New Roman" w:cs="Times New Roman"/>
          <w:sz w:val="24"/>
          <w:szCs w:val="24"/>
        </w:rPr>
        <w:t xml:space="preserve"> conceivable</w:t>
      </w:r>
      <w:r w:rsidRPr="0035045F">
        <w:rPr>
          <w:rFonts w:ascii="Times New Roman" w:eastAsia="Times New Roman" w:hAnsi="Times New Roman" w:cs="Times New Roman"/>
          <w:sz w:val="24"/>
          <w:szCs w:val="24"/>
        </w:rPr>
        <w:t xml:space="preserve"> piec</w:t>
      </w:r>
      <w:r w:rsidR="00B163E9" w:rsidRPr="0035045F">
        <w:rPr>
          <w:rFonts w:ascii="Times New Roman" w:eastAsia="Times New Roman" w:hAnsi="Times New Roman" w:cs="Times New Roman"/>
          <w:sz w:val="24"/>
          <w:szCs w:val="24"/>
        </w:rPr>
        <w:t>e of descriptive information from the depositions has</w:t>
      </w:r>
      <w:r w:rsidRPr="0035045F">
        <w:rPr>
          <w:rFonts w:ascii="Times New Roman" w:eastAsia="Times New Roman" w:hAnsi="Times New Roman" w:cs="Times New Roman"/>
          <w:sz w:val="24"/>
          <w:szCs w:val="24"/>
        </w:rPr>
        <w:t xml:space="preserve"> been tagged in Rehr’s XML</w:t>
      </w:r>
      <w:r w:rsidR="00FC5E22" w:rsidRPr="0035045F">
        <w:rPr>
          <w:rFonts w:ascii="Times New Roman" w:eastAsia="Times New Roman" w:hAnsi="Times New Roman" w:cs="Times New Roman"/>
          <w:sz w:val="24"/>
          <w:szCs w:val="24"/>
        </w:rPr>
        <w:t xml:space="preserve"> documents</w:t>
      </w:r>
      <w:r w:rsidRPr="0035045F">
        <w:rPr>
          <w:rFonts w:ascii="Times New Roman" w:eastAsia="Times New Roman" w:hAnsi="Times New Roman" w:cs="Times New Roman"/>
          <w:sz w:val="24"/>
          <w:szCs w:val="24"/>
        </w:rPr>
        <w:t xml:space="preserve">. Each event’s location, date, and </w:t>
      </w:r>
      <w:r w:rsidR="00B163E9" w:rsidRPr="0035045F">
        <w:rPr>
          <w:rFonts w:ascii="Times New Roman" w:eastAsia="Times New Roman" w:hAnsi="Times New Roman" w:cs="Times New Roman"/>
          <w:sz w:val="24"/>
          <w:szCs w:val="24"/>
        </w:rPr>
        <w:t>register of people involved has</w:t>
      </w:r>
      <w:r w:rsidRPr="0035045F">
        <w:rPr>
          <w:rFonts w:ascii="Times New Roman" w:eastAsia="Times New Roman" w:hAnsi="Times New Roman" w:cs="Times New Roman"/>
          <w:sz w:val="24"/>
          <w:szCs w:val="24"/>
        </w:rPr>
        <w:t xml:space="preserve"> been tagged. Descriptive information associated wit</w:t>
      </w:r>
      <w:r w:rsidR="00B163E9" w:rsidRPr="0035045F">
        <w:rPr>
          <w:rFonts w:ascii="Times New Roman" w:eastAsia="Times New Roman" w:hAnsi="Times New Roman" w:cs="Times New Roman"/>
          <w:sz w:val="24"/>
          <w:szCs w:val="24"/>
        </w:rPr>
        <w:t>h people’s confessed beliefs has</w:t>
      </w:r>
      <w:r w:rsidRPr="0035045F">
        <w:rPr>
          <w:rFonts w:ascii="Times New Roman" w:eastAsia="Times New Roman" w:hAnsi="Times New Roman" w:cs="Times New Roman"/>
          <w:sz w:val="24"/>
          <w:szCs w:val="24"/>
        </w:rPr>
        <w:t xml:space="preserve"> been similarly tagged. </w:t>
      </w:r>
      <w:r w:rsidR="004D5F6B" w:rsidRPr="0035045F">
        <w:rPr>
          <w:rFonts w:ascii="Times New Roman" w:eastAsia="Times New Roman" w:hAnsi="Times New Roman" w:cs="Times New Roman"/>
          <w:sz w:val="24"/>
          <w:szCs w:val="24"/>
        </w:rPr>
        <w:t>A person</w:t>
      </w:r>
      <w:r w:rsidR="00A37067" w:rsidRPr="0035045F">
        <w:rPr>
          <w:rFonts w:ascii="Times New Roman" w:eastAsia="Times New Roman" w:hAnsi="Times New Roman" w:cs="Times New Roman"/>
          <w:sz w:val="24"/>
          <w:szCs w:val="24"/>
        </w:rPr>
        <w:t xml:space="preserve"> who confessed to believing</w:t>
      </w:r>
      <w:r w:rsidRPr="0035045F">
        <w:rPr>
          <w:rFonts w:ascii="Times New Roman" w:eastAsia="Times New Roman" w:hAnsi="Times New Roman" w:cs="Times New Roman"/>
          <w:sz w:val="24"/>
          <w:szCs w:val="24"/>
        </w:rPr>
        <w:t xml:space="preserve"> </w:t>
      </w:r>
      <w:r w:rsidR="00A37067" w:rsidRPr="0035045F">
        <w:rPr>
          <w:rFonts w:ascii="Times New Roman" w:eastAsia="Times New Roman" w:hAnsi="Times New Roman" w:cs="Times New Roman"/>
          <w:sz w:val="24"/>
          <w:szCs w:val="24"/>
        </w:rPr>
        <w:t xml:space="preserve">that heretics were good men, had good faith, were truthful, and were friends of God would have their deposition tagged as such: </w:t>
      </w:r>
    </w:p>
    <w:p w14:paraId="085C24DA" w14:textId="77777777" w:rsidR="00611051" w:rsidRPr="0035045F" w:rsidRDefault="00611051" w:rsidP="00F45ACA">
      <w:pPr>
        <w:spacing w:line="240" w:lineRule="auto"/>
        <w:ind w:left="720"/>
        <w:rPr>
          <w:rStyle w:val="s1"/>
          <w:rFonts w:ascii="Times New Roman" w:hAnsi="Times New Roman" w:cs="Times New Roman"/>
        </w:rPr>
      </w:pPr>
    </w:p>
    <w:p w14:paraId="7DC9B30B" w14:textId="77777777" w:rsidR="00F45ACA" w:rsidRPr="0035045F" w:rsidRDefault="00F45ACA" w:rsidP="00F45ACA">
      <w:pPr>
        <w:spacing w:line="240" w:lineRule="auto"/>
        <w:ind w:left="720" w:firstLine="720"/>
        <w:rPr>
          <w:rStyle w:val="s1"/>
          <w:rFonts w:ascii="Times New Roman" w:hAnsi="Times New Roman" w:cs="Times New Roman"/>
          <w:sz w:val="24"/>
          <w:szCs w:val="24"/>
        </w:rPr>
      </w:pPr>
      <w:r w:rsidRPr="0035045F">
        <w:rPr>
          <w:rStyle w:val="s1"/>
          <w:rFonts w:ascii="Times New Roman" w:hAnsi="Times New Roman" w:cs="Times New Roman"/>
          <w:sz w:val="24"/>
          <w:szCs w:val="24"/>
        </w:rPr>
        <w:t>&lt;seg</w:t>
      </w:r>
      <w:r w:rsidRPr="0035045F">
        <w:rPr>
          <w:rStyle w:val="s2"/>
          <w:rFonts w:ascii="Times New Roman" w:hAnsi="Times New Roman" w:cs="Times New Roman"/>
          <w:sz w:val="24"/>
          <w:szCs w:val="24"/>
        </w:rPr>
        <w:t xml:space="preserve"> type</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"conf"</w:t>
      </w:r>
      <w:r w:rsidRPr="0035045F">
        <w:rPr>
          <w:rStyle w:val="s2"/>
          <w:rFonts w:ascii="Times New Roman" w:hAnsi="Times New Roman" w:cs="Times New Roman"/>
          <w:sz w:val="24"/>
          <w:szCs w:val="24"/>
        </w:rPr>
        <w:t xml:space="preserve"> ana</w:t>
      </w:r>
      <w:r w:rsidRPr="0035045F">
        <w:rPr>
          <w:rStyle w:val="s3"/>
          <w:rFonts w:ascii="Times New Roman" w:hAnsi="Times New Roman" w:cs="Times New Roman"/>
          <w:sz w:val="24"/>
          <w:szCs w:val="24"/>
        </w:rPr>
        <w:t>=</w:t>
      </w:r>
      <w:r w:rsidRPr="0035045F">
        <w:rPr>
          <w:rStyle w:val="s4"/>
          <w:rFonts w:ascii="Times New Roman" w:hAnsi="Times New Roman" w:cs="Times New Roman"/>
          <w:sz w:val="24"/>
          <w:szCs w:val="24"/>
        </w:rPr>
        <w:t>"#pos_bonos_homines #pos_bonam_fidem #pos_veraces #pos_amicos_dei"</w:t>
      </w:r>
      <w:r w:rsidRPr="0035045F">
        <w:rPr>
          <w:rStyle w:val="s1"/>
          <w:rFonts w:ascii="Times New Roman" w:hAnsi="Times New Roman" w:cs="Times New Roman"/>
          <w:sz w:val="24"/>
          <w:szCs w:val="24"/>
        </w:rPr>
        <w:t>&gt;</w:t>
      </w:r>
    </w:p>
    <w:p w14:paraId="30A10563" w14:textId="77777777" w:rsidR="00A37067" w:rsidRPr="0035045F" w:rsidRDefault="00F45ACA" w:rsidP="00F45ACA">
      <w:pPr>
        <w:spacing w:line="240" w:lineRule="auto"/>
        <w:ind w:firstLine="720"/>
        <w:rPr>
          <w:rFonts w:ascii="Times New Roman" w:eastAsia="Times New Roman" w:hAnsi="Times New Roman" w:cs="Times New Roman"/>
          <w:sz w:val="24"/>
          <w:szCs w:val="24"/>
        </w:rPr>
      </w:pPr>
      <w:r w:rsidRPr="0035045F">
        <w:rPr>
          <w:rFonts w:ascii="Times New Roman" w:hAnsi="Times New Roman" w:cs="Times New Roman"/>
          <w:sz w:val="20"/>
          <w:szCs w:val="20"/>
        </w:rPr>
        <w:br/>
      </w:r>
    </w:p>
    <w:p w14:paraId="6AB5CB56" w14:textId="3D0DAB7F" w:rsidR="00A37067" w:rsidRPr="0035045F" w:rsidRDefault="00A37067" w:rsidP="00A37067">
      <w:pPr>
        <w:spacing w:line="480" w:lineRule="auto"/>
        <w:rPr>
          <w:rFonts w:ascii="Times New Roman" w:hAnsi="Times New Roman" w:cs="Times New Roman"/>
          <w:color w:val="000096"/>
        </w:rPr>
      </w:pPr>
      <w:r w:rsidRPr="0035045F">
        <w:rPr>
          <w:rFonts w:ascii="Times New Roman" w:eastAsia="Times New Roman" w:hAnsi="Times New Roman" w:cs="Times New Roman"/>
          <w:sz w:val="24"/>
          <w:szCs w:val="24"/>
        </w:rPr>
        <w:t xml:space="preserve">The dates that </w:t>
      </w:r>
      <w:r w:rsidR="004D5F6B" w:rsidRPr="0035045F">
        <w:rPr>
          <w:rFonts w:ascii="Times New Roman" w:eastAsia="Times New Roman" w:hAnsi="Times New Roman" w:cs="Times New Roman"/>
          <w:sz w:val="24"/>
          <w:szCs w:val="24"/>
        </w:rPr>
        <w:t>the deponent</w:t>
      </w:r>
      <w:r w:rsidRPr="0035045F">
        <w:rPr>
          <w:rFonts w:ascii="Times New Roman" w:eastAsia="Times New Roman" w:hAnsi="Times New Roman" w:cs="Times New Roman"/>
          <w:sz w:val="24"/>
          <w:szCs w:val="24"/>
        </w:rPr>
        <w:t xml:space="preserve"> held </w:t>
      </w:r>
      <w:r w:rsidR="004D5F6B" w:rsidRPr="0035045F">
        <w:rPr>
          <w:rFonts w:ascii="Times New Roman" w:eastAsia="Times New Roman" w:hAnsi="Times New Roman" w:cs="Times New Roman"/>
          <w:sz w:val="24"/>
          <w:szCs w:val="24"/>
        </w:rPr>
        <w:t>their</w:t>
      </w:r>
      <w:r w:rsidRPr="0035045F">
        <w:rPr>
          <w:rFonts w:ascii="Times New Roman" w:eastAsia="Times New Roman" w:hAnsi="Times New Roman" w:cs="Times New Roman"/>
          <w:sz w:val="24"/>
          <w:szCs w:val="24"/>
        </w:rPr>
        <w:t xml:space="preserve"> beliefs about heretics and the errors that they heard from heretics were also tagged. </w:t>
      </w:r>
      <w:r w:rsidRPr="0035045F">
        <w:rPr>
          <w:rFonts w:ascii="Times New Roman" w:eastAsia="Times New Roman" w:hAnsi="Times New Roman" w:cs="Times New Roman"/>
          <w:sz w:val="24"/>
          <w:szCs w:val="24"/>
          <w:highlight w:val="yellow"/>
        </w:rPr>
        <w:t>Rehr’s work is nothing short of remarkable.</w:t>
      </w:r>
      <w:r w:rsidRPr="0035045F">
        <w:rPr>
          <w:rFonts w:ascii="Times New Roman" w:eastAsia="Times New Roman" w:hAnsi="Times New Roman" w:cs="Times New Roman"/>
          <w:sz w:val="24"/>
          <w:szCs w:val="24"/>
        </w:rPr>
        <w:t xml:space="preserve"> His encoding of MS</w:t>
      </w:r>
      <w:r w:rsidR="001A226F"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609 is so filled to the brim with descriptive metadata that it has broadened the scope of s</w:t>
      </w:r>
      <w:r w:rsidR="00B163E9" w:rsidRPr="0035045F">
        <w:rPr>
          <w:rFonts w:ascii="Times New Roman" w:eastAsia="Times New Roman" w:hAnsi="Times New Roman" w:cs="Times New Roman"/>
          <w:sz w:val="24"/>
          <w:szCs w:val="24"/>
        </w:rPr>
        <w:t>tudy for MS</w:t>
      </w:r>
      <w:r w:rsidR="006D23FB" w:rsidRPr="0035045F">
        <w:rPr>
          <w:rFonts w:ascii="Times New Roman" w:eastAsia="Times New Roman" w:hAnsi="Times New Roman" w:cs="Times New Roman"/>
          <w:sz w:val="24"/>
          <w:szCs w:val="24"/>
        </w:rPr>
        <w:t xml:space="preserve"> </w:t>
      </w:r>
      <w:r w:rsidR="00B163E9" w:rsidRPr="0035045F">
        <w:rPr>
          <w:rFonts w:ascii="Times New Roman" w:eastAsia="Times New Roman" w:hAnsi="Times New Roman" w:cs="Times New Roman"/>
          <w:sz w:val="24"/>
          <w:szCs w:val="24"/>
        </w:rPr>
        <w:t>609</w:t>
      </w:r>
      <w:r w:rsidR="00155A21" w:rsidRPr="0035045F">
        <w:rPr>
          <w:rFonts w:ascii="Times New Roman" w:eastAsia="Times New Roman" w:hAnsi="Times New Roman" w:cs="Times New Roman"/>
          <w:sz w:val="24"/>
          <w:szCs w:val="24"/>
        </w:rPr>
        <w:t xml:space="preserve"> and has, thankfully for my sake,</w:t>
      </w:r>
      <w:r w:rsidRPr="0035045F">
        <w:rPr>
          <w:rFonts w:ascii="Times New Roman" w:eastAsia="Times New Roman" w:hAnsi="Times New Roman" w:cs="Times New Roman"/>
          <w:sz w:val="24"/>
          <w:szCs w:val="24"/>
        </w:rPr>
        <w:t xml:space="preserve"> made the work of anyone who wants to take a quantitative </w:t>
      </w:r>
      <w:r w:rsidRPr="0035045F">
        <w:rPr>
          <w:rFonts w:ascii="Times New Roman" w:eastAsia="Times New Roman" w:hAnsi="Times New Roman" w:cs="Times New Roman"/>
          <w:sz w:val="24"/>
          <w:szCs w:val="24"/>
        </w:rPr>
        <w:lastRenderedPageBreak/>
        <w:t xml:space="preserve">approach to studying these depositions </w:t>
      </w:r>
      <w:r w:rsidR="004D5F6B" w:rsidRPr="0035045F">
        <w:rPr>
          <w:rFonts w:ascii="Times New Roman" w:eastAsia="Times New Roman" w:hAnsi="Times New Roman" w:cs="Times New Roman"/>
          <w:sz w:val="24"/>
          <w:szCs w:val="24"/>
        </w:rPr>
        <w:t>much</w:t>
      </w:r>
      <w:r w:rsidRPr="0035045F">
        <w:rPr>
          <w:rFonts w:ascii="Times New Roman" w:eastAsia="Times New Roman" w:hAnsi="Times New Roman" w:cs="Times New Roman"/>
          <w:sz w:val="24"/>
          <w:szCs w:val="24"/>
        </w:rPr>
        <w:t xml:space="preserve"> easier</w:t>
      </w:r>
      <w:r w:rsidR="001A226F" w:rsidRPr="0035045F">
        <w:rPr>
          <w:rFonts w:ascii="Times New Roman" w:eastAsia="Times New Roman" w:hAnsi="Times New Roman" w:cs="Times New Roman"/>
          <w:sz w:val="24"/>
          <w:szCs w:val="24"/>
        </w:rPr>
        <w:t>.</w:t>
      </w:r>
      <w:r w:rsidR="0093023A" w:rsidRPr="0035045F">
        <w:rPr>
          <w:rFonts w:ascii="Times New Roman" w:eastAsia="Times New Roman" w:hAnsi="Times New Roman" w:cs="Times New Roman"/>
          <w:sz w:val="24"/>
          <w:szCs w:val="24"/>
        </w:rPr>
        <w:t xml:space="preserve"> (For a longer example of Rehr’s XML, see appendices J and I)</w:t>
      </w:r>
      <w:r w:rsidRPr="0035045F">
        <w:rPr>
          <w:rFonts w:ascii="Times New Roman" w:eastAsia="Times New Roman" w:hAnsi="Times New Roman" w:cs="Times New Roman"/>
          <w:sz w:val="24"/>
          <w:szCs w:val="24"/>
        </w:rPr>
        <w:t>.</w:t>
      </w:r>
      <w:r w:rsidRPr="0035045F">
        <w:rPr>
          <w:rStyle w:val="FootnoteReference"/>
          <w:rFonts w:ascii="Times New Roman" w:eastAsia="Times New Roman" w:hAnsi="Times New Roman" w:cs="Times New Roman"/>
          <w:sz w:val="24"/>
          <w:szCs w:val="24"/>
        </w:rPr>
        <w:footnoteReference w:id="82"/>
      </w:r>
      <w:r w:rsidRPr="0035045F">
        <w:rPr>
          <w:rFonts w:ascii="Times New Roman" w:eastAsia="Times New Roman" w:hAnsi="Times New Roman" w:cs="Times New Roman"/>
          <w:sz w:val="24"/>
          <w:szCs w:val="24"/>
        </w:rPr>
        <w:t xml:space="preserve"> </w:t>
      </w:r>
    </w:p>
    <w:p w14:paraId="5E7E8F6D" w14:textId="2B8F8FD3" w:rsidR="00632FE0" w:rsidRPr="0035045F" w:rsidRDefault="002A21FB" w:rsidP="002A21FB">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Pr="0035045F">
        <w:rPr>
          <w:rFonts w:ascii="Times New Roman" w:eastAsia="Times New Roman" w:hAnsi="Times New Roman" w:cs="Times New Roman"/>
          <w:sz w:val="24"/>
          <w:szCs w:val="24"/>
          <w:highlight w:val="yellow"/>
        </w:rPr>
        <w:t>Possibly the biggest challenge I faced during the course of this project was</w:t>
      </w:r>
      <w:r w:rsidR="00416FD9" w:rsidRPr="0035045F">
        <w:rPr>
          <w:rFonts w:ascii="Times New Roman" w:eastAsia="Times New Roman" w:hAnsi="Times New Roman" w:cs="Times New Roman"/>
          <w:sz w:val="24"/>
          <w:szCs w:val="24"/>
          <w:highlight w:val="yellow"/>
        </w:rPr>
        <w:t xml:space="preserve"> </w:t>
      </w:r>
      <w:r w:rsidRPr="0035045F">
        <w:rPr>
          <w:rFonts w:ascii="Times New Roman" w:eastAsia="Times New Roman" w:hAnsi="Times New Roman" w:cs="Times New Roman"/>
          <w:sz w:val="24"/>
          <w:szCs w:val="24"/>
          <w:highlight w:val="yellow"/>
        </w:rPr>
        <w:t>data extraction.</w:t>
      </w:r>
      <w:r w:rsidRPr="0035045F">
        <w:rPr>
          <w:rFonts w:ascii="Times New Roman" w:eastAsia="Times New Roman" w:hAnsi="Times New Roman" w:cs="Times New Roman"/>
          <w:sz w:val="24"/>
          <w:szCs w:val="24"/>
        </w:rPr>
        <w:t xml:space="preserve"> To extract the </w:t>
      </w:r>
      <w:r w:rsidR="00416FD9" w:rsidRPr="0035045F">
        <w:rPr>
          <w:rFonts w:ascii="Times New Roman" w:eastAsia="Times New Roman" w:hAnsi="Times New Roman" w:cs="Times New Roman"/>
          <w:sz w:val="24"/>
          <w:szCs w:val="24"/>
        </w:rPr>
        <w:t>meta</w:t>
      </w:r>
      <w:r w:rsidRPr="0035045F">
        <w:rPr>
          <w:rFonts w:ascii="Times New Roman" w:eastAsia="Times New Roman" w:hAnsi="Times New Roman" w:cs="Times New Roman"/>
          <w:sz w:val="24"/>
          <w:szCs w:val="24"/>
        </w:rPr>
        <w:t xml:space="preserve">data </w:t>
      </w:r>
      <w:r w:rsidR="00416FD9" w:rsidRPr="0035045F">
        <w:rPr>
          <w:rFonts w:ascii="Times New Roman" w:eastAsia="Times New Roman" w:hAnsi="Times New Roman" w:cs="Times New Roman"/>
          <w:sz w:val="24"/>
          <w:szCs w:val="24"/>
        </w:rPr>
        <w:t>from Rehr’s XML</w:t>
      </w:r>
      <w:r w:rsidR="00FC5E22" w:rsidRPr="0035045F">
        <w:rPr>
          <w:rFonts w:ascii="Times New Roman" w:eastAsia="Times New Roman" w:hAnsi="Times New Roman" w:cs="Times New Roman"/>
          <w:sz w:val="24"/>
          <w:szCs w:val="24"/>
        </w:rPr>
        <w:t xml:space="preserve"> documents</w:t>
      </w:r>
      <w:r w:rsidR="00416FD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I created three </w:t>
      </w:r>
      <w:r w:rsidR="00416FD9" w:rsidRPr="0035045F">
        <w:rPr>
          <w:rFonts w:ascii="Times New Roman" w:eastAsia="Times New Roman" w:hAnsi="Times New Roman" w:cs="Times New Roman"/>
          <w:sz w:val="24"/>
          <w:szCs w:val="24"/>
        </w:rPr>
        <w:t xml:space="preserve">different </w:t>
      </w:r>
      <w:r w:rsidR="002C46F6" w:rsidRPr="0035045F">
        <w:rPr>
          <w:rFonts w:ascii="Times New Roman" w:eastAsia="Times New Roman" w:hAnsi="Times New Roman" w:cs="Times New Roman"/>
          <w:sz w:val="24"/>
          <w:szCs w:val="24"/>
          <w:highlight w:val="yellow"/>
        </w:rPr>
        <w:t>XSL</w:t>
      </w:r>
      <w:r w:rsidRPr="0035045F">
        <w:rPr>
          <w:rFonts w:ascii="Times New Roman" w:eastAsia="Times New Roman" w:hAnsi="Times New Roman" w:cs="Times New Roman"/>
          <w:sz w:val="24"/>
          <w:szCs w:val="24"/>
          <w:highlight w:val="yellow"/>
        </w:rPr>
        <w:t>T</w:t>
      </w:r>
      <w:r w:rsidRPr="0035045F">
        <w:rPr>
          <w:rFonts w:ascii="Times New Roman" w:eastAsia="Times New Roman" w:hAnsi="Times New Roman" w:cs="Times New Roman"/>
          <w:sz w:val="24"/>
          <w:szCs w:val="24"/>
        </w:rPr>
        <w:t xml:space="preserve"> st</w:t>
      </w:r>
      <w:r w:rsidR="004D5F6B" w:rsidRPr="0035045F">
        <w:rPr>
          <w:rFonts w:ascii="Times New Roman" w:eastAsia="Times New Roman" w:hAnsi="Times New Roman" w:cs="Times New Roman"/>
          <w:sz w:val="24"/>
          <w:szCs w:val="24"/>
        </w:rPr>
        <w:t xml:space="preserve">ylesheets. Creating three separate stylesheets allowed me to </w:t>
      </w:r>
      <w:r w:rsidR="00B163E9" w:rsidRPr="0035045F">
        <w:rPr>
          <w:rFonts w:ascii="Times New Roman" w:eastAsia="Times New Roman" w:hAnsi="Times New Roman" w:cs="Times New Roman"/>
          <w:sz w:val="24"/>
          <w:szCs w:val="24"/>
        </w:rPr>
        <w:t>extract data from the three main paragraph subtypes in Rehr’s XML</w:t>
      </w:r>
      <w:r w:rsidR="00FC5E22" w:rsidRPr="0035045F">
        <w:rPr>
          <w:rFonts w:ascii="Times New Roman" w:eastAsia="Times New Roman" w:hAnsi="Times New Roman" w:cs="Times New Roman"/>
          <w:sz w:val="24"/>
          <w:szCs w:val="24"/>
        </w:rPr>
        <w:t xml:space="preserve"> documents</w:t>
      </w:r>
      <w:r w:rsidR="00B163E9" w:rsidRPr="0035045F">
        <w:rPr>
          <w:rFonts w:ascii="Times New Roman" w:eastAsia="Times New Roman" w:hAnsi="Times New Roman" w:cs="Times New Roman"/>
          <w:sz w:val="24"/>
          <w:szCs w:val="24"/>
        </w:rPr>
        <w:t>: sightings, events, and beliefs</w:t>
      </w:r>
      <w:r w:rsidR="0065325D" w:rsidRPr="0035045F">
        <w:rPr>
          <w:rFonts w:ascii="Times New Roman" w:eastAsia="Times New Roman" w:hAnsi="Times New Roman" w:cs="Times New Roman"/>
          <w:sz w:val="24"/>
          <w:szCs w:val="24"/>
        </w:rPr>
        <w:t>.</w:t>
      </w:r>
      <w:r w:rsidR="00B163E9"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(See Appendices A, B, and C).</w:t>
      </w:r>
      <w:r w:rsidR="00D2023F" w:rsidRPr="0035045F">
        <w:rPr>
          <w:rStyle w:val="FootnoteReference"/>
          <w:rFonts w:ascii="Times New Roman" w:eastAsia="Times New Roman" w:hAnsi="Times New Roman" w:cs="Times New Roman"/>
          <w:sz w:val="24"/>
          <w:szCs w:val="24"/>
        </w:rPr>
        <w:footnoteReference w:id="83"/>
      </w:r>
      <w:r w:rsidRPr="0035045F">
        <w:rPr>
          <w:rFonts w:ascii="Times New Roman" w:eastAsia="Times New Roman" w:hAnsi="Times New Roman" w:cs="Times New Roman"/>
          <w:sz w:val="24"/>
          <w:szCs w:val="24"/>
        </w:rPr>
        <w:t xml:space="preserve"> </w:t>
      </w:r>
      <w:r w:rsidR="00021BDB" w:rsidRPr="0035045F">
        <w:rPr>
          <w:rFonts w:ascii="Times New Roman" w:eastAsia="Times New Roman" w:hAnsi="Times New Roman" w:cs="Times New Roman"/>
          <w:sz w:val="24"/>
          <w:szCs w:val="24"/>
        </w:rPr>
        <w:t>Within the stylesheets I used a for-each loop to iterate over the paragraph subtypes:</w:t>
      </w:r>
    </w:p>
    <w:p w14:paraId="248E582C" w14:textId="0E89980B"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"//tei:body//tei:seg[@subtype='sighting']"</w:t>
      </w:r>
      <w:r w:rsidRPr="0035045F">
        <w:rPr>
          <w:rFonts w:ascii="Times New Roman" w:eastAsiaTheme="minorHAnsi" w:hAnsi="Times New Roman" w:cs="Times New Roman"/>
          <w:color w:val="000096"/>
          <w:sz w:val="24"/>
          <w:szCs w:val="24"/>
          <w:lang w:val="en-US"/>
        </w:rPr>
        <w:t>&gt;</w:t>
      </w:r>
    </w:p>
    <w:p w14:paraId="03D94689"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0ECED0A" w14:textId="07D96E59" w:rsidR="00021BDB" w:rsidRPr="0035045F" w:rsidRDefault="00021BDB" w:rsidP="00021BDB">
      <w:pPr>
        <w:spacing w:line="240" w:lineRule="auto"/>
        <w:ind w:firstLine="720"/>
        <w:rPr>
          <w:rFonts w:ascii="Times New Roman" w:eastAsiaTheme="minorHAnsi" w:hAnsi="Times New Roman" w:cs="Times New Roman"/>
          <w:color w:val="000096"/>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w:t>
      </w:r>
      <w:r w:rsidR="00864F92" w:rsidRPr="0035045F">
        <w:rPr>
          <w:rFonts w:ascii="Times New Roman" w:eastAsiaTheme="minorHAnsi" w:hAnsi="Times New Roman" w:cs="Times New Roman"/>
          <w:color w:val="993300"/>
          <w:sz w:val="24"/>
          <w:szCs w:val="24"/>
          <w:lang w:val="en-US"/>
        </w:rPr>
        <w:t>'event']"</w:t>
      </w:r>
      <w:r w:rsidR="00864F92" w:rsidRPr="0035045F">
        <w:rPr>
          <w:rFonts w:ascii="Times New Roman" w:eastAsiaTheme="minorHAnsi" w:hAnsi="Times New Roman" w:cs="Times New Roman"/>
          <w:color w:val="000096"/>
          <w:sz w:val="24"/>
          <w:szCs w:val="24"/>
          <w:lang w:val="en-US"/>
        </w:rPr>
        <w:t>&gt;</w:t>
      </w:r>
    </w:p>
    <w:p w14:paraId="2C4E874E"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p>
    <w:p w14:paraId="55D63064" w14:textId="77777777" w:rsidR="00021BDB" w:rsidRPr="0035045F" w:rsidRDefault="00021BDB" w:rsidP="00021BDB">
      <w:pPr>
        <w:spacing w:line="240" w:lineRule="auto"/>
        <w:ind w:firstLine="720"/>
        <w:rPr>
          <w:rFonts w:ascii="Times New Roman" w:eastAsiaTheme="minorHAnsi" w:hAnsi="Times New Roman" w:cs="Times New Roman"/>
          <w:color w:val="993300"/>
          <w:sz w:val="24"/>
          <w:szCs w:val="24"/>
          <w:lang w:val="en-US"/>
        </w:rPr>
      </w:pPr>
      <w:r w:rsidRPr="0035045F">
        <w:rPr>
          <w:rFonts w:ascii="Times New Roman" w:eastAsiaTheme="minorHAnsi" w:hAnsi="Times New Roman" w:cs="Times New Roman"/>
          <w:color w:val="005AB4"/>
          <w:sz w:val="24"/>
          <w:szCs w:val="24"/>
          <w:lang w:val="en-US"/>
        </w:rPr>
        <w:t>&lt;</w:t>
      </w:r>
      <w:proofErr w:type="gramStart"/>
      <w:r w:rsidRPr="0035045F">
        <w:rPr>
          <w:rFonts w:ascii="Times New Roman" w:eastAsiaTheme="minorHAnsi" w:hAnsi="Times New Roman" w:cs="Times New Roman"/>
          <w:color w:val="005AB4"/>
          <w:sz w:val="24"/>
          <w:szCs w:val="24"/>
          <w:lang w:val="en-US"/>
        </w:rPr>
        <w:t>xsl:for</w:t>
      </w:r>
      <w:proofErr w:type="gramEnd"/>
      <w:r w:rsidRPr="0035045F">
        <w:rPr>
          <w:rFonts w:ascii="Times New Roman" w:eastAsiaTheme="minorHAnsi" w:hAnsi="Times New Roman" w:cs="Times New Roman"/>
          <w:color w:val="005AB4"/>
          <w:sz w:val="24"/>
          <w:szCs w:val="24"/>
          <w:lang w:val="en-US"/>
        </w:rPr>
        <w:t>-each</w:t>
      </w:r>
      <w:r w:rsidRPr="0035045F">
        <w:rPr>
          <w:rFonts w:ascii="Times New Roman" w:eastAsiaTheme="minorHAnsi" w:hAnsi="Times New Roman" w:cs="Times New Roman"/>
          <w:color w:val="F5844C"/>
          <w:sz w:val="24"/>
          <w:szCs w:val="24"/>
          <w:lang w:val="en-US"/>
        </w:rPr>
        <w:t xml:space="preserve"> select</w:t>
      </w:r>
      <w:r w:rsidRPr="0035045F">
        <w:rPr>
          <w:rFonts w:ascii="Times New Roman" w:eastAsiaTheme="minorHAnsi" w:hAnsi="Times New Roman" w:cs="Times New Roman"/>
          <w:color w:val="FF8040"/>
          <w:sz w:val="24"/>
          <w:szCs w:val="24"/>
          <w:lang w:val="en-US"/>
        </w:rPr>
        <w:t>=</w:t>
      </w:r>
      <w:r w:rsidRPr="0035045F">
        <w:rPr>
          <w:rFonts w:ascii="Times New Roman" w:eastAsiaTheme="minorHAnsi" w:hAnsi="Times New Roman" w:cs="Times New Roman"/>
          <w:color w:val="993300"/>
          <w:sz w:val="24"/>
          <w:szCs w:val="24"/>
          <w:lang w:val="en-US"/>
        </w:rPr>
        <w:t>"//tei:body//tei:seg[@subtype='belief']"</w:t>
      </w:r>
      <w:r w:rsidRPr="0035045F">
        <w:rPr>
          <w:rFonts w:ascii="Times New Roman" w:eastAsiaTheme="minorHAnsi" w:hAnsi="Times New Roman" w:cs="Times New Roman"/>
          <w:color w:val="000096"/>
          <w:sz w:val="24"/>
          <w:szCs w:val="24"/>
          <w:lang w:val="en-US"/>
        </w:rPr>
        <w:t>&gt;</w:t>
      </w:r>
    </w:p>
    <w:p w14:paraId="23EEEF26" w14:textId="32BC3AAB" w:rsidR="00F82820" w:rsidRPr="0035045F" w:rsidRDefault="00F82820" w:rsidP="00F82820">
      <w:pPr>
        <w:pStyle w:val="NormalWeb"/>
        <w:spacing w:before="0" w:beforeAutospacing="0" w:after="0" w:afterAutospacing="0"/>
        <w:rPr>
          <w:rFonts w:eastAsia="Times New Roman"/>
        </w:rPr>
      </w:pPr>
    </w:p>
    <w:p w14:paraId="0B1B5961" w14:textId="753D014C" w:rsidR="00332BE1" w:rsidRPr="0035045F" w:rsidRDefault="00021BDB" w:rsidP="0093023A">
      <w:pPr>
        <w:pStyle w:val="NormalWeb"/>
        <w:spacing w:before="0" w:beforeAutospacing="0" w:after="0" w:afterAutospacing="0" w:line="480" w:lineRule="auto"/>
        <w:rPr>
          <w:color w:val="000000"/>
          <w:sz w:val="23"/>
          <w:szCs w:val="23"/>
        </w:rPr>
      </w:pPr>
      <w:r w:rsidRPr="0035045F">
        <w:rPr>
          <w:rFonts w:eastAsia="Times New Roman"/>
        </w:rPr>
        <w:t xml:space="preserve">What this essentially means is that in each stylesheet </w:t>
      </w:r>
      <w:r w:rsidR="00864F92" w:rsidRPr="0035045F">
        <w:rPr>
          <w:rFonts w:eastAsia="Times New Roman"/>
        </w:rPr>
        <w:t xml:space="preserve">the for-each loop would extract data </w:t>
      </w:r>
      <w:r w:rsidR="00864F92" w:rsidRPr="0035045F">
        <w:rPr>
          <w:rFonts w:eastAsia="Times New Roman"/>
          <w:i/>
        </w:rPr>
        <w:t xml:space="preserve">for each </w:t>
      </w:r>
      <w:r w:rsidR="00864F92" w:rsidRPr="0035045F">
        <w:rPr>
          <w:rFonts w:eastAsia="Times New Roman"/>
        </w:rPr>
        <w:t>of the seg</w:t>
      </w:r>
      <w:r w:rsidR="004D5F6B" w:rsidRPr="0035045F">
        <w:rPr>
          <w:rFonts w:eastAsia="Times New Roman"/>
        </w:rPr>
        <w:t>ment</w:t>
      </w:r>
      <w:r w:rsidR="00864F92" w:rsidRPr="0035045F">
        <w:rPr>
          <w:rFonts w:eastAsia="Times New Roman"/>
        </w:rPr>
        <w:t xml:space="preserve"> </w:t>
      </w:r>
      <w:r w:rsidR="004D5F6B" w:rsidRPr="0035045F">
        <w:rPr>
          <w:rFonts w:eastAsia="Times New Roman"/>
        </w:rPr>
        <w:t xml:space="preserve">tags </w:t>
      </w:r>
      <w:r w:rsidR="00864F92" w:rsidRPr="0035045F">
        <w:rPr>
          <w:rFonts w:eastAsia="Times New Roman"/>
        </w:rPr>
        <w:t>with the subtype that corresponded with that stylesheet. In the events stylesheet for example, the for</w:t>
      </w:r>
      <w:r w:rsidR="0095755C" w:rsidRPr="0035045F">
        <w:rPr>
          <w:rFonts w:eastAsia="Times New Roman"/>
        </w:rPr>
        <w:t>-each</w:t>
      </w:r>
      <w:r w:rsidR="00864F92" w:rsidRPr="0035045F">
        <w:rPr>
          <w:rFonts w:eastAsia="Times New Roman"/>
        </w:rPr>
        <w:t xml:space="preserve"> loop would ensure that data was only extracted from seg</w:t>
      </w:r>
      <w:r w:rsidR="004D5F6B" w:rsidRPr="0035045F">
        <w:rPr>
          <w:rFonts w:eastAsia="Times New Roman"/>
        </w:rPr>
        <w:t>ment</w:t>
      </w:r>
      <w:r w:rsidR="00864F92" w:rsidRPr="0035045F">
        <w:rPr>
          <w:rFonts w:eastAsia="Times New Roman"/>
        </w:rPr>
        <w:t xml:space="preserve"> tags where the subtype was labelled as </w:t>
      </w:r>
      <w:r w:rsidR="004D5F6B" w:rsidRPr="0035045F">
        <w:rPr>
          <w:rFonts w:eastAsia="Times New Roman"/>
        </w:rPr>
        <w:t xml:space="preserve">an </w:t>
      </w:r>
      <w:r w:rsidR="00864F92" w:rsidRPr="0035045F">
        <w:rPr>
          <w:rFonts w:eastAsia="Times New Roman"/>
        </w:rPr>
        <w:t xml:space="preserve">“event.” </w:t>
      </w:r>
      <w:r w:rsidR="0095755C" w:rsidRPr="0035045F">
        <w:rPr>
          <w:rFonts w:eastAsia="Times New Roman"/>
        </w:rPr>
        <w:t>Every</w:t>
      </w:r>
      <w:r w:rsidR="0093023A" w:rsidRPr="0035045F">
        <w:rPr>
          <w:rFonts w:eastAsia="Times New Roman"/>
        </w:rPr>
        <w:t xml:space="preserve"> for-</w:t>
      </w:r>
      <w:r w:rsidR="004D5F6B" w:rsidRPr="0035045F">
        <w:rPr>
          <w:rFonts w:eastAsia="Times New Roman"/>
        </w:rPr>
        <w:t xml:space="preserve">each </w:t>
      </w:r>
      <w:r w:rsidR="0093023A" w:rsidRPr="0035045F">
        <w:rPr>
          <w:rFonts w:eastAsia="Times New Roman"/>
        </w:rPr>
        <w:t>loop included code that extracted specific data</w:t>
      </w:r>
      <w:r w:rsidR="0030304F" w:rsidRPr="0035045F">
        <w:rPr>
          <w:rFonts w:eastAsia="Times New Roman"/>
        </w:rPr>
        <w:t xml:space="preserve"> using the XPath of its tags.</w:t>
      </w:r>
      <w:r w:rsidR="004D5F6B" w:rsidRPr="0035045F">
        <w:rPr>
          <w:rStyle w:val="FootnoteReference"/>
          <w:rFonts w:eastAsia="Times New Roman"/>
        </w:rPr>
        <w:footnoteReference w:id="84"/>
      </w:r>
      <w:r w:rsidR="0095755C" w:rsidRPr="0035045F">
        <w:rPr>
          <w:rFonts w:eastAsia="Times New Roman"/>
        </w:rPr>
        <w:t xml:space="preserve"> To extract a segment of a L</w:t>
      </w:r>
      <w:r w:rsidR="00332BE1" w:rsidRPr="0035045F">
        <w:rPr>
          <w:rFonts w:eastAsia="Times New Roman"/>
        </w:rPr>
        <w:t xml:space="preserve">atin deposition that stated when a specific event took place, </w:t>
      </w:r>
      <w:r w:rsidR="00C62FAF" w:rsidRPr="0035045F">
        <w:rPr>
          <w:rFonts w:eastAsia="Times New Roman"/>
        </w:rPr>
        <w:t>I used the</w:t>
      </w:r>
      <w:r w:rsidR="00332BE1" w:rsidRPr="0035045F">
        <w:rPr>
          <w:rFonts w:eastAsia="Times New Roman"/>
        </w:rPr>
        <w:t xml:space="preserve"> following code in the </w:t>
      </w:r>
      <w:r w:rsidR="00C62FAF" w:rsidRPr="0035045F">
        <w:rPr>
          <w:rFonts w:eastAsia="Times New Roman"/>
        </w:rPr>
        <w:t xml:space="preserve">events </w:t>
      </w:r>
      <w:r w:rsidR="00332BE1" w:rsidRPr="0035045F">
        <w:rPr>
          <w:rFonts w:eastAsia="Times New Roman"/>
        </w:rPr>
        <w:t>stylesheet:</w:t>
      </w:r>
      <w:r w:rsidR="00864F92" w:rsidRPr="0035045F">
        <w:rPr>
          <w:color w:val="000000"/>
        </w:rPr>
        <w:br/>
      </w:r>
      <w:r w:rsidR="00864F92" w:rsidRPr="0035045F">
        <w:rPr>
          <w:color w:val="000000"/>
          <w:sz w:val="23"/>
          <w:szCs w:val="23"/>
        </w:rP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r>
      <w:r w:rsidR="00864F92" w:rsidRPr="0035045F">
        <w:rPr>
          <w:color w:val="000000"/>
          <w:sz w:val="23"/>
          <w:szCs w:val="23"/>
        </w:rPr>
        <w:lastRenderedPageBreak/>
        <w:t xml:space="preserve">            </w:t>
      </w:r>
      <w:r w:rsidR="00864F92" w:rsidRPr="0035045F">
        <w:rPr>
          <w:color w:val="005AB4"/>
          <w:sz w:val="23"/>
          <w:szCs w:val="23"/>
        </w:rPr>
        <w:t>&lt;xsl:call-template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w:t>
      </w:r>
      <w:r w:rsidR="0030304F" w:rsidRPr="0035045F">
        <w:rPr>
          <w:color w:val="000000"/>
          <w:sz w:val="23"/>
          <w:szCs w:val="23"/>
        </w:rPr>
        <w:t xml:space="preserve">  </w:t>
      </w:r>
      <w:r w:rsidR="00864F92"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"normalize-space(tei:date[@type='event_date'])"</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195894F9" w14:textId="6C970D7E" w:rsidR="00F82820" w:rsidRPr="0035045F" w:rsidRDefault="00332BE1" w:rsidP="0093023A">
      <w:pPr>
        <w:pStyle w:val="NormalWeb"/>
        <w:spacing w:before="0" w:beforeAutospacing="0" w:after="0" w:afterAutospacing="0" w:line="480" w:lineRule="auto"/>
        <w:rPr>
          <w:color w:val="000000" w:themeColor="text1"/>
          <w:sz w:val="23"/>
          <w:szCs w:val="23"/>
        </w:rPr>
      </w:pPr>
      <w:r w:rsidRPr="0035045F">
        <w:rPr>
          <w:color w:val="000000"/>
          <w:sz w:val="23"/>
          <w:szCs w:val="23"/>
        </w:rPr>
        <w:t xml:space="preserve">In this code segment, the </w:t>
      </w:r>
      <w:r w:rsidRPr="0035045F">
        <w:rPr>
          <w:color w:val="000000"/>
        </w:rPr>
        <w:t xml:space="preserve">XPath </w:t>
      </w:r>
      <w:r w:rsidR="00C62FAF" w:rsidRPr="0035045F">
        <w:rPr>
          <w:color w:val="000000"/>
        </w:rPr>
        <w:t>is</w:t>
      </w:r>
      <w:r w:rsidRPr="0035045F">
        <w:rPr>
          <w:color w:val="000000"/>
        </w:rPr>
        <w:t xml:space="preserve"> </w:t>
      </w:r>
      <w:r w:rsidR="004720EE" w:rsidRPr="0035045F">
        <w:rPr>
          <w:color w:val="000000" w:themeColor="text1"/>
        </w:rPr>
        <w:t>“</w:t>
      </w:r>
      <w:proofErr w:type="gramStart"/>
      <w:r w:rsidR="004720EE" w:rsidRPr="0035045F">
        <w:rPr>
          <w:color w:val="000000" w:themeColor="text1"/>
        </w:rPr>
        <w:t>tei:date</w:t>
      </w:r>
      <w:proofErr w:type="gramEnd"/>
      <w:r w:rsidR="004720EE" w:rsidRPr="0035045F">
        <w:rPr>
          <w:color w:val="000000" w:themeColor="text1"/>
        </w:rPr>
        <w:t>[@type='event_date']</w:t>
      </w:r>
      <w:r w:rsidRPr="0035045F">
        <w:rPr>
          <w:color w:val="000000" w:themeColor="text1"/>
        </w:rPr>
        <w:t>.”</w:t>
      </w:r>
      <w:r w:rsidR="00C62FAF" w:rsidRPr="0035045F">
        <w:rPr>
          <w:color w:val="000000" w:themeColor="text1"/>
          <w:sz w:val="23"/>
          <w:szCs w:val="23"/>
        </w:rPr>
        <w:t xml:space="preserve"> This segment of code indicates</w:t>
      </w:r>
      <w:r w:rsidRPr="0035045F">
        <w:rPr>
          <w:color w:val="000000" w:themeColor="text1"/>
          <w:sz w:val="23"/>
          <w:szCs w:val="23"/>
        </w:rPr>
        <w:t xml:space="preserve"> that data should be extracted where there is</w:t>
      </w:r>
      <w:r w:rsidR="00C62FAF" w:rsidRPr="0035045F">
        <w:rPr>
          <w:color w:val="000000" w:themeColor="text1"/>
          <w:sz w:val="23"/>
          <w:szCs w:val="23"/>
        </w:rPr>
        <w:t xml:space="preserve"> a tag </w:t>
      </w:r>
      <w:r w:rsidR="00386B01" w:rsidRPr="0035045F">
        <w:rPr>
          <w:color w:val="000000" w:themeColor="text1"/>
          <w:sz w:val="23"/>
          <w:szCs w:val="23"/>
        </w:rPr>
        <w:t>whose</w:t>
      </w:r>
      <w:r w:rsidR="00C62FAF" w:rsidRPr="0035045F">
        <w:rPr>
          <w:color w:val="000000" w:themeColor="text1"/>
          <w:sz w:val="23"/>
          <w:szCs w:val="23"/>
        </w:rPr>
        <w:t xml:space="preserve"> type is equal to “</w:t>
      </w:r>
      <w:r w:rsidRPr="0035045F">
        <w:rPr>
          <w:color w:val="000000" w:themeColor="text1"/>
          <w:sz w:val="23"/>
          <w:szCs w:val="23"/>
        </w:rPr>
        <w:t xml:space="preserve">event_date.” I also used XPath to extract the data within tags themselves. To extract the data </w:t>
      </w:r>
      <w:r w:rsidR="00C62FAF" w:rsidRPr="0035045F">
        <w:rPr>
          <w:color w:val="000000" w:themeColor="text1"/>
          <w:sz w:val="23"/>
          <w:szCs w:val="23"/>
        </w:rPr>
        <w:t xml:space="preserve">held inside a tag indicating when an event took place, I used </w:t>
      </w:r>
      <w:r w:rsidR="00C62FAF" w:rsidRPr="0035045F">
        <w:rPr>
          <w:rFonts w:eastAsia="Times New Roman"/>
        </w:rPr>
        <w:t>the following code in the events stylesheet:</w:t>
      </w:r>
      <w:r w:rsidR="00864F92" w:rsidRPr="0035045F">
        <w:rPr>
          <w:color w:val="000000"/>
          <w:sz w:val="23"/>
          <w:szCs w:val="23"/>
        </w:rPr>
        <w:br/>
        <w:t xml:space="preserve">            </w:t>
      </w:r>
      <w:r w:rsidR="00864F92" w:rsidRPr="0035045F">
        <w:rPr>
          <w:color w:val="005AB4"/>
          <w:sz w:val="23"/>
          <w:szCs w:val="23"/>
        </w:rPr>
        <w:t>&lt;xsl:text&gt;</w:t>
      </w:r>
      <w:r w:rsidR="00864F92" w:rsidRPr="0035045F">
        <w:rPr>
          <w:color w:val="969600"/>
          <w:sz w:val="23"/>
          <w:szCs w:val="23"/>
        </w:rPr>
        <w:t>&amp;#09;</w:t>
      </w:r>
      <w:r w:rsidR="00864F92" w:rsidRPr="0035045F">
        <w:rPr>
          <w:color w:val="005AB4"/>
          <w:sz w:val="23"/>
          <w:szCs w:val="23"/>
        </w:rPr>
        <w:t>&lt;/xsl:text&gt;</w:t>
      </w:r>
      <w:r w:rsidR="00864F92" w:rsidRPr="0035045F">
        <w:rPr>
          <w:color w:val="000000"/>
          <w:sz w:val="23"/>
          <w:szCs w:val="23"/>
        </w:rPr>
        <w:br/>
        <w:t xml:space="preserve">            </w:t>
      </w:r>
      <w:r w:rsidR="00864F92" w:rsidRPr="0035045F">
        <w:rPr>
          <w:color w:val="005AB4"/>
          <w:sz w:val="23"/>
          <w:szCs w:val="23"/>
        </w:rPr>
        <w:t>&lt;</w:t>
      </w:r>
      <w:proofErr w:type="gramStart"/>
      <w:r w:rsidR="00864F92" w:rsidRPr="0035045F">
        <w:rPr>
          <w:color w:val="005AB4"/>
          <w:sz w:val="23"/>
          <w:szCs w:val="23"/>
        </w:rPr>
        <w:t>xsl:call</w:t>
      </w:r>
      <w:proofErr w:type="gramEnd"/>
      <w:r w:rsidR="00864F92" w:rsidRPr="0035045F">
        <w:rPr>
          <w:color w:val="005AB4"/>
          <w:sz w:val="23"/>
          <w:szCs w:val="23"/>
        </w:rPr>
        <w:t>-template</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"value-of-template"</w:t>
      </w:r>
      <w:r w:rsidR="00864F92" w:rsidRPr="0035045F">
        <w:rPr>
          <w:color w:val="000096"/>
          <w:sz w:val="23"/>
          <w:szCs w:val="23"/>
        </w:rPr>
        <w:t>&gt;</w:t>
      </w:r>
      <w:r w:rsidR="00864F92" w:rsidRPr="0035045F">
        <w:rPr>
          <w:color w:val="000000"/>
          <w:sz w:val="23"/>
          <w:szCs w:val="23"/>
        </w:rPr>
        <w:br/>
        <w:t xml:space="preserve">                </w:t>
      </w:r>
      <w:r w:rsidR="0030304F" w:rsidRPr="0035045F">
        <w:rPr>
          <w:color w:val="000000"/>
          <w:sz w:val="23"/>
          <w:szCs w:val="23"/>
        </w:rPr>
        <w:t xml:space="preserve">  </w:t>
      </w:r>
      <w:r w:rsidR="00864F92" w:rsidRPr="0035045F">
        <w:rPr>
          <w:color w:val="005AB4"/>
          <w:sz w:val="23"/>
          <w:szCs w:val="23"/>
        </w:rPr>
        <w:t>&lt;xsl:with-param</w:t>
      </w:r>
      <w:r w:rsidR="00864F92" w:rsidRPr="0035045F">
        <w:rPr>
          <w:color w:val="F5844C"/>
          <w:sz w:val="23"/>
          <w:szCs w:val="23"/>
        </w:rPr>
        <w:t xml:space="preserve"> name</w:t>
      </w:r>
      <w:r w:rsidR="00864F92" w:rsidRPr="0035045F">
        <w:rPr>
          <w:color w:val="FF8040"/>
          <w:sz w:val="23"/>
          <w:szCs w:val="23"/>
        </w:rPr>
        <w:t>=</w:t>
      </w:r>
      <w:r w:rsidR="00864F92" w:rsidRPr="0035045F">
        <w:rPr>
          <w:color w:val="993300"/>
          <w:sz w:val="23"/>
          <w:szCs w:val="23"/>
        </w:rPr>
        <w:t>"select"</w:t>
      </w:r>
      <w:r w:rsidR="00864F92" w:rsidRPr="0035045F">
        <w:rPr>
          <w:color w:val="F5844C"/>
          <w:sz w:val="23"/>
          <w:szCs w:val="23"/>
        </w:rPr>
        <w:t xml:space="preserve"> select</w:t>
      </w:r>
      <w:r w:rsidR="00864F92" w:rsidRPr="0035045F">
        <w:rPr>
          <w:color w:val="FF8040"/>
          <w:sz w:val="23"/>
          <w:szCs w:val="23"/>
        </w:rPr>
        <w:t>=</w:t>
      </w:r>
      <w:r w:rsidR="00864F92" w:rsidRPr="0035045F">
        <w:rPr>
          <w:color w:val="993300"/>
          <w:sz w:val="23"/>
          <w:szCs w:val="23"/>
        </w:rPr>
        <w:t>"tei:date[@type='event_date']/@when"</w:t>
      </w:r>
      <w:r w:rsidR="00864F92" w:rsidRPr="0035045F">
        <w:rPr>
          <w:color w:val="000096"/>
          <w:sz w:val="23"/>
          <w:szCs w:val="23"/>
        </w:rPr>
        <w:t>/&gt;</w:t>
      </w:r>
      <w:r w:rsidR="00864F92" w:rsidRPr="0035045F">
        <w:rPr>
          <w:color w:val="000000"/>
          <w:sz w:val="23"/>
          <w:szCs w:val="23"/>
        </w:rPr>
        <w:br/>
        <w:t xml:space="preserve">            </w:t>
      </w:r>
      <w:r w:rsidR="00864F92" w:rsidRPr="0035045F">
        <w:rPr>
          <w:color w:val="005AB4"/>
          <w:sz w:val="23"/>
          <w:szCs w:val="23"/>
        </w:rPr>
        <w:t>&lt;/xsl:call-template&gt;</w:t>
      </w:r>
    </w:p>
    <w:p w14:paraId="516E2FA5" w14:textId="60D6A59D" w:rsidR="00FC5E22" w:rsidRPr="0035045F" w:rsidRDefault="00C62FAF" w:rsidP="00EC6F8C">
      <w:pPr>
        <w:spacing w:line="480" w:lineRule="auto"/>
        <w:rPr>
          <w:rFonts w:ascii="Times New Roman" w:hAnsi="Times New Roman" w:cs="Times New Roman"/>
          <w:color w:val="000000" w:themeColor="text1"/>
          <w:sz w:val="24"/>
          <w:szCs w:val="24"/>
        </w:rPr>
      </w:pPr>
      <w:r w:rsidRPr="0035045F">
        <w:rPr>
          <w:rFonts w:ascii="Times New Roman" w:eastAsia="Times New Roman" w:hAnsi="Times New Roman" w:cs="Times New Roman"/>
          <w:color w:val="000000" w:themeColor="text1"/>
          <w:sz w:val="24"/>
          <w:szCs w:val="24"/>
          <w:lang w:val="en-US"/>
        </w:rPr>
        <w:t xml:space="preserve">In this code segment, the XPath is </w:t>
      </w:r>
      <w:r w:rsidRPr="0035045F">
        <w:rPr>
          <w:rFonts w:ascii="Times New Roman" w:hAnsi="Times New Roman" w:cs="Times New Roman"/>
          <w:color w:val="000000" w:themeColor="text1"/>
          <w:sz w:val="24"/>
          <w:szCs w:val="24"/>
        </w:rPr>
        <w:t>"</w:t>
      </w:r>
      <w:proofErr w:type="gramStart"/>
      <w:r w:rsidRPr="0035045F">
        <w:rPr>
          <w:rFonts w:ascii="Times New Roman" w:hAnsi="Times New Roman" w:cs="Times New Roman"/>
          <w:color w:val="000000" w:themeColor="text1"/>
          <w:sz w:val="24"/>
          <w:szCs w:val="24"/>
        </w:rPr>
        <w:t>tei</w:t>
      </w:r>
      <w:r w:rsidR="001F5513" w:rsidRPr="0035045F">
        <w:rPr>
          <w:rFonts w:ascii="Times New Roman" w:hAnsi="Times New Roman" w:cs="Times New Roman"/>
          <w:color w:val="000000" w:themeColor="text1"/>
          <w:sz w:val="24"/>
          <w:szCs w:val="24"/>
        </w:rPr>
        <w:t>:date</w:t>
      </w:r>
      <w:proofErr w:type="gramEnd"/>
      <w:r w:rsidR="001F5513" w:rsidRPr="0035045F">
        <w:rPr>
          <w:rFonts w:ascii="Times New Roman" w:hAnsi="Times New Roman" w:cs="Times New Roman"/>
          <w:color w:val="000000" w:themeColor="text1"/>
          <w:sz w:val="24"/>
          <w:szCs w:val="24"/>
        </w:rPr>
        <w:t>[@type='event_date']/@when</w:t>
      </w:r>
      <w:r w:rsidRPr="0035045F">
        <w:rPr>
          <w:rFonts w:ascii="Times New Roman" w:hAnsi="Times New Roman" w:cs="Times New Roman"/>
          <w:color w:val="000000" w:themeColor="text1"/>
          <w:sz w:val="24"/>
          <w:szCs w:val="24"/>
        </w:rPr>
        <w:t>.</w:t>
      </w:r>
      <w:r w:rsidRPr="0035045F">
        <w:rPr>
          <w:rFonts w:ascii="Times New Roman" w:eastAsia="Times New Roman" w:hAnsi="Times New Roman" w:cs="Times New Roman"/>
          <w:color w:val="000000" w:themeColor="text1"/>
          <w:sz w:val="24"/>
          <w:szCs w:val="24"/>
          <w:lang w:val="en-US"/>
        </w:rPr>
        <w:t xml:space="preserve">” This code segment indicates that the information inside a “when” tag should be extracted when </w:t>
      </w:r>
      <w:r w:rsidR="0095755C" w:rsidRPr="0035045F">
        <w:rPr>
          <w:rFonts w:ascii="Times New Roman" w:hAnsi="Times New Roman" w:cs="Times New Roman"/>
          <w:color w:val="000000" w:themeColor="text1"/>
          <w:sz w:val="24"/>
          <w:szCs w:val="24"/>
        </w:rPr>
        <w:t>there i</w:t>
      </w:r>
      <w:r w:rsidRPr="0035045F">
        <w:rPr>
          <w:rFonts w:ascii="Times New Roman" w:hAnsi="Times New Roman" w:cs="Times New Roman"/>
          <w:color w:val="000000" w:themeColor="text1"/>
          <w:sz w:val="24"/>
          <w:szCs w:val="24"/>
        </w:rPr>
        <w:t xml:space="preserve">s a data tag </w:t>
      </w:r>
      <w:r w:rsidR="00386B01" w:rsidRPr="0035045F">
        <w:rPr>
          <w:rFonts w:ascii="Times New Roman" w:hAnsi="Times New Roman" w:cs="Times New Roman"/>
          <w:color w:val="000000" w:themeColor="text1"/>
          <w:sz w:val="24"/>
          <w:szCs w:val="24"/>
        </w:rPr>
        <w:t>whose</w:t>
      </w:r>
      <w:r w:rsidRPr="0035045F">
        <w:rPr>
          <w:rFonts w:ascii="Times New Roman" w:hAnsi="Times New Roman" w:cs="Times New Roman"/>
          <w:color w:val="000000" w:themeColor="text1"/>
          <w:sz w:val="24"/>
          <w:szCs w:val="24"/>
        </w:rPr>
        <w:t xml:space="preserve"> type is equal to “event_date.”</w:t>
      </w:r>
      <w:r w:rsidR="00386B01" w:rsidRPr="0035045F">
        <w:rPr>
          <w:rFonts w:ascii="Times New Roman" w:hAnsi="Times New Roman" w:cs="Times New Roman"/>
          <w:color w:val="000000" w:themeColor="text1"/>
          <w:sz w:val="24"/>
          <w:szCs w:val="24"/>
        </w:rPr>
        <w:t xml:space="preserve"> Using XPath within XSLT stylesheets, I was able to extract a significant amount of data from Rehr’s XML</w:t>
      </w:r>
      <w:r w:rsidR="00FC5E22" w:rsidRPr="0035045F">
        <w:rPr>
          <w:rFonts w:ascii="Times New Roman" w:hAnsi="Times New Roman" w:cs="Times New Roman"/>
          <w:color w:val="000000" w:themeColor="text1"/>
          <w:sz w:val="24"/>
          <w:szCs w:val="24"/>
        </w:rPr>
        <w:t xml:space="preserve"> documents</w:t>
      </w:r>
      <w:r w:rsidR="00386B01" w:rsidRPr="0035045F">
        <w:rPr>
          <w:rFonts w:ascii="Times New Roman" w:hAnsi="Times New Roman" w:cs="Times New Roman"/>
          <w:color w:val="000000" w:themeColor="text1"/>
          <w:sz w:val="24"/>
          <w:szCs w:val="24"/>
        </w:rPr>
        <w:t xml:space="preserve">. </w:t>
      </w:r>
      <w:r w:rsidR="00BE68A7" w:rsidRPr="0035045F">
        <w:rPr>
          <w:rFonts w:ascii="Times New Roman" w:hAnsi="Times New Roman" w:cs="Times New Roman"/>
          <w:color w:val="000000" w:themeColor="text1"/>
          <w:sz w:val="24"/>
          <w:szCs w:val="24"/>
          <w:highlight w:val="yellow"/>
        </w:rPr>
        <w:t xml:space="preserve">The sightings stylesheet extracted the XML ID of the deposition, </w:t>
      </w:r>
      <w:r w:rsidR="00935BCE" w:rsidRPr="0035045F">
        <w:rPr>
          <w:rFonts w:ascii="Times New Roman" w:hAnsi="Times New Roman" w:cs="Times New Roman"/>
          <w:color w:val="000000" w:themeColor="text1"/>
          <w:sz w:val="24"/>
          <w:szCs w:val="24"/>
          <w:highlight w:val="yellow"/>
        </w:rPr>
        <w:t xml:space="preserve">the </w:t>
      </w:r>
      <w:r w:rsidR="00B6152F" w:rsidRPr="0035045F">
        <w:rPr>
          <w:rFonts w:ascii="Times New Roman" w:hAnsi="Times New Roman" w:cs="Times New Roman"/>
          <w:color w:val="000000" w:themeColor="text1"/>
          <w:sz w:val="24"/>
          <w:szCs w:val="24"/>
          <w:highlight w:val="yellow"/>
        </w:rPr>
        <w:t>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 English translation</w:t>
      </w:r>
      <w:r w:rsidR="00BE68A7" w:rsidRPr="0035045F">
        <w:rPr>
          <w:rFonts w:ascii="Times New Roman" w:hAnsi="Times New Roman" w:cs="Times New Roman"/>
          <w:color w:val="000000" w:themeColor="text1"/>
          <w:sz w:val="24"/>
          <w:szCs w:val="24"/>
          <w:highlight w:val="yellow"/>
        </w:rPr>
        <w:t>, the date</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the </w:t>
      </w:r>
      <w:r w:rsidR="00935BCE" w:rsidRPr="0035045F">
        <w:rPr>
          <w:rFonts w:ascii="Times New Roman" w:hAnsi="Times New Roman" w:cs="Times New Roman"/>
          <w:color w:val="000000" w:themeColor="text1"/>
          <w:sz w:val="24"/>
          <w:szCs w:val="24"/>
          <w:highlight w:val="yellow"/>
        </w:rPr>
        <w:t xml:space="preserve">equivalent </w:t>
      </w:r>
      <w:r w:rsidR="00BE68A7" w:rsidRPr="0035045F">
        <w:rPr>
          <w:rFonts w:ascii="Times New Roman" w:hAnsi="Times New Roman" w:cs="Times New Roman"/>
          <w:color w:val="000000" w:themeColor="text1"/>
          <w:sz w:val="24"/>
          <w:szCs w:val="24"/>
          <w:highlight w:val="yellow"/>
        </w:rPr>
        <w:t>numeric date, and the location</w:t>
      </w:r>
      <w:r w:rsidR="00935BCE" w:rsidRPr="0035045F">
        <w:rPr>
          <w:rFonts w:ascii="Times New Roman" w:hAnsi="Times New Roman" w:cs="Times New Roman"/>
          <w:color w:val="000000" w:themeColor="text1"/>
          <w:sz w:val="24"/>
          <w:szCs w:val="24"/>
          <w:highlight w:val="yellow"/>
        </w:rPr>
        <w:t xml:space="preserve"> of the sighting</w:t>
      </w:r>
      <w:r w:rsidR="00606D6C" w:rsidRPr="0035045F">
        <w:rPr>
          <w:rFonts w:ascii="Times New Roman" w:hAnsi="Times New Roman" w:cs="Times New Roman"/>
          <w:color w:val="000000" w:themeColor="text1"/>
          <w:sz w:val="24"/>
          <w:szCs w:val="24"/>
          <w:highlight w:val="yellow"/>
        </w:rPr>
        <w:t xml:space="preserve"> in L</w:t>
      </w:r>
      <w:r w:rsidR="00BE68A7" w:rsidRPr="0035045F">
        <w:rPr>
          <w:rFonts w:ascii="Times New Roman" w:hAnsi="Times New Roman" w:cs="Times New Roman"/>
          <w:color w:val="000000" w:themeColor="text1"/>
          <w:sz w:val="24"/>
          <w:szCs w:val="24"/>
          <w:highlight w:val="yellow"/>
        </w:rPr>
        <w:t xml:space="preserve">atin and </w:t>
      </w:r>
      <w:r w:rsidR="00935BCE" w:rsidRPr="0035045F">
        <w:rPr>
          <w:rFonts w:ascii="Times New Roman" w:hAnsi="Times New Roman" w:cs="Times New Roman"/>
          <w:color w:val="000000" w:themeColor="text1"/>
          <w:sz w:val="24"/>
          <w:szCs w:val="24"/>
          <w:highlight w:val="yellow"/>
        </w:rPr>
        <w:t>its English</w:t>
      </w:r>
      <w:r w:rsidR="00BE68A7" w:rsidRPr="0035045F">
        <w:rPr>
          <w:rFonts w:ascii="Times New Roman" w:hAnsi="Times New Roman" w:cs="Times New Roman"/>
          <w:color w:val="000000" w:themeColor="text1"/>
          <w:sz w:val="24"/>
          <w:szCs w:val="24"/>
          <w:highlight w:val="yellow"/>
        </w:rPr>
        <w:t xml:space="preserve"> location tag for every paragraph whose subtype was labelled as a “sighting.” The events stylesheet extracted the exact same information, but extracted it from every paragraph whose subtype was labelled as an “event.” The beliefs stylesheet extracted slightly different data. For every paragraph whose subtype was labelled as a “belief</w:t>
      </w:r>
      <w:r w:rsidR="00B6152F" w:rsidRPr="0035045F">
        <w:rPr>
          <w:rFonts w:ascii="Times New Roman" w:hAnsi="Times New Roman" w:cs="Times New Roman"/>
          <w:color w:val="000000" w:themeColor="text1"/>
          <w:sz w:val="24"/>
          <w:szCs w:val="24"/>
          <w:highlight w:val="yellow"/>
        </w:rPr>
        <w:t>,</w:t>
      </w:r>
      <w:r w:rsidR="00BE68A7" w:rsidRPr="0035045F">
        <w:rPr>
          <w:rFonts w:ascii="Times New Roman" w:hAnsi="Times New Roman" w:cs="Times New Roman"/>
          <w:color w:val="000000" w:themeColor="text1"/>
          <w:sz w:val="24"/>
          <w:szCs w:val="24"/>
          <w:highlight w:val="yellow"/>
        </w:rPr>
        <w:t>” the beliefs stylesheet extracted the</w:t>
      </w:r>
      <w:r w:rsidR="00606D6C" w:rsidRPr="0035045F">
        <w:rPr>
          <w:rFonts w:ascii="Times New Roman" w:hAnsi="Times New Roman" w:cs="Times New Roman"/>
          <w:color w:val="000000" w:themeColor="text1"/>
          <w:sz w:val="24"/>
          <w:szCs w:val="24"/>
          <w:highlight w:val="yellow"/>
        </w:rPr>
        <w:t xml:space="preserve"> XML ID of the deposition, the L</w:t>
      </w:r>
      <w:r w:rsidR="00BE68A7" w:rsidRPr="0035045F">
        <w:rPr>
          <w:rFonts w:ascii="Times New Roman" w:hAnsi="Times New Roman" w:cs="Times New Roman"/>
          <w:color w:val="000000" w:themeColor="text1"/>
          <w:sz w:val="24"/>
          <w:szCs w:val="24"/>
          <w:highlight w:val="yellow"/>
        </w:rPr>
        <w:t xml:space="preserve">atin deposition and </w:t>
      </w:r>
      <w:r w:rsidR="00935BCE" w:rsidRPr="0035045F">
        <w:rPr>
          <w:rFonts w:ascii="Times New Roman" w:hAnsi="Times New Roman" w:cs="Times New Roman"/>
          <w:color w:val="000000" w:themeColor="text1"/>
          <w:sz w:val="24"/>
          <w:szCs w:val="24"/>
          <w:highlight w:val="yellow"/>
        </w:rPr>
        <w:t>its</w:t>
      </w:r>
      <w:r w:rsidR="00BE68A7" w:rsidRPr="0035045F">
        <w:rPr>
          <w:rFonts w:ascii="Times New Roman" w:hAnsi="Times New Roman" w:cs="Times New Roman"/>
          <w:color w:val="000000" w:themeColor="text1"/>
          <w:sz w:val="24"/>
          <w:szCs w:val="24"/>
          <w:highlight w:val="yellow"/>
        </w:rPr>
        <w:t xml:space="preserve"> English </w:t>
      </w:r>
      <w:r w:rsidR="001B3218" w:rsidRPr="0035045F">
        <w:rPr>
          <w:rFonts w:ascii="Times New Roman" w:hAnsi="Times New Roman" w:cs="Times New Roman"/>
          <w:color w:val="000000" w:themeColor="text1"/>
          <w:sz w:val="24"/>
          <w:szCs w:val="24"/>
          <w:highlight w:val="yellow"/>
        </w:rPr>
        <w:t>translation, the dates in L</w:t>
      </w:r>
      <w:r w:rsidR="00935BCE" w:rsidRPr="0035045F">
        <w:rPr>
          <w:rFonts w:ascii="Times New Roman" w:hAnsi="Times New Roman" w:cs="Times New Roman"/>
          <w:color w:val="000000" w:themeColor="text1"/>
          <w:sz w:val="24"/>
          <w:szCs w:val="24"/>
          <w:highlight w:val="yellow"/>
        </w:rPr>
        <w:t xml:space="preserve">atin that the deponent’s beliefs began and ended and the equivalent numeric dates, the beliefs that the </w:t>
      </w:r>
      <w:r w:rsidR="00935BCE" w:rsidRPr="0035045F">
        <w:rPr>
          <w:rFonts w:ascii="Times New Roman" w:hAnsi="Times New Roman" w:cs="Times New Roman"/>
          <w:color w:val="000000" w:themeColor="text1"/>
          <w:sz w:val="24"/>
          <w:szCs w:val="24"/>
          <w:highlight w:val="yellow"/>
        </w:rPr>
        <w:lastRenderedPageBreak/>
        <w:t>d</w:t>
      </w:r>
      <w:r w:rsidR="00606D6C" w:rsidRPr="0035045F">
        <w:rPr>
          <w:rFonts w:ascii="Times New Roman" w:hAnsi="Times New Roman" w:cs="Times New Roman"/>
          <w:color w:val="000000" w:themeColor="text1"/>
          <w:sz w:val="24"/>
          <w:szCs w:val="24"/>
          <w:highlight w:val="yellow"/>
        </w:rPr>
        <w:t>eponent held about heretics in L</w:t>
      </w:r>
      <w:r w:rsidR="00935BCE" w:rsidRPr="0035045F">
        <w:rPr>
          <w:rFonts w:ascii="Times New Roman" w:hAnsi="Times New Roman" w:cs="Times New Roman"/>
          <w:color w:val="000000" w:themeColor="text1"/>
          <w:sz w:val="24"/>
          <w:szCs w:val="24"/>
          <w:highlight w:val="yellow"/>
        </w:rPr>
        <w:t>atin and the belief tags in English, and the errors that the d</w:t>
      </w:r>
      <w:r w:rsidR="00606D6C" w:rsidRPr="0035045F">
        <w:rPr>
          <w:rFonts w:ascii="Times New Roman" w:hAnsi="Times New Roman" w:cs="Times New Roman"/>
          <w:color w:val="000000" w:themeColor="text1"/>
          <w:sz w:val="24"/>
          <w:szCs w:val="24"/>
          <w:highlight w:val="yellow"/>
        </w:rPr>
        <w:t>eponent heard from heretics in L</w:t>
      </w:r>
      <w:r w:rsidR="00935BCE" w:rsidRPr="0035045F">
        <w:rPr>
          <w:rFonts w:ascii="Times New Roman" w:hAnsi="Times New Roman" w:cs="Times New Roman"/>
          <w:color w:val="000000" w:themeColor="text1"/>
          <w:sz w:val="24"/>
          <w:szCs w:val="24"/>
          <w:highlight w:val="yellow"/>
        </w:rPr>
        <w:t>atin and the heard errors tags in English.</w:t>
      </w:r>
      <w:r w:rsidR="00935BCE" w:rsidRPr="0035045F">
        <w:rPr>
          <w:rFonts w:ascii="Times New Roman" w:hAnsi="Times New Roman" w:cs="Times New Roman"/>
          <w:color w:val="000000" w:themeColor="text1"/>
          <w:sz w:val="24"/>
          <w:szCs w:val="24"/>
        </w:rPr>
        <w:t xml:space="preserve"> </w:t>
      </w:r>
    </w:p>
    <w:p w14:paraId="4DB4F7AF" w14:textId="192FD113" w:rsidR="00072DC9" w:rsidRPr="0035045F" w:rsidRDefault="00935BCE" w:rsidP="00935BC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ab/>
        <w:t xml:space="preserve">To apply the stylesheets to Rehr’s XML documents, I created shell scripts that would output the extracted data to </w:t>
      </w:r>
      <w:r w:rsidR="00394EB2" w:rsidRPr="0035045F">
        <w:rPr>
          <w:rFonts w:ascii="Times New Roman" w:hAnsi="Times New Roman" w:cs="Times New Roman"/>
          <w:color w:val="000000" w:themeColor="text1"/>
          <w:sz w:val="24"/>
          <w:szCs w:val="24"/>
        </w:rPr>
        <w:t>Tab Separated Values (TSV) files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w:t>
      </w:r>
      <w:r w:rsidR="00F82820" w:rsidRPr="0035045F">
        <w:rPr>
          <w:rFonts w:ascii="Times New Roman" w:eastAsia="Times New Roman" w:hAnsi="Times New Roman" w:cs="Times New Roman"/>
          <w:sz w:val="24"/>
          <w:szCs w:val="24"/>
          <w:lang w:val="en-US"/>
        </w:rPr>
        <w:t>(See Appendices D, E, and F)</w:t>
      </w:r>
      <w:r w:rsidR="00394EB2" w:rsidRPr="0035045F">
        <w:rPr>
          <w:rFonts w:ascii="Times New Roman" w:eastAsia="Times New Roman" w:hAnsi="Times New Roman" w:cs="Times New Roman"/>
          <w:sz w:val="24"/>
          <w:szCs w:val="24"/>
          <w:lang w:val="en-US"/>
        </w:rPr>
        <w:t xml:space="preserve">. A shell script is a program that is </w:t>
      </w:r>
      <w:r w:rsidR="00072DC9" w:rsidRPr="0035045F">
        <w:rPr>
          <w:rFonts w:ascii="Times New Roman" w:eastAsia="Times New Roman" w:hAnsi="Times New Roman" w:cs="Times New Roman"/>
          <w:sz w:val="24"/>
          <w:szCs w:val="24"/>
          <w:lang w:val="en-US"/>
        </w:rPr>
        <w:t>run using</w:t>
      </w:r>
      <w:r w:rsidR="00394EB2" w:rsidRPr="0035045F">
        <w:rPr>
          <w:rFonts w:ascii="Times New Roman" w:eastAsia="Times New Roman" w:hAnsi="Times New Roman" w:cs="Times New Roman"/>
          <w:sz w:val="24"/>
          <w:szCs w:val="24"/>
          <w:lang w:val="en-US"/>
        </w:rPr>
        <w:t xml:space="preserve"> a computer’s command-line interface. </w:t>
      </w:r>
      <w:r w:rsidR="00072DC9" w:rsidRPr="0035045F">
        <w:rPr>
          <w:rFonts w:ascii="Times New Roman" w:eastAsia="Times New Roman" w:hAnsi="Times New Roman" w:cs="Times New Roman"/>
          <w:sz w:val="24"/>
          <w:szCs w:val="24"/>
          <w:lang w:val="en-US"/>
        </w:rPr>
        <w:t xml:space="preserve">The shell scripts </w:t>
      </w:r>
      <w:r w:rsidR="0056273E" w:rsidRPr="0035045F">
        <w:rPr>
          <w:rFonts w:ascii="Times New Roman" w:eastAsia="Times New Roman" w:hAnsi="Times New Roman" w:cs="Times New Roman"/>
          <w:sz w:val="24"/>
          <w:szCs w:val="24"/>
          <w:lang w:val="en-US"/>
        </w:rPr>
        <w:t xml:space="preserve">I made </w:t>
      </w:r>
      <w:r w:rsidR="00072DC9" w:rsidRPr="0035045F">
        <w:rPr>
          <w:rFonts w:ascii="Times New Roman" w:eastAsia="Times New Roman" w:hAnsi="Times New Roman" w:cs="Times New Roman"/>
          <w:sz w:val="24"/>
          <w:szCs w:val="24"/>
          <w:lang w:val="en-US"/>
        </w:rPr>
        <w:t>work by iterating through every XML deposition document and pro</w:t>
      </w:r>
      <w:r w:rsidR="002C46F6" w:rsidRPr="0035045F">
        <w:rPr>
          <w:rFonts w:ascii="Times New Roman" w:eastAsia="Times New Roman" w:hAnsi="Times New Roman" w:cs="Times New Roman"/>
          <w:sz w:val="24"/>
          <w:szCs w:val="24"/>
          <w:lang w:val="en-US"/>
        </w:rPr>
        <w:t xml:space="preserve">ducing a TSV file based on </w:t>
      </w:r>
      <w:commentRangeStart w:id="16"/>
      <w:r w:rsidR="002C46F6" w:rsidRPr="0035045F">
        <w:rPr>
          <w:rFonts w:ascii="Times New Roman" w:eastAsia="Times New Roman" w:hAnsi="Times New Roman" w:cs="Times New Roman"/>
          <w:sz w:val="24"/>
          <w:szCs w:val="24"/>
          <w:lang w:val="en-US"/>
        </w:rPr>
        <w:t>a</w:t>
      </w:r>
      <w:commentRangeEnd w:id="16"/>
      <w:r w:rsidR="00C80C9E" w:rsidRPr="0035045F">
        <w:rPr>
          <w:rStyle w:val="CommentReference"/>
          <w:rFonts w:ascii="Times New Roman" w:hAnsi="Times New Roman" w:cs="Times New Roman"/>
        </w:rPr>
        <w:commentReference w:id="16"/>
      </w:r>
      <w:r w:rsidR="002C46F6" w:rsidRPr="0035045F">
        <w:rPr>
          <w:rFonts w:ascii="Times New Roman" w:eastAsia="Times New Roman" w:hAnsi="Times New Roman" w:cs="Times New Roman"/>
          <w:sz w:val="24"/>
          <w:szCs w:val="24"/>
          <w:lang w:val="en-US"/>
        </w:rPr>
        <w:t xml:space="preserve"> XSL</w:t>
      </w:r>
      <w:r w:rsidR="00072DC9" w:rsidRPr="0035045F">
        <w:rPr>
          <w:rFonts w:ascii="Times New Roman" w:eastAsia="Times New Roman" w:hAnsi="Times New Roman" w:cs="Times New Roman"/>
          <w:sz w:val="24"/>
          <w:szCs w:val="24"/>
          <w:lang w:val="en-US"/>
        </w:rPr>
        <w:t>T stylesheet. The following code sample is the events shell script:</w:t>
      </w:r>
    </w:p>
    <w:p w14:paraId="6418DB9B" w14:textId="77777777" w:rsidR="00072DC9" w:rsidRPr="0035045F" w:rsidRDefault="00072DC9" w:rsidP="00072DC9">
      <w:pPr>
        <w:spacing w:line="240" w:lineRule="auto"/>
        <w:ind w:left="720"/>
        <w:rPr>
          <w:rFonts w:ascii="Times New Roman" w:eastAsiaTheme="minorHAnsi" w:hAnsi="Times New Roman" w:cs="Times New Roman"/>
          <w:sz w:val="24"/>
          <w:szCs w:val="24"/>
          <w:lang w:val="en-US"/>
        </w:rPr>
      </w:pPr>
      <w:r w:rsidRPr="0035045F">
        <w:rPr>
          <w:rFonts w:ascii="Times New Roman" w:eastAsiaTheme="minorHAnsi" w:hAnsi="Times New Roman" w:cs="Times New Roman"/>
          <w:sz w:val="24"/>
          <w:szCs w:val="24"/>
          <w:lang w:val="en-US"/>
        </w:rPr>
        <w:t>rm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for</w:t>
      </w:r>
      <w:r w:rsidRPr="0035045F">
        <w:rPr>
          <w:rFonts w:ascii="Times New Roman" w:eastAsiaTheme="minorHAnsi" w:hAnsi="Times New Roman" w:cs="Times New Roman"/>
          <w:sz w:val="24"/>
          <w:szCs w:val="24"/>
          <w:lang w:val="en-US"/>
        </w:rPr>
        <w:t xml:space="preserve"> f </w:t>
      </w:r>
      <w:r w:rsidRPr="0035045F">
        <w:rPr>
          <w:rFonts w:ascii="Times New Roman" w:eastAsiaTheme="minorHAnsi" w:hAnsi="Times New Roman" w:cs="Times New Roman"/>
          <w:b/>
          <w:bCs/>
          <w:color w:val="000066"/>
          <w:sz w:val="24"/>
          <w:szCs w:val="24"/>
          <w:lang w:val="en-US"/>
        </w:rPr>
        <w:t>in</w:t>
      </w:r>
      <w:r w:rsidRPr="0035045F">
        <w:rPr>
          <w:rFonts w:ascii="Times New Roman" w:eastAsiaTheme="minorHAnsi" w:hAnsi="Times New Roman" w:cs="Times New Roman"/>
          <w:sz w:val="24"/>
          <w:szCs w:val="24"/>
          <w:lang w:val="en-US"/>
        </w:rPr>
        <w:t xml:space="preserve"> MS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xml</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b/>
          <w:bCs/>
          <w:color w:val="000066"/>
          <w:sz w:val="24"/>
          <w:szCs w:val="24"/>
          <w:lang w:val="en-US"/>
        </w:rPr>
        <w:t>do</w:t>
      </w:r>
      <w:r w:rsidRPr="0035045F">
        <w:rPr>
          <w:rFonts w:ascii="Times New Roman" w:eastAsiaTheme="minorHAnsi" w:hAnsi="Times New Roman" w:cs="Times New Roman"/>
          <w:sz w:val="24"/>
          <w:szCs w:val="24"/>
          <w:lang w:val="en-US"/>
        </w:rPr>
        <w:br/>
        <w:t>         xmlstarlet tr exampleStylesheetEVENTS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 xml:space="preserve">xsl </w:t>
      </w:r>
      <w:r w:rsidRPr="0035045F">
        <w:rPr>
          <w:rFonts w:ascii="Times New Roman" w:eastAsiaTheme="minorHAnsi" w:hAnsi="Times New Roman" w:cs="Times New Roman"/>
          <w:color w:val="1E6496"/>
          <w:sz w:val="24"/>
          <w:szCs w:val="24"/>
          <w:lang w:val="en-US"/>
        </w:rPr>
        <w:t>$f</w:t>
      </w:r>
      <w:r w:rsidRPr="0035045F">
        <w:rPr>
          <w:rFonts w:ascii="Times New Roman" w:eastAsiaTheme="minorHAnsi" w:hAnsi="Times New Roman" w:cs="Times New Roman"/>
          <w:sz w:val="24"/>
          <w:szCs w:val="24"/>
          <w:lang w:val="en-US"/>
        </w:rPr>
        <w:t xml:space="preserve"> </w:t>
      </w:r>
      <w:r w:rsidRPr="0035045F">
        <w:rPr>
          <w:rFonts w:ascii="Times New Roman" w:eastAsiaTheme="minorHAnsi" w:hAnsi="Times New Roman" w:cs="Times New Roman"/>
          <w:color w:val="640032"/>
          <w:sz w:val="24"/>
          <w:szCs w:val="24"/>
          <w:lang w:val="en-US"/>
        </w:rPr>
        <w:t>&gt;&gt;</w:t>
      </w:r>
      <w:r w:rsidRPr="0035045F">
        <w:rPr>
          <w:rFonts w:ascii="Times New Roman" w:eastAsiaTheme="minorHAnsi" w:hAnsi="Times New Roman" w:cs="Times New Roman"/>
          <w:sz w:val="24"/>
          <w:szCs w:val="24"/>
          <w:lang w:val="en-US"/>
        </w:rPr>
        <w:t xml:space="preserve"> exampleOutEVENTS</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t>tsv</w:t>
      </w:r>
      <w:r w:rsidRPr="0035045F">
        <w:rPr>
          <w:rFonts w:ascii="Times New Roman" w:eastAsiaTheme="minorHAnsi" w:hAnsi="Times New Roman" w:cs="Times New Roman"/>
          <w:color w:val="640032"/>
          <w:sz w:val="24"/>
          <w:szCs w:val="24"/>
          <w:lang w:val="en-US"/>
        </w:rPr>
        <w:t>;</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t xml:space="preserve">        </w:t>
      </w:r>
      <w:r w:rsidRPr="0035045F">
        <w:rPr>
          <w:rFonts w:ascii="Times New Roman" w:eastAsiaTheme="minorHAnsi" w:hAnsi="Times New Roman" w:cs="Times New Roman"/>
          <w:sz w:val="24"/>
          <w:szCs w:val="24"/>
          <w:lang w:val="en-US"/>
        </w:rPr>
        <w:br/>
      </w:r>
      <w:r w:rsidRPr="0035045F">
        <w:rPr>
          <w:rFonts w:ascii="Times New Roman" w:eastAsiaTheme="minorHAnsi" w:hAnsi="Times New Roman" w:cs="Times New Roman"/>
          <w:b/>
          <w:bCs/>
          <w:color w:val="000066"/>
          <w:sz w:val="24"/>
          <w:szCs w:val="24"/>
          <w:lang w:val="en-US"/>
        </w:rPr>
        <w:t>done</w:t>
      </w:r>
      <w:r w:rsidRPr="0035045F">
        <w:rPr>
          <w:rFonts w:ascii="Times New Roman" w:eastAsiaTheme="minorHAnsi" w:hAnsi="Times New Roman" w:cs="Times New Roman"/>
          <w:color w:val="640032"/>
          <w:sz w:val="24"/>
          <w:szCs w:val="24"/>
          <w:lang w:val="en-US"/>
        </w:rPr>
        <w:t>;</w:t>
      </w:r>
    </w:p>
    <w:p w14:paraId="65B90A5C" w14:textId="77777777" w:rsidR="00AC27EE" w:rsidRPr="0035045F" w:rsidRDefault="00AC27EE" w:rsidP="00AC27EE">
      <w:pPr>
        <w:spacing w:line="480" w:lineRule="auto"/>
        <w:rPr>
          <w:rFonts w:ascii="Times New Roman" w:hAnsi="Times New Roman" w:cs="Times New Roman"/>
          <w:color w:val="000000" w:themeColor="text1"/>
          <w:sz w:val="24"/>
          <w:szCs w:val="24"/>
        </w:rPr>
      </w:pPr>
    </w:p>
    <w:p w14:paraId="3294721D" w14:textId="4825037D" w:rsidR="00AC27EE" w:rsidRDefault="00072DC9" w:rsidP="00AC27EE">
      <w:pPr>
        <w:spacing w:line="480" w:lineRule="auto"/>
        <w:rPr>
          <w:rFonts w:ascii="Times New Roman" w:eastAsia="Times New Roman" w:hAnsi="Times New Roman" w:cs="Times New Roman"/>
          <w:sz w:val="24"/>
          <w:szCs w:val="24"/>
          <w:lang w:val="en-US"/>
        </w:rPr>
      </w:pPr>
      <w:r w:rsidRPr="0035045F">
        <w:rPr>
          <w:rFonts w:ascii="Times New Roman" w:hAnsi="Times New Roman" w:cs="Times New Roman"/>
          <w:color w:val="000000" w:themeColor="text1"/>
          <w:sz w:val="24"/>
          <w:szCs w:val="24"/>
        </w:rPr>
        <w:t>To run the shell scripts I first had to download</w:t>
      </w:r>
      <w:r w:rsidR="003C2AA6" w:rsidRPr="0035045F">
        <w:rPr>
          <w:rFonts w:ascii="Times New Roman" w:hAnsi="Times New Roman" w:cs="Times New Roman"/>
          <w:color w:val="000000" w:themeColor="text1"/>
          <w:sz w:val="24"/>
          <w:szCs w:val="24"/>
        </w:rPr>
        <w:t xml:space="preserve"> xmlstarlet, which is a command </w:t>
      </w:r>
      <w:r w:rsidRPr="0035045F">
        <w:rPr>
          <w:rFonts w:ascii="Times New Roman" w:hAnsi="Times New Roman" w:cs="Times New Roman"/>
          <w:color w:val="000000" w:themeColor="text1"/>
          <w:sz w:val="24"/>
          <w:szCs w:val="24"/>
        </w:rPr>
        <w:t>line XML tool</w:t>
      </w:r>
      <w:r w:rsidR="002C46F6" w:rsidRPr="0035045F">
        <w:rPr>
          <w:rFonts w:ascii="Times New Roman" w:hAnsi="Times New Roman" w:cs="Times New Roman"/>
          <w:color w:val="000000" w:themeColor="text1"/>
          <w:sz w:val="24"/>
          <w:szCs w:val="24"/>
        </w:rPr>
        <w:t>kit that enabled me to apply XSL</w:t>
      </w:r>
      <w:r w:rsidRPr="0035045F">
        <w:rPr>
          <w:rFonts w:ascii="Times New Roman" w:hAnsi="Times New Roman" w:cs="Times New Roman"/>
          <w:color w:val="000000" w:themeColor="text1"/>
          <w:sz w:val="24"/>
          <w:szCs w:val="24"/>
        </w:rPr>
        <w:t>T stylesheets to XML documents. After running the shell scripts in my computer’</w:t>
      </w:r>
      <w:r w:rsidR="001577C5" w:rsidRPr="0035045F">
        <w:rPr>
          <w:rFonts w:ascii="Times New Roman" w:hAnsi="Times New Roman" w:cs="Times New Roman"/>
          <w:color w:val="000000" w:themeColor="text1"/>
          <w:sz w:val="24"/>
          <w:szCs w:val="24"/>
        </w:rPr>
        <w:t>s command-</w:t>
      </w:r>
      <w:r w:rsidRPr="0035045F">
        <w:rPr>
          <w:rFonts w:ascii="Times New Roman" w:hAnsi="Times New Roman" w:cs="Times New Roman"/>
          <w:color w:val="000000" w:themeColor="text1"/>
          <w:sz w:val="24"/>
          <w:szCs w:val="24"/>
        </w:rPr>
        <w:t>line</w:t>
      </w:r>
      <w:r w:rsidR="001577C5" w:rsidRPr="0035045F">
        <w:rPr>
          <w:rFonts w:ascii="Times New Roman" w:hAnsi="Times New Roman" w:cs="Times New Roman"/>
          <w:color w:val="000000" w:themeColor="text1"/>
          <w:sz w:val="24"/>
          <w:szCs w:val="24"/>
        </w:rPr>
        <w:t xml:space="preserve"> interface</w:t>
      </w:r>
      <w:r w:rsidRPr="0035045F">
        <w:rPr>
          <w:rFonts w:ascii="Times New Roman" w:hAnsi="Times New Roman" w:cs="Times New Roman"/>
          <w:color w:val="000000" w:themeColor="text1"/>
          <w:sz w:val="24"/>
          <w:szCs w:val="24"/>
        </w:rPr>
        <w:t>, three TSV files were produced that contained the extracted data from the XML documents.</w:t>
      </w:r>
      <w:r w:rsidR="00A41094"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I then</w:t>
      </w:r>
      <w:r w:rsidR="00430796" w:rsidRPr="0035045F">
        <w:rPr>
          <w:rFonts w:ascii="Times New Roman" w:hAnsi="Times New Roman" w:cs="Times New Roman"/>
          <w:color w:val="000000" w:themeColor="text1"/>
          <w:sz w:val="24"/>
          <w:szCs w:val="24"/>
        </w:rPr>
        <w:t xml:space="preserve"> </w:t>
      </w:r>
      <w:r w:rsidR="00AC27EE" w:rsidRPr="0035045F">
        <w:rPr>
          <w:rFonts w:ascii="Times New Roman" w:hAnsi="Times New Roman" w:cs="Times New Roman"/>
          <w:color w:val="000000" w:themeColor="text1"/>
          <w:sz w:val="24"/>
          <w:szCs w:val="24"/>
        </w:rPr>
        <w:t>converted the TSV files into</w:t>
      </w:r>
      <w:r w:rsidR="00DE0D95" w:rsidRPr="0035045F">
        <w:rPr>
          <w:rFonts w:ascii="Times New Roman" w:hAnsi="Times New Roman" w:cs="Times New Roman"/>
          <w:color w:val="000000" w:themeColor="text1"/>
          <w:sz w:val="24"/>
          <w:szCs w:val="24"/>
        </w:rPr>
        <w:t xml:space="preserve"> excel workbook files (XLSX), in order to format and analyze the data</w:t>
      </w:r>
      <w:r w:rsidR="00430796" w:rsidRPr="0035045F">
        <w:rPr>
          <w:rFonts w:ascii="Times New Roman" w:hAnsi="Times New Roman" w:cs="Times New Roman"/>
          <w:color w:val="000000" w:themeColor="text1"/>
          <w:sz w:val="24"/>
          <w:szCs w:val="24"/>
        </w:rPr>
        <w:t>.</w:t>
      </w:r>
      <w:r w:rsidR="00061DCD" w:rsidRPr="0035045F">
        <w:rPr>
          <w:rStyle w:val="FootnoteReference"/>
          <w:rFonts w:ascii="Times New Roman" w:hAnsi="Times New Roman" w:cs="Times New Roman"/>
          <w:color w:val="000000" w:themeColor="text1"/>
          <w:sz w:val="24"/>
          <w:szCs w:val="24"/>
        </w:rPr>
        <w:footnoteReference w:id="85"/>
      </w:r>
      <w:r w:rsidR="00430796" w:rsidRPr="0035045F">
        <w:rPr>
          <w:rFonts w:ascii="Times New Roman" w:hAnsi="Times New Roman" w:cs="Times New Roman"/>
          <w:color w:val="000000" w:themeColor="text1"/>
          <w:sz w:val="24"/>
          <w:szCs w:val="24"/>
        </w:rPr>
        <w:t xml:space="preserve"> </w:t>
      </w:r>
      <w:r w:rsidR="00DE0D95" w:rsidRPr="0035045F">
        <w:rPr>
          <w:rFonts w:ascii="Times New Roman" w:eastAsia="Times New Roman" w:hAnsi="Times New Roman" w:cs="Times New Roman"/>
          <w:sz w:val="24"/>
          <w:szCs w:val="24"/>
          <w:lang w:val="en-US"/>
        </w:rPr>
        <w:t xml:space="preserve">Below is </w:t>
      </w:r>
      <w:r w:rsidR="00376129" w:rsidRPr="0035045F">
        <w:rPr>
          <w:rFonts w:ascii="Times New Roman" w:eastAsia="Times New Roman" w:hAnsi="Times New Roman" w:cs="Times New Roman"/>
          <w:sz w:val="24"/>
          <w:szCs w:val="24"/>
          <w:lang w:val="en-US"/>
        </w:rPr>
        <w:t>a sample of the extracted data from the events spreadsheet</w:t>
      </w:r>
      <w:r w:rsidR="00061DCD" w:rsidRPr="0035045F">
        <w:rPr>
          <w:rFonts w:ascii="Times New Roman" w:eastAsia="Times New Roman" w:hAnsi="Times New Roman" w:cs="Times New Roman"/>
          <w:sz w:val="24"/>
          <w:szCs w:val="24"/>
          <w:lang w:val="en-US"/>
        </w:rPr>
        <w:t>:</w:t>
      </w:r>
    </w:p>
    <w:p w14:paraId="11559C59" w14:textId="77777777" w:rsidR="00B950E1" w:rsidRDefault="00B950E1" w:rsidP="00AC27EE">
      <w:pPr>
        <w:spacing w:line="480" w:lineRule="auto"/>
        <w:rPr>
          <w:rFonts w:ascii="Times New Roman" w:eastAsia="Times New Roman" w:hAnsi="Times New Roman" w:cs="Times New Roman"/>
          <w:sz w:val="24"/>
          <w:szCs w:val="24"/>
          <w:lang w:val="en-US"/>
        </w:rPr>
      </w:pPr>
    </w:p>
    <w:p w14:paraId="1C5BB31D" w14:textId="77777777" w:rsidR="00B950E1" w:rsidRDefault="00B950E1" w:rsidP="00AC27EE">
      <w:pPr>
        <w:spacing w:line="480" w:lineRule="auto"/>
        <w:rPr>
          <w:rFonts w:ascii="Times New Roman" w:eastAsia="Times New Roman" w:hAnsi="Times New Roman" w:cs="Times New Roman"/>
          <w:sz w:val="24"/>
          <w:szCs w:val="24"/>
          <w:lang w:val="en-US"/>
        </w:rPr>
      </w:pPr>
    </w:p>
    <w:p w14:paraId="04F31C88" w14:textId="77777777" w:rsidR="00B950E1" w:rsidRPr="0035045F" w:rsidRDefault="00B950E1" w:rsidP="00AC27EE">
      <w:pPr>
        <w:spacing w:line="480" w:lineRule="auto"/>
        <w:rPr>
          <w:rFonts w:ascii="Times New Roman" w:eastAsia="Times New Roman" w:hAnsi="Times New Roman" w:cs="Times New Roman"/>
          <w:sz w:val="24"/>
          <w:szCs w:val="24"/>
          <w:lang w:val="en-US"/>
        </w:rPr>
      </w:pPr>
    </w:p>
    <w:p w14:paraId="39250FD4" w14:textId="77777777" w:rsidR="00AC27EE" w:rsidRPr="0035045F" w:rsidRDefault="00AC27EE" w:rsidP="00A37067">
      <w:pPr>
        <w:spacing w:line="480" w:lineRule="auto"/>
        <w:rPr>
          <w:rFonts w:ascii="Times New Roman" w:hAnsi="Times New Roman" w:cs="Times New Roman"/>
          <w:color w:val="000000" w:themeColor="text1"/>
          <w:sz w:val="24"/>
          <w:szCs w:val="24"/>
        </w:rPr>
      </w:pPr>
      <w:r w:rsidRPr="0035045F">
        <w:rPr>
          <w:rFonts w:ascii="Times New Roman" w:hAnsi="Times New Roman" w:cs="Times New Roman"/>
          <w:color w:val="000000" w:themeColor="text1"/>
          <w:sz w:val="24"/>
          <w:szCs w:val="24"/>
        </w:rPr>
        <w:tab/>
      </w:r>
    </w:p>
    <w:tbl>
      <w:tblPr>
        <w:tblW w:w="12060" w:type="dxa"/>
        <w:tblInd w:w="-1350" w:type="dxa"/>
        <w:tblCellMar>
          <w:top w:w="15" w:type="dxa"/>
          <w:left w:w="15" w:type="dxa"/>
          <w:bottom w:w="15" w:type="dxa"/>
          <w:right w:w="15" w:type="dxa"/>
        </w:tblCellMar>
        <w:tblLook w:val="04A0" w:firstRow="1" w:lastRow="0" w:firstColumn="1" w:lastColumn="0" w:noHBand="0" w:noVBand="1"/>
      </w:tblPr>
      <w:tblGrid>
        <w:gridCol w:w="2474"/>
        <w:gridCol w:w="1909"/>
        <w:gridCol w:w="2112"/>
        <w:gridCol w:w="738"/>
        <w:gridCol w:w="640"/>
        <w:gridCol w:w="1063"/>
        <w:gridCol w:w="3124"/>
      </w:tblGrid>
      <w:tr w:rsidR="00AC27EE" w:rsidRPr="0035045F" w14:paraId="3EDA58C6" w14:textId="77777777" w:rsidTr="00AC27EE">
        <w:trPr>
          <w:trHeight w:val="515"/>
        </w:trPr>
        <w:tc>
          <w:tcPr>
            <w:tcW w:w="2473"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DDCF99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lastRenderedPageBreak/>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5F7A2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6DD3C4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5D2B2F"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14E776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A476F47"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Latin Location</w:t>
            </w:r>
          </w:p>
        </w:tc>
        <w:tc>
          <w:tcPr>
            <w:tcW w:w="312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184CDDC"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b/>
                <w:bCs/>
                <w:color w:val="FFFFFF"/>
                <w:lang w:val="en-US"/>
              </w:rPr>
              <w:t>Location Tag</w:t>
            </w:r>
          </w:p>
        </w:tc>
      </w:tr>
      <w:tr w:rsidR="00AC27EE" w:rsidRPr="0035045F" w14:paraId="11B004A1" w14:textId="77777777" w:rsidTr="00AC27EE">
        <w:trPr>
          <w:trHeight w:val="3080"/>
        </w:trPr>
        <w:tc>
          <w:tcPr>
            <w:tcW w:w="2473"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98C7454"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79088"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509F53"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lang w:val="en-US"/>
              </w:rPr>
              <w:t>aforementioned heretics</w:t>
            </w:r>
            <w:proofErr w:type="gramEnd"/>
            <w:r w:rsidRPr="0035045F">
              <w:rPr>
                <w:rFonts w:ascii="Times New Roman" w:hAnsi="Times New Roman" w:cs="Times New Roman"/>
                <w:color w:val="000000"/>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FD1EFA"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29A1EE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DA08C10"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domo Petri de Sancto Andrea</w:t>
            </w:r>
          </w:p>
        </w:tc>
        <w:tc>
          <w:tcPr>
            <w:tcW w:w="312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2A1D39" w14:textId="77777777" w:rsidR="00AC27EE" w:rsidRPr="0035045F" w:rsidRDefault="00AC27EE" w:rsidP="005260D9">
            <w:pPr>
              <w:spacing w:line="240" w:lineRule="auto"/>
              <w:rPr>
                <w:rFonts w:ascii="Times New Roman" w:hAnsi="Times New Roman" w:cs="Times New Roman"/>
                <w:lang w:val="en-US"/>
              </w:rPr>
            </w:pPr>
            <w:r w:rsidRPr="0035045F">
              <w:rPr>
                <w:rFonts w:ascii="Times New Roman" w:hAnsi="Times New Roman" w:cs="Times New Roman"/>
                <w:color w:val="000000"/>
                <w:lang w:val="en-US"/>
              </w:rPr>
              <w:t>#home_of_Cap-de-Porc</w:t>
            </w:r>
          </w:p>
        </w:tc>
      </w:tr>
    </w:tbl>
    <w:p w14:paraId="27856BA0" w14:textId="77777777" w:rsidR="008F0371" w:rsidRPr="0035045F" w:rsidRDefault="008F0371" w:rsidP="008F0371">
      <w:pPr>
        <w:spacing w:line="480" w:lineRule="auto"/>
        <w:ind w:firstLine="720"/>
        <w:rPr>
          <w:rFonts w:ascii="Times New Roman" w:hAnsi="Times New Roman" w:cs="Times New Roman"/>
          <w:color w:val="000000" w:themeColor="text1"/>
          <w:sz w:val="24"/>
          <w:szCs w:val="24"/>
        </w:rPr>
      </w:pPr>
    </w:p>
    <w:p w14:paraId="020271FE" w14:textId="3E461E8B" w:rsidR="005260D9" w:rsidRPr="0035045F" w:rsidRDefault="00061DCD" w:rsidP="008F0371">
      <w:pPr>
        <w:spacing w:line="480" w:lineRule="auto"/>
        <w:ind w:firstLine="720"/>
        <w:rPr>
          <w:rFonts w:ascii="Times New Roman" w:eastAsia="Times New Roman" w:hAnsi="Times New Roman" w:cs="Times New Roman"/>
          <w:sz w:val="24"/>
          <w:szCs w:val="24"/>
        </w:rPr>
      </w:pPr>
      <w:r w:rsidRPr="0035045F">
        <w:rPr>
          <w:rFonts w:ascii="Times New Roman" w:hAnsi="Times New Roman" w:cs="Times New Roman"/>
          <w:color w:val="000000" w:themeColor="text1"/>
          <w:sz w:val="24"/>
          <w:szCs w:val="24"/>
        </w:rPr>
        <w:t>After extracting Rehr’s XML data, I was left with two spreadsheets</w:t>
      </w:r>
      <w:r w:rsidRPr="0035045F">
        <w:rPr>
          <w:rFonts w:ascii="Times New Roman" w:hAnsi="Times New Roman" w:cs="Times New Roman"/>
          <w:color w:val="000000" w:themeColor="text1"/>
          <w:sz w:val="24"/>
          <w:szCs w:val="24"/>
        </w:rPr>
        <w:softHyphen/>
        <w:t xml:space="preserve"> – one filled with</w:t>
      </w:r>
      <w:r w:rsidR="005D7356" w:rsidRPr="0035045F">
        <w:rPr>
          <w:rStyle w:val="CommentReference"/>
          <w:rFonts w:ascii="Times New Roman" w:hAnsi="Times New Roman" w:cs="Times New Roman"/>
        </w:rPr>
        <w:t xml:space="preserve"> </w:t>
      </w:r>
      <w:r w:rsidR="005D7356" w:rsidRPr="0035045F">
        <w:rPr>
          <w:rStyle w:val="CommentReference"/>
          <w:rFonts w:ascii="Times New Roman" w:hAnsi="Times New Roman" w:cs="Times New Roman"/>
          <w:sz w:val="24"/>
          <w:szCs w:val="24"/>
        </w:rPr>
        <w:t>d</w:t>
      </w:r>
      <w:r w:rsidRPr="0035045F">
        <w:rPr>
          <w:rFonts w:ascii="Times New Roman" w:hAnsi="Times New Roman" w:cs="Times New Roman"/>
          <w:color w:val="000000" w:themeColor="text1"/>
          <w:sz w:val="24"/>
          <w:szCs w:val="24"/>
        </w:rPr>
        <w:t>ata fr</w:t>
      </w:r>
      <w:r w:rsidR="00414A4B" w:rsidRPr="0035045F">
        <w:rPr>
          <w:rFonts w:ascii="Times New Roman" w:hAnsi="Times New Roman" w:cs="Times New Roman"/>
          <w:color w:val="000000" w:themeColor="text1"/>
          <w:sz w:val="24"/>
          <w:szCs w:val="24"/>
        </w:rPr>
        <w:t xml:space="preserve">om paragraphs describing events, the other </w:t>
      </w:r>
      <w:r w:rsidRPr="0035045F">
        <w:rPr>
          <w:rFonts w:ascii="Times New Roman" w:hAnsi="Times New Roman" w:cs="Times New Roman"/>
          <w:color w:val="000000" w:themeColor="text1"/>
          <w:sz w:val="24"/>
          <w:szCs w:val="24"/>
        </w:rPr>
        <w:t>filled with data fr</w:t>
      </w:r>
      <w:r w:rsidR="00414A4B" w:rsidRPr="0035045F">
        <w:rPr>
          <w:rFonts w:ascii="Times New Roman" w:hAnsi="Times New Roman" w:cs="Times New Roman"/>
          <w:color w:val="000000" w:themeColor="text1"/>
          <w:sz w:val="24"/>
          <w:szCs w:val="24"/>
        </w:rPr>
        <w:t xml:space="preserve">om paragraphs describing beliefs </w:t>
      </w:r>
      <w:r w:rsidRPr="0035045F">
        <w:rPr>
          <w:rFonts w:ascii="Times New Roman" w:hAnsi="Times New Roman" w:cs="Times New Roman"/>
          <w:color w:val="000000" w:themeColor="text1"/>
          <w:sz w:val="24"/>
          <w:szCs w:val="24"/>
        </w:rPr>
        <w:t xml:space="preserve">– ready for </w:t>
      </w:r>
      <w:r w:rsidR="00414A4B" w:rsidRPr="0035045F">
        <w:rPr>
          <w:rFonts w:ascii="Times New Roman" w:hAnsi="Times New Roman" w:cs="Times New Roman"/>
          <w:color w:val="000000" w:themeColor="text1"/>
          <w:sz w:val="24"/>
          <w:szCs w:val="24"/>
        </w:rPr>
        <w:t>analysis</w:t>
      </w:r>
      <w:r w:rsidR="0056273E" w:rsidRPr="0035045F">
        <w:rPr>
          <w:rFonts w:ascii="Times New Roman" w:hAnsi="Times New Roman" w:cs="Times New Roman"/>
          <w:color w:val="000000" w:themeColor="text1"/>
          <w:sz w:val="24"/>
          <w:szCs w:val="24"/>
        </w:rPr>
        <w:t>.</w:t>
      </w:r>
      <w:r w:rsidRPr="0035045F">
        <w:rPr>
          <w:rFonts w:ascii="Times New Roman" w:hAnsi="Times New Roman" w:cs="Times New Roman"/>
          <w:color w:val="000000" w:themeColor="text1"/>
          <w:sz w:val="24"/>
          <w:szCs w:val="24"/>
        </w:rPr>
        <w:t xml:space="preserve"> (See appendices G and H). </w:t>
      </w:r>
      <w:r w:rsidR="00EE64B8" w:rsidRPr="0035045F">
        <w:rPr>
          <w:rFonts w:ascii="Times New Roman" w:eastAsia="Times New Roman" w:hAnsi="Times New Roman" w:cs="Times New Roman"/>
          <w:sz w:val="24"/>
          <w:szCs w:val="24"/>
        </w:rPr>
        <w:t xml:space="preserve">However, data on its own is not enough. </w:t>
      </w:r>
      <w:r w:rsidR="002F38EA" w:rsidRPr="0035045F">
        <w:rPr>
          <w:rFonts w:ascii="Times New Roman" w:eastAsia="Times New Roman" w:hAnsi="Times New Roman" w:cs="Times New Roman"/>
          <w:sz w:val="24"/>
          <w:szCs w:val="24"/>
        </w:rPr>
        <w:t xml:space="preserve">Once my data was </w:t>
      </w:r>
      <w:r w:rsidR="00EE64B8" w:rsidRPr="0035045F">
        <w:rPr>
          <w:rFonts w:ascii="Times New Roman" w:eastAsia="Times New Roman" w:hAnsi="Times New Roman" w:cs="Times New Roman"/>
          <w:sz w:val="24"/>
          <w:szCs w:val="24"/>
        </w:rPr>
        <w:t xml:space="preserve">extracted and organized into two spreadsheets, I then had to query my data to be able to </w:t>
      </w:r>
      <w:r w:rsidR="00DA2A04" w:rsidRPr="0035045F">
        <w:rPr>
          <w:rFonts w:ascii="Times New Roman" w:eastAsia="Times New Roman" w:hAnsi="Times New Roman" w:cs="Times New Roman"/>
          <w:sz w:val="24"/>
          <w:szCs w:val="24"/>
        </w:rPr>
        <w:t>make sense of it.</w:t>
      </w:r>
      <w:r w:rsidR="007B5047" w:rsidRPr="0035045F">
        <w:rPr>
          <w:rFonts w:ascii="Times New Roman" w:eastAsia="Times New Roman" w:hAnsi="Times New Roman" w:cs="Times New Roman"/>
          <w:sz w:val="24"/>
          <w:szCs w:val="24"/>
        </w:rPr>
        <w:t xml:space="preserve"> Querying </w:t>
      </w:r>
      <w:commentRangeStart w:id="17"/>
      <w:r w:rsidR="007B5047" w:rsidRPr="0035045F">
        <w:rPr>
          <w:rFonts w:ascii="Times New Roman" w:eastAsia="Times New Roman" w:hAnsi="Times New Roman" w:cs="Times New Roman"/>
          <w:sz w:val="24"/>
          <w:szCs w:val="24"/>
        </w:rPr>
        <w:t>data</w:t>
      </w:r>
      <w:commentRangeEnd w:id="17"/>
      <w:r w:rsidR="000C546C" w:rsidRPr="0035045F">
        <w:rPr>
          <w:rStyle w:val="CommentReference"/>
          <w:rFonts w:ascii="Times New Roman" w:hAnsi="Times New Roman" w:cs="Times New Roman"/>
        </w:rPr>
        <w:commentReference w:id="17"/>
      </w:r>
      <w:r w:rsidR="007B5047" w:rsidRPr="0035045F">
        <w:rPr>
          <w:rFonts w:ascii="Times New Roman" w:eastAsia="Times New Roman" w:hAnsi="Times New Roman" w:cs="Times New Roman"/>
          <w:sz w:val="24"/>
          <w:szCs w:val="24"/>
        </w:rPr>
        <w:t xml:space="preserve"> simply means to request specific information from a database. For example, if I wanted to select all of the depositions where an event occurred between 1231 and 1243, I would have to query my data to obtain this information. </w:t>
      </w:r>
      <w:r w:rsidR="00606D6C" w:rsidRPr="0035045F">
        <w:rPr>
          <w:rFonts w:ascii="Times New Roman" w:eastAsia="Times New Roman" w:hAnsi="Times New Roman" w:cs="Times New Roman"/>
          <w:sz w:val="24"/>
          <w:szCs w:val="24"/>
        </w:rPr>
        <w:t>Initially</w:t>
      </w:r>
      <w:r w:rsidR="007B5047" w:rsidRPr="0035045F">
        <w:rPr>
          <w:rFonts w:ascii="Times New Roman" w:eastAsia="Times New Roman" w:hAnsi="Times New Roman" w:cs="Times New Roman"/>
          <w:sz w:val="24"/>
          <w:szCs w:val="24"/>
        </w:rPr>
        <w:t xml:space="preserve">, I had planned </w:t>
      </w:r>
      <w:r w:rsidR="00296807" w:rsidRPr="0035045F">
        <w:rPr>
          <w:rFonts w:ascii="Times New Roman" w:eastAsia="Times New Roman" w:hAnsi="Times New Roman" w:cs="Times New Roman"/>
          <w:sz w:val="24"/>
          <w:szCs w:val="24"/>
        </w:rPr>
        <w:t>on querying my data by uploading</w:t>
      </w:r>
      <w:r w:rsidR="007B5047" w:rsidRPr="0035045F">
        <w:rPr>
          <w:rFonts w:ascii="Times New Roman" w:eastAsia="Times New Roman" w:hAnsi="Times New Roman" w:cs="Times New Roman"/>
          <w:sz w:val="24"/>
          <w:szCs w:val="24"/>
        </w:rPr>
        <w:t xml:space="preserve"> my spreadsheets into a Structured Language Query </w:t>
      </w:r>
      <w:r w:rsidR="007B5047" w:rsidRPr="0035045F">
        <w:rPr>
          <w:rFonts w:ascii="Times New Roman" w:eastAsia="Times New Roman" w:hAnsi="Times New Roman" w:cs="Times New Roman"/>
          <w:sz w:val="24"/>
          <w:szCs w:val="24"/>
        </w:rPr>
        <w:lastRenderedPageBreak/>
        <w:t xml:space="preserve">(SQL) database and running queries using the SQL programming language. However, I found that I was able to </w:t>
      </w:r>
      <w:r w:rsidR="00E47A3C" w:rsidRPr="0035045F">
        <w:rPr>
          <w:rFonts w:ascii="Times New Roman" w:eastAsia="Times New Roman" w:hAnsi="Times New Roman" w:cs="Times New Roman"/>
          <w:sz w:val="24"/>
          <w:szCs w:val="24"/>
        </w:rPr>
        <w:t xml:space="preserve">adequately query my data using Microsoft Excel pivot tables and a student edition of the data visualization software Tableau. </w:t>
      </w:r>
    </w:p>
    <w:p w14:paraId="5A7CE82C" w14:textId="64972A3A" w:rsidR="00014482" w:rsidRPr="0035045F" w:rsidRDefault="00014482" w:rsidP="00690B41">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BE09A9" w:rsidRPr="0035045F">
        <w:rPr>
          <w:rFonts w:ascii="Times New Roman" w:eastAsia="Times New Roman" w:hAnsi="Times New Roman" w:cs="Times New Roman"/>
          <w:sz w:val="24"/>
          <w:szCs w:val="24"/>
        </w:rPr>
        <w:t xml:space="preserve">Before getting into </w:t>
      </w:r>
      <w:r w:rsidR="002F43B9" w:rsidRPr="0035045F">
        <w:rPr>
          <w:rFonts w:ascii="Times New Roman" w:eastAsia="Times New Roman" w:hAnsi="Times New Roman" w:cs="Times New Roman"/>
          <w:sz w:val="24"/>
          <w:szCs w:val="24"/>
        </w:rPr>
        <w:t>the data analysis,</w:t>
      </w:r>
      <w:r w:rsidR="00BE09A9" w:rsidRPr="0035045F">
        <w:rPr>
          <w:rFonts w:ascii="Times New Roman" w:eastAsia="Times New Roman" w:hAnsi="Times New Roman" w:cs="Times New Roman"/>
          <w:sz w:val="24"/>
          <w:szCs w:val="24"/>
        </w:rPr>
        <w:t xml:space="preserve"> it is important to </w:t>
      </w:r>
      <w:r w:rsidR="00296807" w:rsidRPr="0035045F">
        <w:rPr>
          <w:rFonts w:ascii="Times New Roman" w:eastAsia="Times New Roman" w:hAnsi="Times New Roman" w:cs="Times New Roman"/>
          <w:sz w:val="24"/>
          <w:szCs w:val="24"/>
        </w:rPr>
        <w:t>understand</w:t>
      </w:r>
      <w:r w:rsidR="00BE09A9" w:rsidRPr="0035045F">
        <w:rPr>
          <w:rFonts w:ascii="Times New Roman" w:eastAsia="Times New Roman" w:hAnsi="Times New Roman" w:cs="Times New Roman"/>
          <w:sz w:val="24"/>
          <w:szCs w:val="24"/>
        </w:rPr>
        <w:t xml:space="preserve"> the current scholarship surrounding MS 609. MS 609 is a document often cited in the ongoing debate over the existence of Cathars. </w:t>
      </w:r>
      <w:r w:rsidR="002F43B9" w:rsidRPr="0035045F">
        <w:rPr>
          <w:rFonts w:ascii="Times New Roman" w:eastAsia="Times New Roman" w:hAnsi="Times New Roman" w:cs="Times New Roman"/>
          <w:sz w:val="24"/>
          <w:szCs w:val="24"/>
        </w:rPr>
        <w:t>Cathar b</w:t>
      </w:r>
      <w:r w:rsidR="00484AB2" w:rsidRPr="0035045F">
        <w:rPr>
          <w:rFonts w:ascii="Times New Roman" w:eastAsia="Times New Roman" w:hAnsi="Times New Roman" w:cs="Times New Roman"/>
          <w:sz w:val="24"/>
          <w:szCs w:val="24"/>
        </w:rPr>
        <w:t xml:space="preserve">elievers and non-believers alike point to the depositions contained in MS 609 and claim that their own ideas are supported by </w:t>
      </w:r>
      <w:r w:rsidR="00EF03C1" w:rsidRPr="0035045F">
        <w:rPr>
          <w:rFonts w:ascii="Times New Roman" w:eastAsia="Times New Roman" w:hAnsi="Times New Roman" w:cs="Times New Roman"/>
          <w:sz w:val="24"/>
          <w:szCs w:val="24"/>
        </w:rPr>
        <w:t xml:space="preserve">these documents. </w:t>
      </w:r>
      <w:r w:rsidR="00296807" w:rsidRPr="0035045F">
        <w:rPr>
          <w:rFonts w:ascii="Times New Roman" w:eastAsia="Times New Roman" w:hAnsi="Times New Roman" w:cs="Times New Roman"/>
          <w:sz w:val="24"/>
          <w:szCs w:val="24"/>
        </w:rPr>
        <w:t xml:space="preserve">Whereas Mark Pegg </w:t>
      </w:r>
      <w:r w:rsidR="002F43B9" w:rsidRPr="0035045F">
        <w:rPr>
          <w:rFonts w:ascii="Times New Roman" w:eastAsia="Times New Roman" w:hAnsi="Times New Roman" w:cs="Times New Roman"/>
          <w:sz w:val="24"/>
          <w:szCs w:val="24"/>
        </w:rPr>
        <w:t xml:space="preserve">read MS 609 and concluded that these depositions definitively prove that no Cathar heresy ever </w:t>
      </w:r>
      <w:r w:rsidR="00606D6C" w:rsidRPr="0035045F">
        <w:rPr>
          <w:rFonts w:ascii="Times New Roman" w:eastAsia="Times New Roman" w:hAnsi="Times New Roman" w:cs="Times New Roman"/>
          <w:sz w:val="24"/>
          <w:szCs w:val="24"/>
        </w:rPr>
        <w:t>existed</w:t>
      </w:r>
      <w:r w:rsidR="00EF03C1" w:rsidRPr="0035045F">
        <w:rPr>
          <w:rFonts w:ascii="Times New Roman" w:eastAsia="Times New Roman" w:hAnsi="Times New Roman" w:cs="Times New Roman"/>
          <w:sz w:val="24"/>
          <w:szCs w:val="24"/>
        </w:rPr>
        <w:t>,</w:t>
      </w:r>
      <w:r w:rsidR="00296807" w:rsidRPr="0035045F">
        <w:rPr>
          <w:rFonts w:ascii="Times New Roman" w:eastAsia="Times New Roman" w:hAnsi="Times New Roman" w:cs="Times New Roman"/>
          <w:sz w:val="24"/>
          <w:szCs w:val="24"/>
        </w:rPr>
        <w:t xml:space="preserve"> </w:t>
      </w:r>
      <w:r w:rsidR="00EF03C1" w:rsidRPr="0035045F">
        <w:rPr>
          <w:rFonts w:ascii="Times New Roman" w:eastAsia="Times New Roman" w:hAnsi="Times New Roman" w:cs="Times New Roman"/>
          <w:sz w:val="24"/>
          <w:szCs w:val="24"/>
          <w:highlight w:val="yellow"/>
        </w:rPr>
        <w:t xml:space="preserve">Peter </w:t>
      </w:r>
      <w:r w:rsidR="00296807" w:rsidRPr="0035045F">
        <w:rPr>
          <w:rFonts w:ascii="Times New Roman" w:eastAsia="Times New Roman" w:hAnsi="Times New Roman" w:cs="Times New Roman"/>
          <w:sz w:val="24"/>
          <w:szCs w:val="24"/>
          <w:highlight w:val="yellow"/>
        </w:rPr>
        <w:t xml:space="preserve">Biller and </w:t>
      </w:r>
      <w:r w:rsidR="00EF03C1" w:rsidRPr="0035045F">
        <w:rPr>
          <w:rFonts w:ascii="Times New Roman" w:eastAsia="Times New Roman" w:hAnsi="Times New Roman" w:cs="Times New Roman"/>
          <w:sz w:val="24"/>
          <w:szCs w:val="24"/>
          <w:highlight w:val="yellow"/>
        </w:rPr>
        <w:t xml:space="preserve">John </w:t>
      </w:r>
      <w:r w:rsidR="00296807" w:rsidRPr="0035045F">
        <w:rPr>
          <w:rFonts w:ascii="Times New Roman" w:eastAsia="Times New Roman" w:hAnsi="Times New Roman" w:cs="Times New Roman"/>
          <w:sz w:val="24"/>
          <w:szCs w:val="24"/>
          <w:highlight w:val="yellow"/>
        </w:rPr>
        <w:t>Arnold</w:t>
      </w:r>
      <w:r w:rsidR="00EF03C1" w:rsidRPr="0035045F">
        <w:rPr>
          <w:rFonts w:ascii="Times New Roman" w:eastAsia="Times New Roman" w:hAnsi="Times New Roman" w:cs="Times New Roman"/>
          <w:sz w:val="24"/>
          <w:szCs w:val="24"/>
          <w:highlight w:val="yellow"/>
        </w:rPr>
        <w:t xml:space="preserve"> read MS 609 and</w:t>
      </w:r>
      <w:r w:rsidR="00296807" w:rsidRPr="0035045F">
        <w:rPr>
          <w:rFonts w:ascii="Times New Roman" w:eastAsia="Times New Roman" w:hAnsi="Times New Roman" w:cs="Times New Roman"/>
          <w:sz w:val="24"/>
          <w:szCs w:val="24"/>
          <w:highlight w:val="yellow"/>
        </w:rPr>
        <w:t xml:space="preserve"> </w:t>
      </w:r>
      <w:r w:rsidR="00EF03C1" w:rsidRPr="0035045F">
        <w:rPr>
          <w:rFonts w:ascii="Times New Roman" w:eastAsia="Times New Roman" w:hAnsi="Times New Roman" w:cs="Times New Roman"/>
          <w:sz w:val="24"/>
          <w:szCs w:val="24"/>
          <w:highlight w:val="yellow"/>
        </w:rPr>
        <w:t xml:space="preserve">came to </w:t>
      </w:r>
      <w:r w:rsidR="002F43B9" w:rsidRPr="0035045F">
        <w:rPr>
          <w:rFonts w:ascii="Times New Roman" w:eastAsia="Times New Roman" w:hAnsi="Times New Roman" w:cs="Times New Roman"/>
          <w:sz w:val="24"/>
          <w:szCs w:val="24"/>
          <w:highlight w:val="yellow"/>
        </w:rPr>
        <w:t>the exact opposite conclusion</w:t>
      </w:r>
      <w:r w:rsidR="00EF03C1" w:rsidRPr="0035045F">
        <w:rPr>
          <w:rFonts w:ascii="Times New Roman" w:eastAsia="Times New Roman" w:hAnsi="Times New Roman" w:cs="Times New Roman"/>
          <w:sz w:val="24"/>
          <w:szCs w:val="24"/>
          <w:highlight w:val="yellow"/>
        </w:rPr>
        <w:t xml:space="preserve">. </w:t>
      </w:r>
      <w:r w:rsidR="00B3434A" w:rsidRPr="0035045F">
        <w:rPr>
          <w:rFonts w:ascii="Times New Roman" w:eastAsia="Times New Roman" w:hAnsi="Times New Roman" w:cs="Times New Roman"/>
          <w:sz w:val="24"/>
          <w:szCs w:val="24"/>
          <w:highlight w:val="yellow"/>
        </w:rPr>
        <w:t>Biller, in particular, views the depositions contained in MS 609 as strong evidence for a widespread and structured Cathar heresy.</w:t>
      </w:r>
      <w:r w:rsidR="00157CBD" w:rsidRPr="0035045F">
        <w:rPr>
          <w:rFonts w:ascii="Times New Roman" w:eastAsia="Times New Roman" w:hAnsi="Times New Roman" w:cs="Times New Roman"/>
          <w:sz w:val="24"/>
          <w:szCs w:val="24"/>
        </w:rPr>
        <w:t xml:space="preserve"> It is important to note that studying MS 609 using a quantitative approach cannot definitively end this decades long debate – how one perceives the data will be determined by personal interpre</w:t>
      </w:r>
      <w:r w:rsidR="002F43B9" w:rsidRPr="0035045F">
        <w:rPr>
          <w:rFonts w:ascii="Times New Roman" w:eastAsia="Times New Roman" w:hAnsi="Times New Roman" w:cs="Times New Roman"/>
          <w:sz w:val="24"/>
          <w:szCs w:val="24"/>
        </w:rPr>
        <w:t xml:space="preserve">tation – but it can certainly be used to examine the most common arguments in the ongoing </w:t>
      </w:r>
      <w:commentRangeStart w:id="18"/>
      <w:r w:rsidR="002F43B9" w:rsidRPr="0035045F">
        <w:rPr>
          <w:rFonts w:ascii="Times New Roman" w:eastAsia="Times New Roman" w:hAnsi="Times New Roman" w:cs="Times New Roman"/>
          <w:sz w:val="24"/>
          <w:szCs w:val="24"/>
        </w:rPr>
        <w:t>debate</w:t>
      </w:r>
      <w:commentRangeEnd w:id="18"/>
      <w:r w:rsidR="008071AC" w:rsidRPr="0035045F">
        <w:rPr>
          <w:rStyle w:val="CommentReference"/>
          <w:rFonts w:ascii="Times New Roman" w:hAnsi="Times New Roman" w:cs="Times New Roman"/>
        </w:rPr>
        <w:commentReference w:id="18"/>
      </w:r>
      <w:r w:rsidR="002F43B9" w:rsidRPr="0035045F">
        <w:rPr>
          <w:rFonts w:ascii="Times New Roman" w:eastAsia="Times New Roman" w:hAnsi="Times New Roman" w:cs="Times New Roman"/>
          <w:sz w:val="24"/>
          <w:szCs w:val="24"/>
        </w:rPr>
        <w:t xml:space="preserve">. </w:t>
      </w:r>
    </w:p>
    <w:p w14:paraId="18F825E1" w14:textId="4FB8A677" w:rsidR="00BA5CDE" w:rsidRPr="0035045F" w:rsidRDefault="00713B45" w:rsidP="007C7BA7">
      <w:pPr>
        <w:spacing w:line="480" w:lineRule="auto"/>
        <w:ind w:firstLine="720"/>
        <w:rPr>
          <w:rFonts w:ascii="Times New Roman" w:eastAsia="Times New Roman" w:hAnsi="Times New Roman" w:cs="Times New Roman"/>
          <w:i/>
          <w:sz w:val="24"/>
          <w:szCs w:val="24"/>
        </w:rPr>
      </w:pPr>
      <w:r w:rsidRPr="0035045F">
        <w:rPr>
          <w:rFonts w:ascii="Times New Roman" w:eastAsia="Times New Roman" w:hAnsi="Times New Roman" w:cs="Times New Roman"/>
          <w:sz w:val="24"/>
          <w:szCs w:val="24"/>
        </w:rPr>
        <w:t xml:space="preserve">One of the most contentious aspects of the scholarly feud over Catharism is when heresy took root in Southern France. Mark Pegg asserts that individuals did not think of themselves as heretics until well after </w:t>
      </w:r>
      <w:r w:rsidR="00735046" w:rsidRPr="0035045F">
        <w:rPr>
          <w:rFonts w:ascii="Times New Roman" w:eastAsia="Times New Roman" w:hAnsi="Times New Roman" w:cs="Times New Roman"/>
          <w:sz w:val="24"/>
          <w:szCs w:val="24"/>
        </w:rPr>
        <w:t>the Albigensian C</w:t>
      </w:r>
      <w:r w:rsidRPr="0035045F">
        <w:rPr>
          <w:rFonts w:ascii="Times New Roman" w:eastAsia="Times New Roman" w:hAnsi="Times New Roman" w:cs="Times New Roman"/>
          <w:sz w:val="24"/>
          <w:szCs w:val="24"/>
        </w:rPr>
        <w:t>rusade (1209-1229), whereas scholars who believe in the existence of the Cathars often believe that heresy existed as early as the late eleventh century.</w:t>
      </w:r>
      <w:r w:rsidR="000659E8"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The </w:t>
      </w:r>
      <w:r w:rsidR="000659E8" w:rsidRPr="0035045F">
        <w:rPr>
          <w:rFonts w:ascii="Times New Roman" w:eastAsia="Times New Roman" w:hAnsi="Times New Roman" w:cs="Times New Roman"/>
          <w:sz w:val="24"/>
          <w:szCs w:val="24"/>
        </w:rPr>
        <w:t xml:space="preserve">data </w:t>
      </w:r>
      <w:r w:rsidR="00152ED0" w:rsidRPr="0035045F">
        <w:rPr>
          <w:rFonts w:ascii="Times New Roman" w:eastAsia="Times New Roman" w:hAnsi="Times New Roman" w:cs="Times New Roman"/>
          <w:sz w:val="24"/>
          <w:szCs w:val="24"/>
        </w:rPr>
        <w:t xml:space="preserve">extracted from MS 609 </w:t>
      </w:r>
      <w:r w:rsidR="000659E8" w:rsidRPr="0035045F">
        <w:rPr>
          <w:rFonts w:ascii="Times New Roman" w:eastAsia="Times New Roman" w:hAnsi="Times New Roman" w:cs="Times New Roman"/>
          <w:sz w:val="24"/>
          <w:szCs w:val="24"/>
        </w:rPr>
        <w:t xml:space="preserve">gives a really good overall picture of when and where </w:t>
      </w:r>
      <w:r w:rsidR="00152ED0" w:rsidRPr="0035045F">
        <w:rPr>
          <w:rFonts w:ascii="Times New Roman" w:eastAsia="Times New Roman" w:hAnsi="Times New Roman" w:cs="Times New Roman"/>
          <w:sz w:val="24"/>
          <w:szCs w:val="24"/>
        </w:rPr>
        <w:t>deponents claimed to have</w:t>
      </w:r>
      <w:r w:rsidR="000659E8" w:rsidRPr="0035045F">
        <w:rPr>
          <w:rFonts w:ascii="Times New Roman" w:eastAsia="Times New Roman" w:hAnsi="Times New Roman" w:cs="Times New Roman"/>
          <w:sz w:val="24"/>
          <w:szCs w:val="24"/>
        </w:rPr>
        <w:t xml:space="preserve"> participated in heretical events and held heretical beliefs. It is clear just from reading the depositions that a large proportion of the events that people described happened sometime within the twelve years preceding 1245, </w:t>
      </w:r>
      <w:r w:rsidR="00152ED0" w:rsidRPr="0035045F">
        <w:rPr>
          <w:rFonts w:ascii="Times New Roman" w:eastAsia="Times New Roman" w:hAnsi="Times New Roman" w:cs="Times New Roman"/>
          <w:sz w:val="24"/>
          <w:szCs w:val="24"/>
        </w:rPr>
        <w:t xml:space="preserve">which was </w:t>
      </w:r>
      <w:r w:rsidR="000659E8" w:rsidRPr="0035045F">
        <w:rPr>
          <w:rFonts w:ascii="Times New Roman" w:eastAsia="Times New Roman" w:hAnsi="Times New Roman" w:cs="Times New Roman"/>
          <w:sz w:val="24"/>
          <w:szCs w:val="24"/>
        </w:rPr>
        <w:t xml:space="preserve">the year that they were </w:t>
      </w:r>
      <w:r w:rsidR="000659E8" w:rsidRPr="0035045F">
        <w:rPr>
          <w:rFonts w:ascii="Times New Roman" w:eastAsia="Times New Roman" w:hAnsi="Times New Roman" w:cs="Times New Roman"/>
          <w:sz w:val="24"/>
          <w:szCs w:val="24"/>
        </w:rPr>
        <w:lastRenderedPageBreak/>
        <w:t xml:space="preserve">being interrogated. However, by using data extracted from Rehr’s XML it is possible to actually visualize when these events </w:t>
      </w:r>
      <w:r w:rsidR="002650B7" w:rsidRPr="0035045F">
        <w:rPr>
          <w:rFonts w:ascii="Times New Roman" w:eastAsia="Times New Roman" w:hAnsi="Times New Roman" w:cs="Times New Roman"/>
          <w:sz w:val="24"/>
          <w:szCs w:val="24"/>
        </w:rPr>
        <w:t xml:space="preserve">supposedly </w:t>
      </w:r>
      <w:r w:rsidR="000659E8" w:rsidRPr="0035045F">
        <w:rPr>
          <w:rFonts w:ascii="Times New Roman" w:eastAsia="Times New Roman" w:hAnsi="Times New Roman" w:cs="Times New Roman"/>
          <w:sz w:val="24"/>
          <w:szCs w:val="24"/>
        </w:rPr>
        <w:t xml:space="preserve">took place: </w:t>
      </w:r>
    </w:p>
    <w:p w14:paraId="02D1DE17" w14:textId="5EC13EDD" w:rsidR="00BA5CDE" w:rsidRPr="0035045F" w:rsidRDefault="00E71EA1"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9599EC" wp14:editId="6D99ED73">
            <wp:extent cx="5943600" cy="351345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19-02-19 at 9.33.31 PM.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513455"/>
                    </a:xfrm>
                    <a:prstGeom prst="rect">
                      <a:avLst/>
                    </a:prstGeom>
                  </pic:spPr>
                </pic:pic>
              </a:graphicData>
            </a:graphic>
          </wp:inline>
        </w:drawing>
      </w:r>
    </w:p>
    <w:p w14:paraId="0914680C" w14:textId="67A5E98B" w:rsidR="000659E8" w:rsidRPr="0035045F" w:rsidRDefault="000659E8" w:rsidP="00BA5CDE">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Just by looking at this chart it is clear that there was a massive spike in people reporting events that took place in 1233, twelve years before </w:t>
      </w:r>
      <w:r w:rsidR="000141AA" w:rsidRPr="0035045F">
        <w:rPr>
          <w:rFonts w:ascii="Times New Roman" w:eastAsia="Times New Roman" w:hAnsi="Times New Roman" w:cs="Times New Roman"/>
          <w:sz w:val="24"/>
          <w:szCs w:val="24"/>
        </w:rPr>
        <w:t xml:space="preserve">the interrogations began. Another mildly interesting, but not all that illuminating, aspect of this chart is that there are huge spikes and dips in the frequency of reported events that happen every other year. What this shows is that people were much more likely to report that events occurred an even number of years ago. For whatever reason, and it is really not possible to know for certain why, people were significantly more likely to say that an event had occurred ten years ago </w:t>
      </w:r>
      <w:r w:rsidR="00DA1CD7" w:rsidRPr="0035045F">
        <w:rPr>
          <w:rFonts w:ascii="Times New Roman" w:eastAsia="Times New Roman" w:hAnsi="Times New Roman" w:cs="Times New Roman"/>
          <w:sz w:val="24"/>
          <w:szCs w:val="24"/>
        </w:rPr>
        <w:t>than</w:t>
      </w:r>
      <w:r w:rsidR="000141AA" w:rsidRPr="0035045F">
        <w:rPr>
          <w:rFonts w:ascii="Times New Roman" w:eastAsia="Times New Roman" w:hAnsi="Times New Roman" w:cs="Times New Roman"/>
          <w:sz w:val="24"/>
          <w:szCs w:val="24"/>
        </w:rPr>
        <w:t xml:space="preserve"> eleven years ago. </w:t>
      </w:r>
      <w:r w:rsidR="00936C47" w:rsidRPr="0035045F">
        <w:rPr>
          <w:rFonts w:ascii="Times New Roman" w:eastAsia="Times New Roman" w:hAnsi="Times New Roman" w:cs="Times New Roman"/>
          <w:sz w:val="24"/>
          <w:szCs w:val="24"/>
        </w:rPr>
        <w:t>Visualizing when people claimed to have held beliefs about heretics produces similar findings:</w:t>
      </w:r>
    </w:p>
    <w:p w14:paraId="6C728835" w14:textId="38B81BFB" w:rsidR="000141AA" w:rsidRPr="0035045F" w:rsidRDefault="00EA33E3"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lastRenderedPageBreak/>
        <w:drawing>
          <wp:inline distT="0" distB="0" distL="0" distR="0" wp14:anchorId="479415E7" wp14:editId="59DD5C63">
            <wp:extent cx="5943600" cy="351663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19-02-19 at 9.35.13 PM.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516630"/>
                    </a:xfrm>
                    <a:prstGeom prst="rect">
                      <a:avLst/>
                    </a:prstGeom>
                  </pic:spPr>
                </pic:pic>
              </a:graphicData>
            </a:graphic>
          </wp:inline>
        </w:drawing>
      </w:r>
    </w:p>
    <w:p w14:paraId="0A163791" w14:textId="65D02BE7" w:rsidR="000141AA" w:rsidRPr="0035045F" w:rsidRDefault="00936C47" w:rsidP="000141AA">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This graph charts when people claimed to have started and stopped </w:t>
      </w:r>
      <w:r w:rsidR="00152ED0" w:rsidRPr="0035045F">
        <w:rPr>
          <w:rFonts w:ascii="Times New Roman" w:eastAsia="Times New Roman" w:hAnsi="Times New Roman" w:cs="Times New Roman"/>
          <w:sz w:val="24"/>
          <w:szCs w:val="24"/>
        </w:rPr>
        <w:t>holding positive beliefs about</w:t>
      </w:r>
      <w:r w:rsidRPr="0035045F">
        <w:rPr>
          <w:rFonts w:ascii="Times New Roman" w:eastAsia="Times New Roman" w:hAnsi="Times New Roman" w:cs="Times New Roman"/>
          <w:sz w:val="24"/>
          <w:szCs w:val="24"/>
        </w:rPr>
        <w:t xml:space="preserve"> </w:t>
      </w:r>
      <w:r w:rsidR="00606D6C" w:rsidRPr="0035045F">
        <w:rPr>
          <w:rFonts w:ascii="Times New Roman" w:eastAsia="Times New Roman" w:hAnsi="Times New Roman" w:cs="Times New Roman"/>
          <w:sz w:val="24"/>
          <w:szCs w:val="24"/>
        </w:rPr>
        <w:t>heretics</w:t>
      </w:r>
      <w:r w:rsidRPr="0035045F">
        <w:rPr>
          <w:rFonts w:ascii="Times New Roman" w:eastAsia="Times New Roman" w:hAnsi="Times New Roman" w:cs="Times New Roman"/>
          <w:sz w:val="24"/>
          <w:szCs w:val="24"/>
        </w:rPr>
        <w:t xml:space="preserve">. It clearly indicates </w:t>
      </w:r>
      <w:r w:rsidR="0088186E" w:rsidRPr="0035045F">
        <w:rPr>
          <w:rFonts w:ascii="Times New Roman" w:eastAsia="Times New Roman" w:hAnsi="Times New Roman" w:cs="Times New Roman"/>
          <w:sz w:val="24"/>
          <w:szCs w:val="24"/>
        </w:rPr>
        <w:t>that people claimed to have held beliefs about heretics closer to the year</w:t>
      </w:r>
      <w:r w:rsidR="001F2EC2" w:rsidRPr="0035045F">
        <w:rPr>
          <w:rFonts w:ascii="Times New Roman" w:eastAsia="Times New Roman" w:hAnsi="Times New Roman" w:cs="Times New Roman"/>
          <w:sz w:val="24"/>
          <w:szCs w:val="24"/>
        </w:rPr>
        <w:t xml:space="preserve"> 1245, </w:t>
      </w:r>
      <w:r w:rsidR="0088186E" w:rsidRPr="0035045F">
        <w:rPr>
          <w:rFonts w:ascii="Times New Roman" w:eastAsia="Times New Roman" w:hAnsi="Times New Roman" w:cs="Times New Roman"/>
          <w:sz w:val="24"/>
          <w:szCs w:val="24"/>
        </w:rPr>
        <w:t>with a significant uptick in the number of deponents stating they held these beliefs after the year</w:t>
      </w:r>
      <w:r w:rsidR="001F2EC2" w:rsidRPr="0035045F">
        <w:rPr>
          <w:rFonts w:ascii="Times New Roman" w:eastAsia="Times New Roman" w:hAnsi="Times New Roman" w:cs="Times New Roman"/>
          <w:sz w:val="24"/>
          <w:szCs w:val="24"/>
        </w:rPr>
        <w:t xml:space="preserve"> </w:t>
      </w:r>
      <w:r w:rsidRPr="0035045F">
        <w:rPr>
          <w:rFonts w:ascii="Times New Roman" w:eastAsia="Times New Roman" w:hAnsi="Times New Roman" w:cs="Times New Roman"/>
          <w:sz w:val="24"/>
          <w:szCs w:val="24"/>
        </w:rPr>
        <w:t xml:space="preserve">1233. </w:t>
      </w:r>
      <w:r w:rsidR="001F2EC2" w:rsidRPr="0035045F">
        <w:rPr>
          <w:rFonts w:ascii="Times New Roman" w:eastAsia="Times New Roman" w:hAnsi="Times New Roman" w:cs="Times New Roman"/>
          <w:sz w:val="24"/>
          <w:szCs w:val="24"/>
        </w:rPr>
        <w:t xml:space="preserve">While it is interesting to actually be able to see when people </w:t>
      </w:r>
      <w:r w:rsidR="0088186E" w:rsidRPr="0035045F">
        <w:rPr>
          <w:rFonts w:ascii="Times New Roman" w:eastAsia="Times New Roman" w:hAnsi="Times New Roman" w:cs="Times New Roman"/>
          <w:sz w:val="24"/>
          <w:szCs w:val="24"/>
        </w:rPr>
        <w:t>claimed to have engaged</w:t>
      </w:r>
      <w:r w:rsidR="001F2EC2" w:rsidRPr="0035045F">
        <w:rPr>
          <w:rFonts w:ascii="Times New Roman" w:eastAsia="Times New Roman" w:hAnsi="Times New Roman" w:cs="Times New Roman"/>
          <w:sz w:val="24"/>
          <w:szCs w:val="24"/>
        </w:rPr>
        <w:t xml:space="preserve"> with heresy, </w:t>
      </w:r>
      <w:r w:rsidR="0088186E" w:rsidRPr="0035045F">
        <w:rPr>
          <w:rFonts w:ascii="Times New Roman" w:eastAsia="Times New Roman" w:hAnsi="Times New Roman" w:cs="Times New Roman"/>
          <w:sz w:val="24"/>
          <w:szCs w:val="24"/>
        </w:rPr>
        <w:t>it is</w:t>
      </w:r>
      <w:r w:rsidR="001F2EC2" w:rsidRPr="0035045F">
        <w:rPr>
          <w:rFonts w:ascii="Times New Roman" w:eastAsia="Times New Roman" w:hAnsi="Times New Roman" w:cs="Times New Roman"/>
          <w:sz w:val="24"/>
          <w:szCs w:val="24"/>
        </w:rPr>
        <w:t xml:space="preserve"> rather obvious just by reading MS 609 that most people reported holding beliefs about heretics or engaging in heretical actions closer to the time of the inquisition in 1245.</w:t>
      </w:r>
      <w:r w:rsidR="00BC142E" w:rsidRPr="0035045F">
        <w:rPr>
          <w:rFonts w:ascii="Times New Roman" w:eastAsia="Times New Roman" w:hAnsi="Times New Roman" w:cs="Times New Roman"/>
          <w:sz w:val="24"/>
          <w:szCs w:val="24"/>
        </w:rPr>
        <w:t xml:space="preserve"> </w:t>
      </w:r>
      <w:r w:rsidR="0088186E" w:rsidRPr="0035045F">
        <w:rPr>
          <w:rFonts w:ascii="Times New Roman" w:eastAsia="Times New Roman" w:hAnsi="Times New Roman" w:cs="Times New Roman"/>
          <w:sz w:val="24"/>
          <w:szCs w:val="24"/>
        </w:rPr>
        <w:t>Although</w:t>
      </w:r>
      <w:r w:rsidR="00191A70" w:rsidRPr="0035045F">
        <w:rPr>
          <w:rFonts w:ascii="Times New Roman" w:eastAsia="Times New Roman" w:hAnsi="Times New Roman" w:cs="Times New Roman"/>
          <w:sz w:val="24"/>
          <w:szCs w:val="24"/>
        </w:rPr>
        <w:t xml:space="preserve"> it </w:t>
      </w:r>
      <w:r w:rsidR="001F2EC2" w:rsidRPr="0035045F">
        <w:rPr>
          <w:rFonts w:ascii="Times New Roman" w:eastAsia="Times New Roman" w:hAnsi="Times New Roman" w:cs="Times New Roman"/>
          <w:sz w:val="24"/>
          <w:szCs w:val="24"/>
        </w:rPr>
        <w:t>may seem</w:t>
      </w:r>
      <w:r w:rsidR="00191A70" w:rsidRPr="0035045F">
        <w:rPr>
          <w:rFonts w:ascii="Times New Roman" w:eastAsia="Times New Roman" w:hAnsi="Times New Roman" w:cs="Times New Roman"/>
          <w:sz w:val="24"/>
          <w:szCs w:val="24"/>
        </w:rPr>
        <w:t xml:space="preserve"> insignificant, bordering on pointless, </w:t>
      </w:r>
      <w:r w:rsidR="000141AA" w:rsidRPr="0035045F">
        <w:rPr>
          <w:rFonts w:ascii="Times New Roman" w:eastAsia="Times New Roman" w:hAnsi="Times New Roman" w:cs="Times New Roman"/>
          <w:sz w:val="24"/>
          <w:szCs w:val="24"/>
        </w:rPr>
        <w:t xml:space="preserve">to say that </w:t>
      </w:r>
      <w:r w:rsidR="001F2EC2" w:rsidRPr="0035045F">
        <w:rPr>
          <w:rFonts w:ascii="Times New Roman" w:eastAsia="Times New Roman" w:hAnsi="Times New Roman" w:cs="Times New Roman"/>
          <w:sz w:val="24"/>
          <w:szCs w:val="24"/>
        </w:rPr>
        <w:t>visualizing the spreadsheet</w:t>
      </w:r>
      <w:r w:rsidR="000141AA" w:rsidRPr="0035045F">
        <w:rPr>
          <w:rFonts w:ascii="Times New Roman" w:eastAsia="Times New Roman" w:hAnsi="Times New Roman" w:cs="Times New Roman"/>
          <w:sz w:val="24"/>
          <w:szCs w:val="24"/>
        </w:rPr>
        <w:t xml:space="preserve"> data proves conclusions most people can come to on their own just by reading the depositions in MS 609, these findings do have broader implications. Much of the modern scholarship surrounding Catharism focuses on </w:t>
      </w:r>
      <w:r w:rsidR="00C351A6" w:rsidRPr="0035045F">
        <w:rPr>
          <w:rFonts w:ascii="Times New Roman" w:eastAsia="Times New Roman" w:hAnsi="Times New Roman" w:cs="Times New Roman"/>
          <w:sz w:val="24"/>
          <w:szCs w:val="24"/>
        </w:rPr>
        <w:t xml:space="preserve">when people began to think of themselves as heretics based on the Church’s understanding of heterodoxy. Pegg contends that he does believe that at some point people did begin to think of themselves as heretics, but only after the outbreak </w:t>
      </w:r>
      <w:r w:rsidR="00C351A6" w:rsidRPr="0035045F">
        <w:rPr>
          <w:rFonts w:ascii="Times New Roman" w:eastAsia="Times New Roman" w:hAnsi="Times New Roman" w:cs="Times New Roman"/>
          <w:sz w:val="24"/>
          <w:szCs w:val="24"/>
        </w:rPr>
        <w:lastRenderedPageBreak/>
        <w:t xml:space="preserve">of the </w:t>
      </w:r>
      <w:r w:rsidR="00C351A6" w:rsidRPr="0035045F">
        <w:rPr>
          <w:rFonts w:ascii="Times New Roman" w:eastAsia="Times New Roman" w:hAnsi="Times New Roman" w:cs="Times New Roman"/>
          <w:sz w:val="24"/>
          <w:szCs w:val="24"/>
          <w:highlight w:val="yellow"/>
        </w:rPr>
        <w:t>Albigensian Crusade, at the very earliest.</w:t>
      </w:r>
      <w:r w:rsidR="00C351A6" w:rsidRPr="0035045F">
        <w:rPr>
          <w:rStyle w:val="FootnoteReference"/>
          <w:rFonts w:ascii="Times New Roman" w:eastAsia="Times New Roman" w:hAnsi="Times New Roman" w:cs="Times New Roman"/>
          <w:sz w:val="24"/>
          <w:szCs w:val="24"/>
          <w:highlight w:val="yellow"/>
        </w:rPr>
        <w:footnoteReference w:id="86"/>
      </w:r>
      <w:r w:rsidR="00651E1F" w:rsidRPr="0035045F">
        <w:rPr>
          <w:rFonts w:ascii="Times New Roman" w:eastAsia="Times New Roman" w:hAnsi="Times New Roman" w:cs="Times New Roman"/>
          <w:sz w:val="24"/>
          <w:szCs w:val="24"/>
        </w:rPr>
        <w:t xml:space="preserve"> He asserts that people only began to think of their action’s as heretical once the Church began to </w:t>
      </w:r>
      <w:r w:rsidR="00606D6C" w:rsidRPr="0035045F">
        <w:rPr>
          <w:rFonts w:ascii="Times New Roman" w:eastAsia="Times New Roman" w:hAnsi="Times New Roman" w:cs="Times New Roman"/>
          <w:sz w:val="24"/>
          <w:szCs w:val="24"/>
        </w:rPr>
        <w:t>pursue</w:t>
      </w:r>
      <w:r w:rsidR="00651E1F" w:rsidRPr="0035045F">
        <w:rPr>
          <w:rFonts w:ascii="Times New Roman" w:eastAsia="Times New Roman" w:hAnsi="Times New Roman" w:cs="Times New Roman"/>
          <w:sz w:val="24"/>
          <w:szCs w:val="24"/>
        </w:rPr>
        <w:t xml:space="preserve"> heresy more vigorously. </w:t>
      </w:r>
      <w:r w:rsidR="003324C3" w:rsidRPr="0035045F">
        <w:rPr>
          <w:rFonts w:ascii="Times New Roman" w:eastAsia="Times New Roman" w:hAnsi="Times New Roman" w:cs="Times New Roman"/>
          <w:sz w:val="24"/>
          <w:szCs w:val="24"/>
        </w:rPr>
        <w:t>Therefore, the fact that the graphs above seem to indicate that the deponents of this inquisition claim to not have really engaged in heresy before the year 1233, indicates that Pegg is correct in his estimation that these individuals did not understand their actions and beliefs as heretical until after the end of the Albigensian Crusade. Furthermore, in the year 1233 an inquisition was conducted by the inquisitor friar Ferrier in the same towns that Bernart de Caux and Jean de Saint Pie</w:t>
      </w:r>
      <w:r w:rsidR="00606D6C" w:rsidRPr="0035045F">
        <w:rPr>
          <w:rFonts w:ascii="Times New Roman" w:eastAsia="Times New Roman" w:hAnsi="Times New Roman" w:cs="Times New Roman"/>
          <w:sz w:val="24"/>
          <w:szCs w:val="24"/>
        </w:rPr>
        <w:t>rre</w:t>
      </w:r>
      <w:r w:rsidR="003324C3" w:rsidRPr="0035045F">
        <w:rPr>
          <w:rFonts w:ascii="Times New Roman" w:eastAsia="Times New Roman" w:hAnsi="Times New Roman" w:cs="Times New Roman"/>
          <w:sz w:val="24"/>
          <w:szCs w:val="24"/>
        </w:rPr>
        <w:t xml:space="preserve"> conducted their </w:t>
      </w:r>
      <w:r w:rsidR="00606D6C" w:rsidRPr="0035045F">
        <w:rPr>
          <w:rFonts w:ascii="Times New Roman" w:eastAsia="Times New Roman" w:hAnsi="Times New Roman" w:cs="Times New Roman"/>
          <w:sz w:val="24"/>
          <w:szCs w:val="24"/>
        </w:rPr>
        <w:t>inquisition</w:t>
      </w:r>
      <w:r w:rsidR="003324C3" w:rsidRPr="0035045F">
        <w:rPr>
          <w:rFonts w:ascii="Times New Roman" w:eastAsia="Times New Roman" w:hAnsi="Times New Roman" w:cs="Times New Roman"/>
          <w:sz w:val="24"/>
          <w:szCs w:val="24"/>
        </w:rPr>
        <w:t xml:space="preserve"> in 1245. Many of the depositions in MS 609 even reference this earlier inquisition. It is conceivable, </w:t>
      </w:r>
      <w:r w:rsidR="003324C3" w:rsidRPr="0035045F">
        <w:rPr>
          <w:rFonts w:ascii="Times New Roman" w:eastAsia="Times New Roman" w:hAnsi="Times New Roman" w:cs="Times New Roman"/>
          <w:sz w:val="24"/>
          <w:szCs w:val="24"/>
          <w:highlight w:val="yellow"/>
        </w:rPr>
        <w:t>though ultimately unprovable</w:t>
      </w:r>
      <w:r w:rsidR="003324C3" w:rsidRPr="0035045F">
        <w:rPr>
          <w:rFonts w:ascii="Times New Roman" w:eastAsia="Times New Roman" w:hAnsi="Times New Roman" w:cs="Times New Roman"/>
          <w:sz w:val="24"/>
          <w:szCs w:val="24"/>
        </w:rPr>
        <w:t xml:space="preserve">, that because of friar Ferrier’s inquisition in 1233, individuals began to understand their actions and beliefs as heretical. </w:t>
      </w:r>
      <w:r w:rsidR="00D13F39" w:rsidRPr="0035045F">
        <w:rPr>
          <w:rFonts w:ascii="Times New Roman" w:eastAsia="Times New Roman" w:hAnsi="Times New Roman" w:cs="Times New Roman"/>
          <w:sz w:val="24"/>
          <w:szCs w:val="24"/>
          <w:highlight w:val="yellow"/>
        </w:rPr>
        <w:t xml:space="preserve">However, </w:t>
      </w:r>
      <w:r w:rsidR="00D92F96" w:rsidRPr="0035045F">
        <w:rPr>
          <w:rFonts w:ascii="Times New Roman" w:eastAsia="Times New Roman" w:hAnsi="Times New Roman" w:cs="Times New Roman"/>
          <w:sz w:val="24"/>
          <w:szCs w:val="24"/>
          <w:highlight w:val="yellow"/>
        </w:rPr>
        <w:t xml:space="preserve">the fact that most deponents claimed to have engaged with heresy after the year 1233 </w:t>
      </w:r>
      <w:r w:rsidR="00D13F39" w:rsidRPr="0035045F">
        <w:rPr>
          <w:rFonts w:ascii="Times New Roman" w:eastAsia="Times New Roman" w:hAnsi="Times New Roman" w:cs="Times New Roman"/>
          <w:sz w:val="24"/>
          <w:szCs w:val="24"/>
          <w:highlight w:val="yellow"/>
        </w:rPr>
        <w:t xml:space="preserve">could also very well simply be because most of the deponents were too young to remember </w:t>
      </w:r>
      <w:r w:rsidR="00D92F96" w:rsidRPr="0035045F">
        <w:rPr>
          <w:rFonts w:ascii="Times New Roman" w:eastAsia="Times New Roman" w:hAnsi="Times New Roman" w:cs="Times New Roman"/>
          <w:sz w:val="24"/>
          <w:szCs w:val="24"/>
          <w:highlight w:val="yellow"/>
        </w:rPr>
        <w:t>a time before the Albigensian Crusade and the subsequent inquisitions.</w:t>
      </w:r>
      <w:r w:rsidR="00D92F96" w:rsidRPr="0035045F">
        <w:rPr>
          <w:rFonts w:ascii="Times New Roman" w:eastAsia="Times New Roman" w:hAnsi="Times New Roman" w:cs="Times New Roman"/>
          <w:sz w:val="24"/>
          <w:szCs w:val="24"/>
        </w:rPr>
        <w:t xml:space="preserve"> </w:t>
      </w:r>
      <w:r w:rsidR="003324C3" w:rsidRPr="0035045F">
        <w:rPr>
          <w:rFonts w:ascii="Times New Roman" w:eastAsia="Times New Roman" w:hAnsi="Times New Roman" w:cs="Times New Roman"/>
          <w:sz w:val="24"/>
          <w:szCs w:val="24"/>
        </w:rPr>
        <w:t xml:space="preserve">Whatever the case, the data certainly indicates that deponents did not really engage in heresy until after the year 1233. </w:t>
      </w:r>
      <w:r w:rsidR="00070419" w:rsidRPr="0035045F">
        <w:rPr>
          <w:rFonts w:ascii="Times New Roman" w:eastAsia="Times New Roman" w:hAnsi="Times New Roman" w:cs="Times New Roman"/>
          <w:sz w:val="24"/>
          <w:szCs w:val="24"/>
        </w:rPr>
        <w:t>However, the crux of the debate over Cathars is not over when people held heretical beliefs, but what it was these people actually believed.</w:t>
      </w:r>
    </w:p>
    <w:p w14:paraId="38A68010" w14:textId="77AAF092" w:rsidR="00D67822" w:rsidRPr="0035045F" w:rsidRDefault="00170D3C" w:rsidP="00D67822">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The </w:t>
      </w:r>
      <w:r w:rsidR="00320ADC" w:rsidRPr="0035045F">
        <w:rPr>
          <w:rFonts w:ascii="Times New Roman" w:eastAsia="Times New Roman" w:hAnsi="Times New Roman" w:cs="Times New Roman"/>
          <w:sz w:val="24"/>
          <w:szCs w:val="24"/>
        </w:rPr>
        <w:t>fundamental question historians have been asking about Cathars and heresy in medieval Toulouse fo</w:t>
      </w:r>
      <w:r w:rsidR="00917E59" w:rsidRPr="0035045F">
        <w:rPr>
          <w:rFonts w:ascii="Times New Roman" w:eastAsia="Times New Roman" w:hAnsi="Times New Roman" w:cs="Times New Roman"/>
          <w:sz w:val="24"/>
          <w:szCs w:val="24"/>
        </w:rPr>
        <w:t xml:space="preserve">r nearly two centuries has </w:t>
      </w:r>
      <w:r w:rsidR="00917E59" w:rsidRPr="0035045F">
        <w:rPr>
          <w:rFonts w:ascii="Times New Roman" w:eastAsia="Times New Roman" w:hAnsi="Times New Roman" w:cs="Times New Roman"/>
          <w:sz w:val="24"/>
          <w:szCs w:val="24"/>
          <w:highlight w:val="yellow"/>
        </w:rPr>
        <w:t xml:space="preserve">been </w:t>
      </w:r>
      <w:r w:rsidR="00320ADC" w:rsidRPr="0035045F">
        <w:rPr>
          <w:rFonts w:ascii="Times New Roman" w:eastAsia="Times New Roman" w:hAnsi="Times New Roman" w:cs="Times New Roman"/>
          <w:sz w:val="24"/>
          <w:szCs w:val="24"/>
          <w:highlight w:val="yellow"/>
        </w:rPr>
        <w:t>what</w:t>
      </w:r>
      <w:r w:rsidR="00320ADC" w:rsidRPr="0035045F">
        <w:rPr>
          <w:rFonts w:ascii="Times New Roman" w:eastAsia="Times New Roman" w:hAnsi="Times New Roman" w:cs="Times New Roman"/>
          <w:sz w:val="24"/>
          <w:szCs w:val="24"/>
        </w:rPr>
        <w:t xml:space="preserve"> did </w:t>
      </w:r>
      <w:r w:rsidR="00D67822" w:rsidRPr="0035045F">
        <w:rPr>
          <w:rFonts w:ascii="Times New Roman" w:eastAsia="Times New Roman" w:hAnsi="Times New Roman" w:cs="Times New Roman"/>
          <w:sz w:val="24"/>
          <w:szCs w:val="24"/>
        </w:rPr>
        <w:t>the people of southern France</w:t>
      </w:r>
      <w:r w:rsidR="00320ADC" w:rsidRPr="0035045F">
        <w:rPr>
          <w:rFonts w:ascii="Times New Roman" w:eastAsia="Times New Roman" w:hAnsi="Times New Roman" w:cs="Times New Roman"/>
          <w:sz w:val="24"/>
          <w:szCs w:val="24"/>
        </w:rPr>
        <w:t xml:space="preserve"> really believe? Unfortunately for historians</w:t>
      </w:r>
      <w:r w:rsidR="00D67822" w:rsidRPr="0035045F">
        <w:rPr>
          <w:rFonts w:ascii="Times New Roman" w:eastAsia="Times New Roman" w:hAnsi="Times New Roman" w:cs="Times New Roman"/>
          <w:sz w:val="24"/>
          <w:szCs w:val="24"/>
        </w:rPr>
        <w:t xml:space="preserve"> studying MS 609 to answer this question</w:t>
      </w:r>
      <w:r w:rsidR="00320ADC"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 </w:t>
      </w:r>
      <w:r w:rsidR="00320ADC" w:rsidRPr="0035045F">
        <w:rPr>
          <w:rFonts w:ascii="Times New Roman" w:eastAsia="Times New Roman" w:hAnsi="Times New Roman" w:cs="Times New Roman"/>
          <w:sz w:val="24"/>
          <w:szCs w:val="24"/>
        </w:rPr>
        <w:t>Bernart de Caux and Jean de Saint Pierre</w:t>
      </w:r>
      <w:r w:rsidR="001A7CEA" w:rsidRPr="0035045F">
        <w:rPr>
          <w:rFonts w:ascii="Times New Roman" w:eastAsia="Times New Roman" w:hAnsi="Times New Roman" w:cs="Times New Roman"/>
          <w:sz w:val="24"/>
          <w:szCs w:val="24"/>
        </w:rPr>
        <w:t xml:space="preserve"> were much more concerned with learning about people’s actions. Whereas a single deposition could contain five paragraphs or more on supposed heretical events, </w:t>
      </w:r>
      <w:commentRangeStart w:id="19"/>
      <w:r w:rsidR="001A7CEA" w:rsidRPr="0035045F">
        <w:rPr>
          <w:rFonts w:ascii="Times New Roman" w:eastAsia="Times New Roman" w:hAnsi="Times New Roman" w:cs="Times New Roman"/>
          <w:sz w:val="24"/>
          <w:szCs w:val="24"/>
        </w:rPr>
        <w:t>no</w:t>
      </w:r>
      <w:commentRangeEnd w:id="19"/>
      <w:r w:rsidR="002C6D22" w:rsidRPr="0035045F">
        <w:rPr>
          <w:rStyle w:val="CommentReference"/>
          <w:rFonts w:ascii="Times New Roman" w:hAnsi="Times New Roman" w:cs="Times New Roman"/>
        </w:rPr>
        <w:commentReference w:id="19"/>
      </w:r>
      <w:r w:rsidR="001A7CEA" w:rsidRPr="0035045F">
        <w:rPr>
          <w:rFonts w:ascii="Times New Roman" w:eastAsia="Times New Roman" w:hAnsi="Times New Roman" w:cs="Times New Roman"/>
          <w:sz w:val="24"/>
          <w:szCs w:val="24"/>
        </w:rPr>
        <w:t xml:space="preserve"> deposition had more than one paragraph that addressed the deponent</w:t>
      </w:r>
      <w:r w:rsidR="00D67822" w:rsidRPr="0035045F">
        <w:rPr>
          <w:rFonts w:ascii="Times New Roman" w:eastAsia="Times New Roman" w:hAnsi="Times New Roman" w:cs="Times New Roman"/>
          <w:sz w:val="24"/>
          <w:szCs w:val="24"/>
        </w:rPr>
        <w:t>’</w:t>
      </w:r>
      <w:r w:rsidR="001A7CEA" w:rsidRPr="0035045F">
        <w:rPr>
          <w:rFonts w:ascii="Times New Roman" w:eastAsia="Times New Roman" w:hAnsi="Times New Roman" w:cs="Times New Roman"/>
          <w:sz w:val="24"/>
          <w:szCs w:val="24"/>
        </w:rPr>
        <w:t xml:space="preserve">s beliefs – which is the </w:t>
      </w:r>
      <w:r w:rsidR="001A7CEA" w:rsidRPr="0035045F">
        <w:rPr>
          <w:rFonts w:ascii="Times New Roman" w:eastAsia="Times New Roman" w:hAnsi="Times New Roman" w:cs="Times New Roman"/>
          <w:sz w:val="24"/>
          <w:szCs w:val="24"/>
        </w:rPr>
        <w:lastRenderedPageBreak/>
        <w:t>reason</w:t>
      </w:r>
      <w:r w:rsidR="00CA0564" w:rsidRPr="0035045F">
        <w:rPr>
          <w:rFonts w:ascii="Times New Roman" w:eastAsia="Times New Roman" w:hAnsi="Times New Roman" w:cs="Times New Roman"/>
          <w:sz w:val="24"/>
          <w:szCs w:val="24"/>
        </w:rPr>
        <w:t xml:space="preserve"> why</w:t>
      </w:r>
      <w:r w:rsidR="001A7CEA" w:rsidRPr="0035045F">
        <w:rPr>
          <w:rFonts w:ascii="Times New Roman" w:eastAsia="Times New Roman" w:hAnsi="Times New Roman" w:cs="Times New Roman"/>
          <w:sz w:val="24"/>
          <w:szCs w:val="24"/>
        </w:rPr>
        <w:t xml:space="preserve"> my events spreadsheet is 508 lines longer than my beliefs spreadsheet. </w:t>
      </w:r>
      <w:r w:rsidR="001A7CEA" w:rsidRPr="0035045F">
        <w:rPr>
          <w:rFonts w:ascii="Times New Roman" w:eastAsia="Times New Roman" w:hAnsi="Times New Roman" w:cs="Times New Roman"/>
          <w:sz w:val="24"/>
          <w:szCs w:val="24"/>
          <w:highlight w:val="yellow"/>
        </w:rPr>
        <w:t xml:space="preserve">Nonetheless, </w:t>
      </w:r>
      <w:r w:rsidR="00D67822" w:rsidRPr="0035045F">
        <w:rPr>
          <w:rFonts w:ascii="Times New Roman" w:eastAsia="Times New Roman" w:hAnsi="Times New Roman" w:cs="Times New Roman"/>
          <w:sz w:val="24"/>
          <w:szCs w:val="24"/>
        </w:rPr>
        <w:t>MS 609</w:t>
      </w:r>
      <w:r w:rsidR="00BA58DD" w:rsidRPr="0035045F">
        <w:rPr>
          <w:rFonts w:ascii="Times New Roman" w:eastAsia="Times New Roman" w:hAnsi="Times New Roman" w:cs="Times New Roman"/>
          <w:sz w:val="24"/>
          <w:szCs w:val="24"/>
        </w:rPr>
        <w:t xml:space="preserve"> is one of the few surviving documents from the thirteenth century where people accused of heresy</w:t>
      </w:r>
      <w:r w:rsidR="00CC47D6" w:rsidRPr="0035045F">
        <w:rPr>
          <w:rFonts w:ascii="Times New Roman" w:eastAsia="Times New Roman" w:hAnsi="Times New Roman" w:cs="Times New Roman"/>
          <w:sz w:val="24"/>
          <w:szCs w:val="24"/>
        </w:rPr>
        <w:t xml:space="preserve"> in the </w:t>
      </w:r>
      <w:r w:rsidR="00C541C1" w:rsidRPr="0035045F">
        <w:rPr>
          <w:rFonts w:ascii="Times New Roman" w:eastAsia="Times New Roman" w:hAnsi="Times New Roman" w:cs="Times New Roman"/>
          <w:sz w:val="24"/>
          <w:szCs w:val="24"/>
        </w:rPr>
        <w:t>Lan</w:t>
      </w:r>
      <w:r w:rsidR="00ED6FC3" w:rsidRPr="0035045F">
        <w:rPr>
          <w:rFonts w:ascii="Times New Roman" w:eastAsia="Times New Roman" w:hAnsi="Times New Roman" w:cs="Times New Roman"/>
          <w:sz w:val="24"/>
          <w:szCs w:val="24"/>
        </w:rPr>
        <w:t>guedoc</w:t>
      </w:r>
      <w:r w:rsidR="00CC47D6" w:rsidRPr="0035045F">
        <w:rPr>
          <w:rFonts w:ascii="Times New Roman" w:eastAsia="Times New Roman" w:hAnsi="Times New Roman" w:cs="Times New Roman"/>
          <w:sz w:val="24"/>
          <w:szCs w:val="24"/>
        </w:rPr>
        <w:t xml:space="preserve"> region</w:t>
      </w:r>
      <w:r w:rsidR="00BA58DD" w:rsidRPr="0035045F">
        <w:rPr>
          <w:rFonts w:ascii="Times New Roman" w:eastAsia="Times New Roman" w:hAnsi="Times New Roman" w:cs="Times New Roman"/>
          <w:sz w:val="24"/>
          <w:szCs w:val="24"/>
        </w:rPr>
        <w:t xml:space="preserve"> recount what they actually believed and is, therefore,</w:t>
      </w:r>
      <w:r w:rsidR="00D67822" w:rsidRPr="0035045F">
        <w:rPr>
          <w:rFonts w:ascii="Times New Roman" w:eastAsia="Times New Roman" w:hAnsi="Times New Roman" w:cs="Times New Roman"/>
          <w:sz w:val="24"/>
          <w:szCs w:val="24"/>
        </w:rPr>
        <w:t xml:space="preserve"> </w:t>
      </w:r>
      <w:r w:rsidR="00CC47D6" w:rsidRPr="0035045F">
        <w:rPr>
          <w:rFonts w:ascii="Times New Roman" w:eastAsia="Times New Roman" w:hAnsi="Times New Roman" w:cs="Times New Roman"/>
          <w:sz w:val="24"/>
          <w:szCs w:val="24"/>
        </w:rPr>
        <w:t xml:space="preserve">an invaluable resource </w:t>
      </w:r>
      <w:r w:rsidR="00BA58DD" w:rsidRPr="0035045F">
        <w:rPr>
          <w:rFonts w:ascii="Times New Roman" w:eastAsia="Times New Roman" w:hAnsi="Times New Roman" w:cs="Times New Roman"/>
          <w:sz w:val="24"/>
          <w:szCs w:val="24"/>
        </w:rPr>
        <w:t>in the study of heretical belief</w:t>
      </w:r>
      <w:r w:rsidR="00CC47D6" w:rsidRPr="0035045F">
        <w:rPr>
          <w:rFonts w:ascii="Times New Roman" w:eastAsia="Times New Roman" w:hAnsi="Times New Roman" w:cs="Times New Roman"/>
          <w:sz w:val="24"/>
          <w:szCs w:val="24"/>
        </w:rPr>
        <w:t xml:space="preserve"> and Catharism</w:t>
      </w:r>
      <w:r w:rsidR="00BA58DD" w:rsidRPr="0035045F">
        <w:rPr>
          <w:rFonts w:ascii="Times New Roman" w:eastAsia="Times New Roman" w:hAnsi="Times New Roman" w:cs="Times New Roman"/>
          <w:sz w:val="24"/>
          <w:szCs w:val="24"/>
        </w:rPr>
        <w:t xml:space="preserve">. </w:t>
      </w:r>
      <w:r w:rsidR="0083734E" w:rsidRPr="0035045F">
        <w:rPr>
          <w:rFonts w:ascii="Times New Roman" w:eastAsia="Times New Roman" w:hAnsi="Times New Roman" w:cs="Times New Roman"/>
          <w:sz w:val="24"/>
          <w:szCs w:val="24"/>
        </w:rPr>
        <w:t>Scholars</w:t>
      </w:r>
      <w:r w:rsidR="00BA58DD" w:rsidRPr="0035045F">
        <w:rPr>
          <w:rFonts w:ascii="Times New Roman" w:eastAsia="Times New Roman" w:hAnsi="Times New Roman" w:cs="Times New Roman"/>
          <w:sz w:val="24"/>
          <w:szCs w:val="24"/>
        </w:rPr>
        <w:t xml:space="preserve"> who continue to believe in the existence </w:t>
      </w:r>
      <w:r w:rsidR="00784D36" w:rsidRPr="0035045F">
        <w:rPr>
          <w:rFonts w:ascii="Times New Roman" w:eastAsia="Times New Roman" w:hAnsi="Times New Roman" w:cs="Times New Roman"/>
          <w:sz w:val="24"/>
          <w:szCs w:val="24"/>
        </w:rPr>
        <w:t>of a Cathar heresy in thirteenth century France</w:t>
      </w:r>
      <w:r w:rsidR="00970965" w:rsidRPr="0035045F">
        <w:rPr>
          <w:rFonts w:ascii="Times New Roman" w:eastAsia="Times New Roman" w:hAnsi="Times New Roman" w:cs="Times New Roman"/>
          <w:sz w:val="24"/>
          <w:szCs w:val="24"/>
        </w:rPr>
        <w:t>,</w:t>
      </w:r>
      <w:r w:rsidR="00784D36" w:rsidRPr="0035045F">
        <w:rPr>
          <w:rFonts w:ascii="Times New Roman" w:eastAsia="Times New Roman" w:hAnsi="Times New Roman" w:cs="Times New Roman"/>
          <w:sz w:val="24"/>
          <w:szCs w:val="24"/>
        </w:rPr>
        <w:t xml:space="preserve"> believe that there was </w:t>
      </w:r>
      <w:r w:rsidR="00E76701" w:rsidRPr="0035045F">
        <w:rPr>
          <w:rFonts w:ascii="Times New Roman" w:eastAsia="Times New Roman" w:hAnsi="Times New Roman" w:cs="Times New Roman"/>
          <w:sz w:val="24"/>
          <w:szCs w:val="24"/>
        </w:rPr>
        <w:t xml:space="preserve">an organized Cathar church with its own liturgy and doctrine. </w:t>
      </w:r>
      <w:r w:rsidR="00E76701" w:rsidRPr="0035045F">
        <w:rPr>
          <w:rFonts w:ascii="Times New Roman" w:eastAsia="Times New Roman" w:hAnsi="Times New Roman" w:cs="Times New Roman"/>
          <w:sz w:val="24"/>
          <w:szCs w:val="24"/>
          <w:highlight w:val="yellow"/>
        </w:rPr>
        <w:t>In essence, they believe that Cathar</w:t>
      </w:r>
      <w:r w:rsidR="00D67822" w:rsidRPr="0035045F">
        <w:rPr>
          <w:rFonts w:ascii="Times New Roman" w:eastAsia="Times New Roman" w:hAnsi="Times New Roman" w:cs="Times New Roman"/>
          <w:sz w:val="24"/>
          <w:szCs w:val="24"/>
          <w:highlight w:val="yellow"/>
        </w:rPr>
        <w:t>ism</w:t>
      </w:r>
      <w:r w:rsidR="00E76701" w:rsidRPr="0035045F">
        <w:rPr>
          <w:rFonts w:ascii="Times New Roman" w:eastAsia="Times New Roman" w:hAnsi="Times New Roman" w:cs="Times New Roman"/>
          <w:sz w:val="24"/>
          <w:szCs w:val="24"/>
          <w:highlight w:val="yellow"/>
        </w:rPr>
        <w:t xml:space="preserve"> </w:t>
      </w:r>
      <w:r w:rsidR="00AA20A3" w:rsidRPr="0035045F">
        <w:rPr>
          <w:rFonts w:ascii="Times New Roman" w:eastAsia="Times New Roman" w:hAnsi="Times New Roman" w:cs="Times New Roman"/>
          <w:sz w:val="24"/>
          <w:szCs w:val="24"/>
          <w:highlight w:val="yellow"/>
        </w:rPr>
        <w:t>had its own o</w:t>
      </w:r>
      <w:r w:rsidR="00E76701" w:rsidRPr="0035045F">
        <w:rPr>
          <w:rFonts w:ascii="Times New Roman" w:eastAsia="Times New Roman" w:hAnsi="Times New Roman" w:cs="Times New Roman"/>
          <w:sz w:val="24"/>
          <w:szCs w:val="24"/>
          <w:highlight w:val="yellow"/>
        </w:rPr>
        <w:t>rthodoxy.</w:t>
      </w:r>
      <w:r w:rsidR="00243995" w:rsidRPr="0035045F">
        <w:rPr>
          <w:rFonts w:ascii="Times New Roman" w:eastAsia="Times New Roman" w:hAnsi="Times New Roman" w:cs="Times New Roman"/>
          <w:sz w:val="24"/>
          <w:szCs w:val="24"/>
          <w:highlight w:val="yellow"/>
        </w:rPr>
        <w:t xml:space="preserve"> </w:t>
      </w:r>
      <w:r w:rsidR="001705B7" w:rsidRPr="0035045F">
        <w:rPr>
          <w:rFonts w:ascii="Times New Roman" w:eastAsia="Times New Roman" w:hAnsi="Times New Roman" w:cs="Times New Roman"/>
          <w:sz w:val="24"/>
          <w:szCs w:val="24"/>
          <w:highlight w:val="yellow"/>
        </w:rPr>
        <w:t>The exact definition of “</w:t>
      </w:r>
      <w:r w:rsidR="00AA20A3" w:rsidRPr="0035045F">
        <w:rPr>
          <w:rFonts w:ascii="Times New Roman" w:eastAsia="Times New Roman" w:hAnsi="Times New Roman" w:cs="Times New Roman"/>
          <w:sz w:val="24"/>
          <w:szCs w:val="24"/>
          <w:highlight w:val="yellow"/>
        </w:rPr>
        <w:t>o</w:t>
      </w:r>
      <w:r w:rsidR="001705B7" w:rsidRPr="0035045F">
        <w:rPr>
          <w:rFonts w:ascii="Times New Roman" w:eastAsia="Times New Roman" w:hAnsi="Times New Roman" w:cs="Times New Roman"/>
          <w:sz w:val="24"/>
          <w:szCs w:val="24"/>
          <w:highlight w:val="yellow"/>
        </w:rPr>
        <w:t xml:space="preserve">rthodoxy” is a debate best left to religious scholars, but </w:t>
      </w:r>
      <w:r w:rsidR="00D67822" w:rsidRPr="0035045F">
        <w:rPr>
          <w:rFonts w:ascii="Times New Roman" w:eastAsia="Times New Roman" w:hAnsi="Times New Roman" w:cs="Times New Roman"/>
          <w:sz w:val="24"/>
          <w:szCs w:val="24"/>
          <w:highlight w:val="yellow"/>
        </w:rPr>
        <w:t>a</w:t>
      </w:r>
      <w:r w:rsidR="00AA20A3" w:rsidRPr="0035045F">
        <w:rPr>
          <w:rFonts w:ascii="Times New Roman" w:eastAsia="Times New Roman" w:hAnsi="Times New Roman" w:cs="Times New Roman"/>
          <w:sz w:val="24"/>
          <w:szCs w:val="24"/>
          <w:highlight w:val="yellow"/>
        </w:rPr>
        <w:t xml:space="preserve"> hallmark of o</w:t>
      </w:r>
      <w:r w:rsidR="001705B7" w:rsidRPr="0035045F">
        <w:rPr>
          <w:rFonts w:ascii="Times New Roman" w:eastAsia="Times New Roman" w:hAnsi="Times New Roman" w:cs="Times New Roman"/>
          <w:sz w:val="24"/>
          <w:szCs w:val="24"/>
          <w:highlight w:val="yellow"/>
        </w:rPr>
        <w:t xml:space="preserve">rthodoxy is consistency. </w:t>
      </w:r>
      <w:r w:rsidR="00A70DB2" w:rsidRPr="0035045F">
        <w:rPr>
          <w:rFonts w:ascii="Times New Roman" w:eastAsia="Times New Roman" w:hAnsi="Times New Roman" w:cs="Times New Roman"/>
          <w:sz w:val="24"/>
          <w:szCs w:val="24"/>
          <w:highlight w:val="yellow"/>
        </w:rPr>
        <w:t xml:space="preserve">For Catharism to have existed as a structured </w:t>
      </w:r>
      <w:r w:rsidR="00AA20A3" w:rsidRPr="0035045F">
        <w:rPr>
          <w:rFonts w:ascii="Times New Roman" w:eastAsia="Times New Roman" w:hAnsi="Times New Roman" w:cs="Times New Roman"/>
          <w:sz w:val="24"/>
          <w:szCs w:val="24"/>
          <w:highlight w:val="yellow"/>
        </w:rPr>
        <w:t>heretical “C</w:t>
      </w:r>
      <w:r w:rsidR="00A70DB2" w:rsidRPr="0035045F">
        <w:rPr>
          <w:rFonts w:ascii="Times New Roman" w:eastAsia="Times New Roman" w:hAnsi="Times New Roman" w:cs="Times New Roman"/>
          <w:sz w:val="24"/>
          <w:szCs w:val="24"/>
          <w:highlight w:val="yellow"/>
        </w:rPr>
        <w:t>hurch,</w:t>
      </w:r>
      <w:r w:rsidR="00AA20A3" w:rsidRPr="0035045F">
        <w:rPr>
          <w:rFonts w:ascii="Times New Roman" w:eastAsia="Times New Roman" w:hAnsi="Times New Roman" w:cs="Times New Roman"/>
          <w:sz w:val="24"/>
          <w:szCs w:val="24"/>
          <w:highlight w:val="yellow"/>
        </w:rPr>
        <w:t>”</w:t>
      </w:r>
      <w:r w:rsidR="00A70DB2" w:rsidRPr="0035045F">
        <w:rPr>
          <w:rFonts w:ascii="Times New Roman" w:eastAsia="Times New Roman" w:hAnsi="Times New Roman" w:cs="Times New Roman"/>
          <w:sz w:val="24"/>
          <w:szCs w:val="24"/>
          <w:highlight w:val="yellow"/>
        </w:rPr>
        <w:t xml:space="preserve"> then it would have had to have its own doctrine</w:t>
      </w:r>
      <w:r w:rsidR="00D67822" w:rsidRPr="0035045F">
        <w:rPr>
          <w:rFonts w:ascii="Times New Roman" w:eastAsia="Times New Roman" w:hAnsi="Times New Roman" w:cs="Times New Roman"/>
          <w:sz w:val="24"/>
          <w:szCs w:val="24"/>
          <w:highlight w:val="yellow"/>
        </w:rPr>
        <w:t xml:space="preserve"> with consistent, authoritative beliefs</w:t>
      </w:r>
      <w:r w:rsidR="00A70DB2" w:rsidRPr="0035045F">
        <w:rPr>
          <w:rFonts w:ascii="Times New Roman" w:eastAsia="Times New Roman" w:hAnsi="Times New Roman" w:cs="Times New Roman"/>
          <w:sz w:val="24"/>
          <w:szCs w:val="24"/>
          <w:highlight w:val="yellow"/>
        </w:rPr>
        <w:t>.</w:t>
      </w:r>
      <w:r w:rsidR="00D67822" w:rsidRPr="0035045F">
        <w:rPr>
          <w:rFonts w:ascii="Times New Roman" w:eastAsia="Times New Roman" w:hAnsi="Times New Roman" w:cs="Times New Roman"/>
          <w:sz w:val="24"/>
          <w:szCs w:val="24"/>
        </w:rPr>
        <w:t xml:space="preserve"> MS 609 may have comparatively little to say about the beliefs of its deponents</w:t>
      </w:r>
      <w:r w:rsidR="00970965" w:rsidRPr="0035045F">
        <w:rPr>
          <w:rFonts w:ascii="Times New Roman" w:eastAsia="Times New Roman" w:hAnsi="Times New Roman" w:cs="Times New Roman"/>
          <w:sz w:val="24"/>
          <w:szCs w:val="24"/>
        </w:rPr>
        <w:t xml:space="preserve"> relative to their actions, but </w:t>
      </w:r>
      <w:r w:rsidR="00CC47D6" w:rsidRPr="0035045F">
        <w:rPr>
          <w:rFonts w:ascii="Times New Roman" w:eastAsia="Times New Roman" w:hAnsi="Times New Roman" w:cs="Times New Roman"/>
          <w:sz w:val="24"/>
          <w:szCs w:val="24"/>
        </w:rPr>
        <w:t>it is a collection of documents that can still provide valuable insight into the beliefs of</w:t>
      </w:r>
      <w:r w:rsidR="00ED6FC3" w:rsidRPr="0035045F">
        <w:rPr>
          <w:rFonts w:ascii="Times New Roman" w:eastAsia="Times New Roman" w:hAnsi="Times New Roman" w:cs="Times New Roman"/>
          <w:sz w:val="24"/>
          <w:szCs w:val="24"/>
        </w:rPr>
        <w:t xml:space="preserve"> </w:t>
      </w:r>
      <w:r w:rsidR="00ED6FC3" w:rsidRPr="0035045F">
        <w:rPr>
          <w:rFonts w:ascii="Times New Roman" w:eastAsia="Times New Roman" w:hAnsi="Times New Roman" w:cs="Times New Roman"/>
          <w:sz w:val="24"/>
          <w:szCs w:val="24"/>
          <w:highlight w:val="yellow"/>
        </w:rPr>
        <w:t>thirteenth-century</w:t>
      </w:r>
      <w:r w:rsidR="00CC47D6" w:rsidRPr="0035045F">
        <w:rPr>
          <w:rFonts w:ascii="Times New Roman" w:eastAsia="Times New Roman" w:hAnsi="Times New Roman" w:cs="Times New Roman"/>
          <w:sz w:val="24"/>
          <w:szCs w:val="24"/>
          <w:highlight w:val="yellow"/>
        </w:rPr>
        <w:t xml:space="preserve"> i</w:t>
      </w:r>
      <w:r w:rsidR="00ED6FC3" w:rsidRPr="0035045F">
        <w:rPr>
          <w:rFonts w:ascii="Times New Roman" w:eastAsia="Times New Roman" w:hAnsi="Times New Roman" w:cs="Times New Roman"/>
          <w:sz w:val="24"/>
          <w:szCs w:val="24"/>
          <w:highlight w:val="yellow"/>
        </w:rPr>
        <w:t>ndividuals living in Languedoc</w:t>
      </w:r>
      <w:r w:rsidR="00CC47D6" w:rsidRPr="0035045F">
        <w:rPr>
          <w:rFonts w:ascii="Times New Roman" w:eastAsia="Times New Roman" w:hAnsi="Times New Roman" w:cs="Times New Roman"/>
          <w:sz w:val="24"/>
          <w:szCs w:val="24"/>
          <w:highlight w:val="yellow"/>
        </w:rPr>
        <w:t>.</w:t>
      </w:r>
      <w:r w:rsidR="00CC47D6" w:rsidRPr="0035045F">
        <w:rPr>
          <w:rFonts w:ascii="Times New Roman" w:eastAsia="Times New Roman" w:hAnsi="Times New Roman" w:cs="Times New Roman"/>
          <w:sz w:val="24"/>
          <w:szCs w:val="24"/>
        </w:rPr>
        <w:t xml:space="preserve"> </w:t>
      </w:r>
    </w:p>
    <w:p w14:paraId="0508E87B" w14:textId="71327B47" w:rsidR="00C646CA" w:rsidRPr="0035045F" w:rsidRDefault="00BA58DD" w:rsidP="008A7CB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highlight w:val="yellow"/>
        </w:rPr>
        <w:t>Using</w:t>
      </w:r>
      <w:r w:rsidR="00DD2853" w:rsidRPr="0035045F">
        <w:rPr>
          <w:rFonts w:ascii="Times New Roman" w:eastAsia="Times New Roman" w:hAnsi="Times New Roman" w:cs="Times New Roman"/>
          <w:sz w:val="24"/>
          <w:szCs w:val="24"/>
          <w:highlight w:val="yellow"/>
        </w:rPr>
        <w:t xml:space="preserve"> the extracted data, I was able to get a better picture of the consistency, or </w:t>
      </w:r>
      <w:r w:rsidR="00220669" w:rsidRPr="0035045F">
        <w:rPr>
          <w:rFonts w:ascii="Times New Roman" w:eastAsia="Times New Roman" w:hAnsi="Times New Roman" w:cs="Times New Roman"/>
          <w:sz w:val="24"/>
          <w:szCs w:val="24"/>
          <w:highlight w:val="yellow"/>
        </w:rPr>
        <w:t>potentially</w:t>
      </w:r>
      <w:r w:rsidR="00DD2853" w:rsidRPr="0035045F">
        <w:rPr>
          <w:rFonts w:ascii="Times New Roman" w:eastAsia="Times New Roman" w:hAnsi="Times New Roman" w:cs="Times New Roman"/>
          <w:sz w:val="24"/>
          <w:szCs w:val="24"/>
          <w:highlight w:val="yellow"/>
        </w:rPr>
        <w:t xml:space="preserve"> the lack of</w:t>
      </w:r>
      <w:r w:rsidR="00CB3D50" w:rsidRPr="0035045F">
        <w:rPr>
          <w:rFonts w:ascii="Times New Roman" w:eastAsia="Times New Roman" w:hAnsi="Times New Roman" w:cs="Times New Roman"/>
          <w:sz w:val="24"/>
          <w:szCs w:val="24"/>
          <w:highlight w:val="yellow"/>
        </w:rPr>
        <w:t xml:space="preserve"> consist</w:t>
      </w:r>
      <w:r w:rsidR="00DD2853" w:rsidRPr="0035045F">
        <w:rPr>
          <w:rFonts w:ascii="Times New Roman" w:eastAsia="Times New Roman" w:hAnsi="Times New Roman" w:cs="Times New Roman"/>
          <w:sz w:val="24"/>
          <w:szCs w:val="24"/>
          <w:highlight w:val="yellow"/>
        </w:rPr>
        <w:t>ency, of the deponents</w:t>
      </w:r>
      <w:r w:rsidR="00DC33A5" w:rsidRPr="0035045F">
        <w:rPr>
          <w:rFonts w:ascii="Times New Roman" w:eastAsia="Times New Roman" w:hAnsi="Times New Roman" w:cs="Times New Roman"/>
          <w:sz w:val="24"/>
          <w:szCs w:val="24"/>
          <w:highlight w:val="yellow"/>
        </w:rPr>
        <w:t>’</w:t>
      </w:r>
      <w:r w:rsidR="00DD2853" w:rsidRPr="0035045F">
        <w:rPr>
          <w:rFonts w:ascii="Times New Roman" w:eastAsia="Times New Roman" w:hAnsi="Times New Roman" w:cs="Times New Roman"/>
          <w:sz w:val="24"/>
          <w:szCs w:val="24"/>
          <w:highlight w:val="yellow"/>
        </w:rPr>
        <w:t xml:space="preserve"> heretical beliefs.</w:t>
      </w:r>
      <w:r w:rsidR="004D4ECC" w:rsidRPr="0035045F">
        <w:rPr>
          <w:rFonts w:ascii="Times New Roman" w:eastAsia="Times New Roman" w:hAnsi="Times New Roman" w:cs="Times New Roman"/>
          <w:sz w:val="24"/>
          <w:szCs w:val="24"/>
        </w:rPr>
        <w:t xml:space="preserve"> In my beliefs spreadsheet I created two pivot tables, which are tables based on the entirety of the extracted data that can be filtered and reorganized. In </w:t>
      </w:r>
      <w:r w:rsidR="008C6941" w:rsidRPr="0035045F">
        <w:rPr>
          <w:rFonts w:ascii="Times New Roman" w:eastAsia="Times New Roman" w:hAnsi="Times New Roman" w:cs="Times New Roman"/>
          <w:sz w:val="24"/>
          <w:szCs w:val="24"/>
        </w:rPr>
        <w:t>the first pivot table</w:t>
      </w:r>
      <w:r w:rsidR="004D4ECC" w:rsidRPr="0035045F">
        <w:rPr>
          <w:rFonts w:ascii="Times New Roman" w:eastAsia="Times New Roman" w:hAnsi="Times New Roman" w:cs="Times New Roman"/>
          <w:sz w:val="24"/>
          <w:szCs w:val="24"/>
        </w:rPr>
        <w:t xml:space="preserve"> I filtered </w:t>
      </w:r>
      <w:r w:rsidR="008C6941" w:rsidRPr="0035045F">
        <w:rPr>
          <w:rFonts w:ascii="Times New Roman" w:eastAsia="Times New Roman" w:hAnsi="Times New Roman" w:cs="Times New Roman"/>
          <w:sz w:val="24"/>
          <w:szCs w:val="24"/>
        </w:rPr>
        <w:t xml:space="preserve">my data to include all of the depositions where a person stated what they believed </w:t>
      </w:r>
      <w:r w:rsidR="008C6941" w:rsidRPr="0035045F">
        <w:rPr>
          <w:rFonts w:ascii="Times New Roman" w:eastAsia="Times New Roman" w:hAnsi="Times New Roman" w:cs="Times New Roman"/>
          <w:i/>
          <w:sz w:val="24"/>
          <w:szCs w:val="24"/>
        </w:rPr>
        <w:t>about</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K</w:t>
      </w:r>
      <w:r w:rsidR="00C9785A" w:rsidRPr="0035045F">
        <w:rPr>
          <w:rFonts w:ascii="Times New Roman" w:eastAsia="Times New Roman" w:hAnsi="Times New Roman" w:cs="Times New Roman"/>
          <w:sz w:val="24"/>
          <w:szCs w:val="24"/>
          <w:highlight w:val="yellow"/>
        </w:rPr>
        <w:t>).</w:t>
      </w:r>
      <w:r w:rsidR="00B36D0F" w:rsidRPr="0035045F">
        <w:rPr>
          <w:rFonts w:ascii="Times New Roman" w:eastAsia="Times New Roman" w:hAnsi="Times New Roman" w:cs="Times New Roman"/>
          <w:sz w:val="24"/>
          <w:szCs w:val="24"/>
        </w:rPr>
        <w:t xml:space="preserve"> In the second pivot table</w:t>
      </w:r>
      <w:r w:rsidR="008C6941" w:rsidRPr="0035045F">
        <w:rPr>
          <w:rFonts w:ascii="Times New Roman" w:eastAsia="Times New Roman" w:hAnsi="Times New Roman" w:cs="Times New Roman"/>
          <w:sz w:val="24"/>
          <w:szCs w:val="24"/>
        </w:rPr>
        <w:t xml:space="preserve"> I filtered my data to include all of the depositions where a person stated what error</w:t>
      </w:r>
      <w:r w:rsidR="00C9785A" w:rsidRPr="0035045F">
        <w:rPr>
          <w:rFonts w:ascii="Times New Roman" w:eastAsia="Times New Roman" w:hAnsi="Times New Roman" w:cs="Times New Roman"/>
          <w:sz w:val="24"/>
          <w:szCs w:val="24"/>
        </w:rPr>
        <w:t>s</w:t>
      </w:r>
      <w:r w:rsidR="008C6941" w:rsidRPr="0035045F">
        <w:rPr>
          <w:rFonts w:ascii="Times New Roman" w:eastAsia="Times New Roman" w:hAnsi="Times New Roman" w:cs="Times New Roman"/>
          <w:sz w:val="24"/>
          <w:szCs w:val="24"/>
        </w:rPr>
        <w:t xml:space="preserve"> they had heard </w:t>
      </w:r>
      <w:r w:rsidR="008C6941" w:rsidRPr="0035045F">
        <w:rPr>
          <w:rFonts w:ascii="Times New Roman" w:eastAsia="Times New Roman" w:hAnsi="Times New Roman" w:cs="Times New Roman"/>
          <w:i/>
          <w:sz w:val="24"/>
          <w:szCs w:val="24"/>
        </w:rPr>
        <w:t>from</w:t>
      </w:r>
      <w:r w:rsidR="008C6941" w:rsidRPr="0035045F">
        <w:rPr>
          <w:rFonts w:ascii="Times New Roman" w:eastAsia="Times New Roman" w:hAnsi="Times New Roman" w:cs="Times New Roman"/>
          <w:sz w:val="24"/>
          <w:szCs w:val="24"/>
        </w:rPr>
        <w:t xml:space="preserve"> heretics.</w:t>
      </w:r>
      <w:r w:rsidR="00C9785A"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L</w:t>
      </w:r>
      <w:r w:rsidR="00C9785A" w:rsidRPr="0035045F">
        <w:rPr>
          <w:rFonts w:ascii="Times New Roman" w:eastAsia="Times New Roman" w:hAnsi="Times New Roman" w:cs="Times New Roman"/>
          <w:sz w:val="24"/>
          <w:szCs w:val="24"/>
          <w:highlight w:val="yellow"/>
        </w:rPr>
        <w:t>).</w:t>
      </w:r>
      <w:r w:rsidR="004D4ECC"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 xml:space="preserve">The first pivot table did not really provide particularly groundbreaking information. </w:t>
      </w:r>
      <w:r w:rsidR="00812BEE" w:rsidRPr="0035045F">
        <w:rPr>
          <w:rFonts w:ascii="Times New Roman" w:eastAsia="Times New Roman" w:hAnsi="Times New Roman" w:cs="Times New Roman"/>
          <w:sz w:val="24"/>
          <w:szCs w:val="24"/>
          <w:highlight w:val="yellow"/>
        </w:rPr>
        <w:t>Of the depositions that Rehr encoded (</w:t>
      </w:r>
      <w:r w:rsidR="00BD35C8" w:rsidRPr="0035045F">
        <w:rPr>
          <w:rFonts w:ascii="Times New Roman" w:eastAsia="Times New Roman" w:hAnsi="Times New Roman" w:cs="Times New Roman"/>
          <w:sz w:val="24"/>
          <w:szCs w:val="24"/>
          <w:highlight w:val="yellow"/>
        </w:rPr>
        <w:t>710</w:t>
      </w:r>
      <w:r w:rsidR="00812BEE" w:rsidRPr="0035045F">
        <w:rPr>
          <w:rFonts w:ascii="Times New Roman" w:eastAsia="Times New Roman" w:hAnsi="Times New Roman" w:cs="Times New Roman"/>
          <w:sz w:val="24"/>
          <w:szCs w:val="24"/>
          <w:highlight w:val="yellow"/>
        </w:rPr>
        <w:t xml:space="preserve"> out of nearly 6,000), there are 88 depositions where the deponent </w:t>
      </w:r>
      <w:r w:rsidR="00C9785A" w:rsidRPr="0035045F">
        <w:rPr>
          <w:rFonts w:ascii="Times New Roman" w:eastAsia="Times New Roman" w:hAnsi="Times New Roman" w:cs="Times New Roman"/>
          <w:sz w:val="24"/>
          <w:szCs w:val="24"/>
          <w:highlight w:val="yellow"/>
        </w:rPr>
        <w:t>claimed to have believed in</w:t>
      </w:r>
      <w:r w:rsidR="00812BEE" w:rsidRPr="0035045F">
        <w:rPr>
          <w:rFonts w:ascii="Times New Roman" w:eastAsia="Times New Roman" w:hAnsi="Times New Roman" w:cs="Times New Roman"/>
          <w:sz w:val="24"/>
          <w:szCs w:val="24"/>
          <w:highlight w:val="yellow"/>
        </w:rPr>
        <w:t xml:space="preserve"> heretics to some extent. Out of those 88 depositions,</w:t>
      </w:r>
      <w:r w:rsidR="00C9785A" w:rsidRPr="0035045F">
        <w:rPr>
          <w:rFonts w:ascii="Times New Roman" w:eastAsia="Times New Roman" w:hAnsi="Times New Roman" w:cs="Times New Roman"/>
          <w:sz w:val="24"/>
          <w:szCs w:val="24"/>
        </w:rPr>
        <w:t xml:space="preserve"> </w:t>
      </w:r>
      <w:r w:rsidR="00D03A6B" w:rsidRPr="0035045F">
        <w:rPr>
          <w:rFonts w:ascii="Times New Roman" w:eastAsia="Times New Roman" w:hAnsi="Times New Roman" w:cs="Times New Roman"/>
          <w:sz w:val="24"/>
          <w:szCs w:val="24"/>
        </w:rPr>
        <w:t xml:space="preserve">76 believed that </w:t>
      </w:r>
      <w:r w:rsidR="00C9785A" w:rsidRPr="0035045F">
        <w:rPr>
          <w:rFonts w:ascii="Times New Roman" w:eastAsia="Times New Roman" w:hAnsi="Times New Roman" w:cs="Times New Roman"/>
          <w:sz w:val="24"/>
          <w:szCs w:val="24"/>
        </w:rPr>
        <w:t xml:space="preserve">heretics were good men, </w:t>
      </w:r>
      <w:r w:rsidR="00D03A6B" w:rsidRPr="0035045F">
        <w:rPr>
          <w:rFonts w:ascii="Times New Roman" w:eastAsia="Times New Roman" w:hAnsi="Times New Roman" w:cs="Times New Roman"/>
          <w:sz w:val="24"/>
          <w:szCs w:val="24"/>
        </w:rPr>
        <w:t xml:space="preserve">60 believed that heretics </w:t>
      </w:r>
      <w:r w:rsidR="00C9785A" w:rsidRPr="0035045F">
        <w:rPr>
          <w:rFonts w:ascii="Times New Roman" w:eastAsia="Times New Roman" w:hAnsi="Times New Roman" w:cs="Times New Roman"/>
          <w:sz w:val="24"/>
          <w:szCs w:val="24"/>
        </w:rPr>
        <w:t>had good</w:t>
      </w:r>
      <w:r w:rsidR="00BF37FD" w:rsidRPr="0035045F">
        <w:rPr>
          <w:rFonts w:ascii="Times New Roman" w:eastAsia="Times New Roman" w:hAnsi="Times New Roman" w:cs="Times New Roman"/>
          <w:sz w:val="24"/>
          <w:szCs w:val="24"/>
        </w:rPr>
        <w:t xml:space="preserve"> faith, and</w:t>
      </w:r>
      <w:r w:rsidR="00D03A6B" w:rsidRPr="0035045F">
        <w:rPr>
          <w:rFonts w:ascii="Times New Roman" w:eastAsia="Times New Roman" w:hAnsi="Times New Roman" w:cs="Times New Roman"/>
          <w:sz w:val="24"/>
          <w:szCs w:val="24"/>
        </w:rPr>
        <w:t xml:space="preserve"> 53 belied that heretics</w:t>
      </w:r>
      <w:r w:rsidR="00BF37FD" w:rsidRPr="0035045F">
        <w:rPr>
          <w:rFonts w:ascii="Times New Roman" w:eastAsia="Times New Roman" w:hAnsi="Times New Roman" w:cs="Times New Roman"/>
          <w:sz w:val="24"/>
          <w:szCs w:val="24"/>
        </w:rPr>
        <w:t xml:space="preserve"> were friends of God</w:t>
      </w:r>
      <w:r w:rsidR="00D03A6B" w:rsidRPr="0035045F">
        <w:rPr>
          <w:rFonts w:ascii="Times New Roman" w:eastAsia="Times New Roman" w:hAnsi="Times New Roman" w:cs="Times New Roman"/>
          <w:sz w:val="24"/>
          <w:szCs w:val="24"/>
        </w:rPr>
        <w:softHyphen/>
        <w:t xml:space="preserve"> – approximately 86 </w:t>
      </w:r>
      <w:r w:rsidR="00D03A6B" w:rsidRPr="0035045F">
        <w:rPr>
          <w:rFonts w:ascii="Times New Roman" w:eastAsia="Times New Roman" w:hAnsi="Times New Roman" w:cs="Times New Roman"/>
          <w:sz w:val="24"/>
          <w:szCs w:val="24"/>
        </w:rPr>
        <w:lastRenderedPageBreak/>
        <w:t>percent, 68 percent, and 60 percent respectively</w:t>
      </w:r>
      <w:r w:rsidR="00C9785A" w:rsidRPr="0035045F">
        <w:rPr>
          <w:rFonts w:ascii="Times New Roman" w:eastAsia="Times New Roman" w:hAnsi="Times New Roman" w:cs="Times New Roman"/>
          <w:sz w:val="24"/>
          <w:szCs w:val="24"/>
        </w:rPr>
        <w:t>.</w:t>
      </w:r>
      <w:r w:rsidR="00BF37FD"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highlight w:val="yellow"/>
        </w:rPr>
        <w:t xml:space="preserve">Approximately </w:t>
      </w:r>
      <w:r w:rsidR="00D03A6B" w:rsidRPr="0035045F">
        <w:rPr>
          <w:rFonts w:ascii="Times New Roman" w:eastAsia="Times New Roman" w:hAnsi="Times New Roman" w:cs="Times New Roman"/>
          <w:sz w:val="24"/>
          <w:szCs w:val="24"/>
          <w:highlight w:val="yellow"/>
        </w:rPr>
        <w:t>45</w:t>
      </w:r>
      <w:r w:rsidR="00BF37FD" w:rsidRPr="0035045F">
        <w:rPr>
          <w:rFonts w:ascii="Times New Roman" w:eastAsia="Times New Roman" w:hAnsi="Times New Roman" w:cs="Times New Roman"/>
          <w:sz w:val="24"/>
          <w:szCs w:val="24"/>
          <w:highlight w:val="yellow"/>
        </w:rPr>
        <w:t xml:space="preserve"> percent of the</w:t>
      </w:r>
      <w:r w:rsidR="00567EFA" w:rsidRPr="0035045F">
        <w:rPr>
          <w:rFonts w:ascii="Times New Roman" w:eastAsia="Times New Roman" w:hAnsi="Times New Roman" w:cs="Times New Roman"/>
          <w:sz w:val="24"/>
          <w:szCs w:val="24"/>
          <w:highlight w:val="yellow"/>
        </w:rPr>
        <w:t>se same</w:t>
      </w:r>
      <w:r w:rsidR="004448D5" w:rsidRPr="0035045F">
        <w:rPr>
          <w:rFonts w:ascii="Times New Roman" w:eastAsia="Times New Roman" w:hAnsi="Times New Roman" w:cs="Times New Roman"/>
          <w:sz w:val="24"/>
          <w:szCs w:val="24"/>
          <w:highlight w:val="yellow"/>
        </w:rPr>
        <w:t xml:space="preserve"> deponents </w:t>
      </w:r>
      <w:r w:rsidR="00BF37FD" w:rsidRPr="0035045F">
        <w:rPr>
          <w:rFonts w:ascii="Times New Roman" w:eastAsia="Times New Roman" w:hAnsi="Times New Roman" w:cs="Times New Roman"/>
          <w:sz w:val="24"/>
          <w:szCs w:val="24"/>
          <w:highlight w:val="yellow"/>
        </w:rPr>
        <w:t xml:space="preserve">claimed to have believed they could be saved by the heretics, and approximately </w:t>
      </w:r>
      <w:r w:rsidR="00567EFA" w:rsidRPr="0035045F">
        <w:rPr>
          <w:rFonts w:ascii="Times New Roman" w:eastAsia="Times New Roman" w:hAnsi="Times New Roman" w:cs="Times New Roman"/>
          <w:sz w:val="24"/>
          <w:szCs w:val="24"/>
          <w:highlight w:val="yellow"/>
        </w:rPr>
        <w:t>42 percent</w:t>
      </w:r>
      <w:r w:rsidR="00BF37FD" w:rsidRPr="0035045F">
        <w:rPr>
          <w:rFonts w:ascii="Times New Roman" w:eastAsia="Times New Roman" w:hAnsi="Times New Roman" w:cs="Times New Roman"/>
          <w:sz w:val="24"/>
          <w:szCs w:val="24"/>
          <w:highlight w:val="yellow"/>
        </w:rPr>
        <w:t xml:space="preserve"> said that they believed heretics were </w:t>
      </w:r>
      <w:r w:rsidR="008076BA" w:rsidRPr="0035045F">
        <w:rPr>
          <w:rFonts w:ascii="Times New Roman" w:eastAsia="Times New Roman" w:hAnsi="Times New Roman" w:cs="Times New Roman"/>
          <w:sz w:val="24"/>
          <w:szCs w:val="24"/>
          <w:highlight w:val="yellow"/>
        </w:rPr>
        <w:t>truthful</w:t>
      </w:r>
      <w:r w:rsidR="00BF37FD" w:rsidRPr="0035045F">
        <w:rPr>
          <w:rFonts w:ascii="Times New Roman" w:eastAsia="Times New Roman" w:hAnsi="Times New Roman" w:cs="Times New Roman"/>
          <w:sz w:val="24"/>
          <w:szCs w:val="24"/>
          <w:highlight w:val="yellow"/>
        </w:rPr>
        <w:t>.</w:t>
      </w:r>
      <w:r w:rsidR="00C53551" w:rsidRPr="0035045F">
        <w:rPr>
          <w:rStyle w:val="FootnoteReference"/>
          <w:rFonts w:ascii="Times New Roman" w:eastAsia="Times New Roman" w:hAnsi="Times New Roman" w:cs="Times New Roman"/>
          <w:sz w:val="24"/>
          <w:szCs w:val="24"/>
          <w:highlight w:val="yellow"/>
        </w:rPr>
        <w:footnoteReference w:id="87"/>
      </w:r>
      <w:r w:rsidR="00BF37FD" w:rsidRPr="0035045F">
        <w:rPr>
          <w:rFonts w:ascii="Times New Roman" w:eastAsia="Times New Roman" w:hAnsi="Times New Roman" w:cs="Times New Roman"/>
          <w:sz w:val="24"/>
          <w:szCs w:val="24"/>
        </w:rPr>
        <w:t xml:space="preserve"> </w:t>
      </w:r>
      <w:r w:rsidR="00C9785A" w:rsidRPr="0035045F">
        <w:rPr>
          <w:rFonts w:ascii="Times New Roman" w:eastAsia="Times New Roman" w:hAnsi="Times New Roman" w:cs="Times New Roman"/>
          <w:sz w:val="24"/>
          <w:szCs w:val="24"/>
        </w:rPr>
        <w:t>For anyone who has read MS 609, these percentages are not particularly surprising.</w:t>
      </w:r>
      <w:r w:rsidR="00AE257E" w:rsidRPr="0035045F">
        <w:rPr>
          <w:rFonts w:ascii="Times New Roman" w:eastAsia="Times New Roman" w:hAnsi="Times New Roman" w:cs="Times New Roman"/>
          <w:sz w:val="24"/>
          <w:szCs w:val="24"/>
        </w:rPr>
        <w:t xml:space="preserve"> </w:t>
      </w:r>
      <w:r w:rsidR="00BF37FD" w:rsidRPr="0035045F">
        <w:rPr>
          <w:rFonts w:ascii="Times New Roman" w:eastAsia="Times New Roman" w:hAnsi="Times New Roman" w:cs="Times New Roman"/>
          <w:sz w:val="24"/>
          <w:szCs w:val="24"/>
        </w:rPr>
        <w:t xml:space="preserve">It is clear just by reading the depositions that deponents who reported to have believed in heretics overwhelmingly said they believed that heretics were good men, had good faith, and were friends of God. Furthermore, understanding what deponents believed about heretics alone does not allow one to come to conclusions about what the supposed heretics themselves actually believed. To understand what </w:t>
      </w:r>
      <w:r w:rsidR="008C1418" w:rsidRPr="0035045F">
        <w:rPr>
          <w:rFonts w:ascii="Times New Roman" w:eastAsia="Times New Roman" w:hAnsi="Times New Roman" w:cs="Times New Roman"/>
          <w:sz w:val="24"/>
          <w:szCs w:val="24"/>
        </w:rPr>
        <w:t>people accused of heresy believed, it is more important to look at the heterodox errors deponents claimed to have heard</w:t>
      </w:r>
      <w:r w:rsidR="00BF37FD" w:rsidRPr="0035045F">
        <w:rPr>
          <w:rFonts w:ascii="Times New Roman" w:eastAsia="Times New Roman" w:hAnsi="Times New Roman" w:cs="Times New Roman"/>
          <w:sz w:val="24"/>
          <w:szCs w:val="24"/>
        </w:rPr>
        <w:t xml:space="preserve">. </w:t>
      </w:r>
      <w:r w:rsidR="00AB3597" w:rsidRPr="0035045F">
        <w:rPr>
          <w:rFonts w:ascii="Times New Roman" w:eastAsia="Times New Roman" w:hAnsi="Times New Roman" w:cs="Times New Roman"/>
          <w:sz w:val="24"/>
          <w:szCs w:val="24"/>
        </w:rPr>
        <w:t xml:space="preserve">When reading the depositions it was clear to me that the errors people claimed to have heard were much less consistent than what people believed about heretic, and the data supports that impression. There were </w:t>
      </w:r>
      <w:r w:rsidR="006B5436" w:rsidRPr="0035045F">
        <w:rPr>
          <w:rFonts w:ascii="Times New Roman" w:eastAsia="Times New Roman" w:hAnsi="Times New Roman" w:cs="Times New Roman"/>
          <w:sz w:val="24"/>
          <w:szCs w:val="24"/>
        </w:rPr>
        <w:t>43</w:t>
      </w:r>
      <w:r w:rsidR="00AB3597" w:rsidRPr="0035045F">
        <w:rPr>
          <w:rFonts w:ascii="Times New Roman" w:eastAsia="Times New Roman" w:hAnsi="Times New Roman" w:cs="Times New Roman"/>
          <w:sz w:val="24"/>
          <w:szCs w:val="24"/>
        </w:rPr>
        <w:t xml:space="preserve"> depositions where the deponent claimed to have heard doctrinal errors from heretics. Of those </w:t>
      </w:r>
      <w:r w:rsidR="006B5436" w:rsidRPr="0035045F">
        <w:rPr>
          <w:rFonts w:ascii="Times New Roman" w:eastAsia="Times New Roman" w:hAnsi="Times New Roman" w:cs="Times New Roman"/>
          <w:sz w:val="24"/>
          <w:szCs w:val="24"/>
        </w:rPr>
        <w:t>43</w:t>
      </w:r>
      <w:r w:rsidR="00C820A8" w:rsidRPr="0035045F">
        <w:rPr>
          <w:rFonts w:ascii="Times New Roman" w:eastAsia="Times New Roman" w:hAnsi="Times New Roman" w:cs="Times New Roman"/>
          <w:sz w:val="24"/>
          <w:szCs w:val="24"/>
        </w:rPr>
        <w:t xml:space="preserve"> depositions, 32 </w:t>
      </w:r>
      <w:r w:rsidR="00AB3597" w:rsidRPr="0035045F">
        <w:rPr>
          <w:rFonts w:ascii="Times New Roman" w:eastAsia="Times New Roman" w:hAnsi="Times New Roman" w:cs="Times New Roman"/>
          <w:sz w:val="24"/>
          <w:szCs w:val="24"/>
        </w:rPr>
        <w:t xml:space="preserve">deponents claimed to have heard the error that God did not create visible things, </w:t>
      </w:r>
      <w:r w:rsidR="00C820A8" w:rsidRPr="0035045F">
        <w:rPr>
          <w:rFonts w:ascii="Times New Roman" w:eastAsia="Times New Roman" w:hAnsi="Times New Roman" w:cs="Times New Roman"/>
          <w:sz w:val="24"/>
          <w:szCs w:val="24"/>
        </w:rPr>
        <w:t>28</w:t>
      </w:r>
      <w:r w:rsidR="00AB3597" w:rsidRPr="0035045F">
        <w:rPr>
          <w:rFonts w:ascii="Times New Roman" w:eastAsia="Times New Roman" w:hAnsi="Times New Roman" w:cs="Times New Roman"/>
          <w:sz w:val="24"/>
          <w:szCs w:val="24"/>
        </w:rPr>
        <w:t xml:space="preserve"> claimed to have heard the error that </w:t>
      </w:r>
      <w:r w:rsidR="00C820A8" w:rsidRPr="0035045F">
        <w:rPr>
          <w:rFonts w:ascii="Times New Roman" w:eastAsia="Times New Roman" w:hAnsi="Times New Roman" w:cs="Times New Roman"/>
          <w:sz w:val="24"/>
          <w:szCs w:val="24"/>
        </w:rPr>
        <w:t xml:space="preserve">denied salvation in marriage and that the holy host was the body of Christ, </w:t>
      </w:r>
      <w:r w:rsidR="003F5885" w:rsidRPr="0035045F">
        <w:rPr>
          <w:rFonts w:ascii="Times New Roman" w:eastAsia="Times New Roman" w:hAnsi="Times New Roman" w:cs="Times New Roman"/>
          <w:sz w:val="24"/>
          <w:szCs w:val="24"/>
        </w:rPr>
        <w:t>21</w:t>
      </w:r>
      <w:r w:rsidR="00153042" w:rsidRPr="0035045F">
        <w:rPr>
          <w:rFonts w:ascii="Times New Roman" w:eastAsia="Times New Roman" w:hAnsi="Times New Roman" w:cs="Times New Roman"/>
          <w:sz w:val="24"/>
          <w:szCs w:val="24"/>
        </w:rPr>
        <w:t xml:space="preserve"> claimed to have heard the error that</w:t>
      </w:r>
      <w:r w:rsidR="003F5885" w:rsidRPr="0035045F">
        <w:rPr>
          <w:rFonts w:ascii="Times New Roman" w:eastAsia="Times New Roman" w:hAnsi="Times New Roman" w:cs="Times New Roman"/>
          <w:sz w:val="24"/>
          <w:szCs w:val="24"/>
        </w:rPr>
        <w:t xml:space="preserve"> the dead do not rise</w:t>
      </w:r>
      <w:r w:rsidR="00C820A8" w:rsidRPr="0035045F">
        <w:rPr>
          <w:rFonts w:ascii="Times New Roman" w:eastAsia="Times New Roman" w:hAnsi="Times New Roman" w:cs="Times New Roman"/>
          <w:sz w:val="24"/>
          <w:szCs w:val="24"/>
        </w:rPr>
        <w:t xml:space="preserve">, </w:t>
      </w:r>
      <w:r w:rsidR="00153042" w:rsidRPr="0035045F">
        <w:rPr>
          <w:rFonts w:ascii="Times New Roman" w:eastAsia="Times New Roman" w:hAnsi="Times New Roman" w:cs="Times New Roman"/>
          <w:sz w:val="24"/>
          <w:szCs w:val="24"/>
        </w:rPr>
        <w:t xml:space="preserve">and </w:t>
      </w:r>
      <w:r w:rsidR="003F5885" w:rsidRPr="0035045F">
        <w:rPr>
          <w:rFonts w:ascii="Times New Roman" w:eastAsia="Times New Roman" w:hAnsi="Times New Roman" w:cs="Times New Roman"/>
          <w:sz w:val="24"/>
          <w:szCs w:val="24"/>
        </w:rPr>
        <w:t>17</w:t>
      </w:r>
      <w:r w:rsidR="00153042" w:rsidRPr="0035045F">
        <w:rPr>
          <w:rFonts w:ascii="Times New Roman" w:eastAsia="Times New Roman" w:hAnsi="Times New Roman" w:cs="Times New Roman"/>
          <w:sz w:val="24"/>
          <w:szCs w:val="24"/>
        </w:rPr>
        <w:t xml:space="preserve"> claimed to have heard the error </w:t>
      </w:r>
      <w:r w:rsidR="003F5885" w:rsidRPr="0035045F">
        <w:rPr>
          <w:rFonts w:ascii="Times New Roman" w:eastAsia="Times New Roman" w:hAnsi="Times New Roman" w:cs="Times New Roman"/>
          <w:sz w:val="24"/>
          <w:szCs w:val="24"/>
        </w:rPr>
        <w:t>that denied salvation in baptism</w:t>
      </w:r>
      <w:r w:rsidR="00C53551" w:rsidRPr="0035045F">
        <w:rPr>
          <w:rFonts w:ascii="Times New Roman" w:eastAsia="Times New Roman" w:hAnsi="Times New Roman" w:cs="Times New Roman"/>
          <w:sz w:val="24"/>
          <w:szCs w:val="24"/>
        </w:rPr>
        <w:t xml:space="preserve">– approximately </w:t>
      </w:r>
      <w:r w:rsidR="006B5436" w:rsidRPr="0035045F">
        <w:rPr>
          <w:rFonts w:ascii="Times New Roman" w:eastAsia="Times New Roman" w:hAnsi="Times New Roman" w:cs="Times New Roman"/>
          <w:sz w:val="24"/>
          <w:szCs w:val="24"/>
        </w:rPr>
        <w:t>74</w:t>
      </w:r>
      <w:r w:rsidR="00C53551" w:rsidRPr="0035045F">
        <w:rPr>
          <w:rFonts w:ascii="Times New Roman" w:eastAsia="Times New Roman" w:hAnsi="Times New Roman" w:cs="Times New Roman"/>
          <w:sz w:val="24"/>
          <w:szCs w:val="24"/>
        </w:rPr>
        <w:t xml:space="preserve"> </w:t>
      </w:r>
      <w:r w:rsidR="00CF002E" w:rsidRPr="0035045F">
        <w:rPr>
          <w:rFonts w:ascii="Times New Roman" w:eastAsia="Times New Roman" w:hAnsi="Times New Roman" w:cs="Times New Roman"/>
          <w:sz w:val="24"/>
          <w:szCs w:val="24"/>
        </w:rPr>
        <w:t>p</w:t>
      </w:r>
      <w:r w:rsidR="00C53551" w:rsidRPr="0035045F">
        <w:rPr>
          <w:rFonts w:ascii="Times New Roman" w:eastAsia="Times New Roman" w:hAnsi="Times New Roman" w:cs="Times New Roman"/>
          <w:sz w:val="24"/>
          <w:szCs w:val="24"/>
        </w:rPr>
        <w:t>ercent,</w:t>
      </w:r>
      <w:r w:rsidR="003F5885" w:rsidRPr="0035045F">
        <w:rPr>
          <w:rFonts w:ascii="Times New Roman" w:eastAsia="Times New Roman" w:hAnsi="Times New Roman" w:cs="Times New Roman"/>
          <w:sz w:val="24"/>
          <w:szCs w:val="24"/>
        </w:rPr>
        <w:t xml:space="preserve"> 65 percent, </w:t>
      </w:r>
      <w:r w:rsidR="00D60591" w:rsidRPr="0035045F">
        <w:rPr>
          <w:rFonts w:ascii="Times New Roman" w:eastAsia="Times New Roman" w:hAnsi="Times New Roman" w:cs="Times New Roman"/>
          <w:sz w:val="24"/>
          <w:szCs w:val="24"/>
        </w:rPr>
        <w:t xml:space="preserve">49 percent, </w:t>
      </w:r>
      <w:r w:rsidR="003F5885" w:rsidRPr="0035045F">
        <w:rPr>
          <w:rFonts w:ascii="Times New Roman" w:eastAsia="Times New Roman" w:hAnsi="Times New Roman" w:cs="Times New Roman"/>
          <w:sz w:val="24"/>
          <w:szCs w:val="24"/>
        </w:rPr>
        <w:t>and 30</w:t>
      </w:r>
      <w:r w:rsidR="00C53551" w:rsidRPr="0035045F">
        <w:rPr>
          <w:rFonts w:ascii="Times New Roman" w:eastAsia="Times New Roman" w:hAnsi="Times New Roman" w:cs="Times New Roman"/>
          <w:sz w:val="24"/>
          <w:szCs w:val="24"/>
        </w:rPr>
        <w:t xml:space="preserve"> percent respectively.</w:t>
      </w:r>
      <w:r w:rsidR="001C0DF6" w:rsidRPr="0035045F">
        <w:rPr>
          <w:rFonts w:ascii="Times New Roman" w:eastAsia="Times New Roman" w:hAnsi="Times New Roman" w:cs="Times New Roman"/>
          <w:sz w:val="24"/>
          <w:szCs w:val="24"/>
        </w:rPr>
        <w:t xml:space="preserve"> The data indicates that there is some consistency in the beliefs that people accused of heresy held. An overwhelming majority of deponents who claimed to have heard heretics talk about their beliefs, claimed that they had heard </w:t>
      </w:r>
      <w:r w:rsidR="00D60591" w:rsidRPr="0035045F">
        <w:rPr>
          <w:rFonts w:ascii="Times New Roman" w:eastAsia="Times New Roman" w:hAnsi="Times New Roman" w:cs="Times New Roman"/>
          <w:sz w:val="24"/>
          <w:szCs w:val="24"/>
        </w:rPr>
        <w:t>heretics talk about</w:t>
      </w:r>
      <w:r w:rsidR="001C0DF6" w:rsidRPr="0035045F">
        <w:rPr>
          <w:rFonts w:ascii="Times New Roman" w:eastAsia="Times New Roman" w:hAnsi="Times New Roman" w:cs="Times New Roman"/>
          <w:sz w:val="24"/>
          <w:szCs w:val="24"/>
        </w:rPr>
        <w:t xml:space="preserve"> </w:t>
      </w:r>
      <w:r w:rsidR="00D60591" w:rsidRPr="0035045F">
        <w:rPr>
          <w:rFonts w:ascii="Times New Roman" w:eastAsia="Times New Roman" w:hAnsi="Times New Roman" w:cs="Times New Roman"/>
          <w:sz w:val="24"/>
          <w:szCs w:val="24"/>
        </w:rPr>
        <w:t>three</w:t>
      </w:r>
      <w:r w:rsidR="001C0DF6" w:rsidRPr="0035045F">
        <w:rPr>
          <w:rFonts w:ascii="Times New Roman" w:eastAsia="Times New Roman" w:hAnsi="Times New Roman" w:cs="Times New Roman"/>
          <w:sz w:val="24"/>
          <w:szCs w:val="24"/>
        </w:rPr>
        <w:t xml:space="preserve"> different errors: that God did not create </w:t>
      </w:r>
      <w:r w:rsidR="001C0DF6" w:rsidRPr="0035045F">
        <w:rPr>
          <w:rFonts w:ascii="Times New Roman" w:eastAsia="Times New Roman" w:hAnsi="Times New Roman" w:cs="Times New Roman"/>
          <w:sz w:val="24"/>
          <w:szCs w:val="24"/>
        </w:rPr>
        <w:lastRenderedPageBreak/>
        <w:t>visible things, that</w:t>
      </w:r>
      <w:r w:rsidR="00D60591" w:rsidRPr="0035045F">
        <w:rPr>
          <w:rFonts w:ascii="Times New Roman" w:eastAsia="Times New Roman" w:hAnsi="Times New Roman" w:cs="Times New Roman"/>
          <w:sz w:val="24"/>
          <w:szCs w:val="24"/>
        </w:rPr>
        <w:t xml:space="preserve"> there was no salvation in matrimony, and that the holy host was not the body of Christ. </w:t>
      </w:r>
      <w:r w:rsidR="00D60591" w:rsidRPr="0035045F">
        <w:rPr>
          <w:rFonts w:ascii="Times New Roman" w:eastAsia="Times New Roman" w:hAnsi="Times New Roman" w:cs="Times New Roman"/>
          <w:sz w:val="24"/>
          <w:szCs w:val="24"/>
          <w:highlight w:val="yellow"/>
        </w:rPr>
        <w:t xml:space="preserve">However, the specific set of errors that deponents claimed to have heard were vastly different. </w:t>
      </w:r>
      <w:r w:rsidR="0058043A" w:rsidRPr="0035045F">
        <w:rPr>
          <w:rFonts w:ascii="Times New Roman" w:eastAsia="Times New Roman" w:hAnsi="Times New Roman" w:cs="Times New Roman"/>
          <w:sz w:val="24"/>
          <w:szCs w:val="24"/>
          <w:highlight w:val="yellow"/>
        </w:rPr>
        <w:t xml:space="preserve">There were 43 deponents who claimed to have heard heretical </w:t>
      </w:r>
      <w:commentRangeStart w:id="20"/>
      <w:r w:rsidR="0058043A" w:rsidRPr="0035045F">
        <w:rPr>
          <w:rFonts w:ascii="Times New Roman" w:eastAsia="Times New Roman" w:hAnsi="Times New Roman" w:cs="Times New Roman"/>
          <w:sz w:val="24"/>
          <w:szCs w:val="24"/>
          <w:highlight w:val="yellow"/>
        </w:rPr>
        <w:t>errors</w:t>
      </w:r>
      <w:commentRangeEnd w:id="20"/>
      <w:r w:rsidR="004C72A5" w:rsidRPr="0035045F">
        <w:rPr>
          <w:rStyle w:val="CommentReference"/>
          <w:rFonts w:ascii="Times New Roman" w:hAnsi="Times New Roman" w:cs="Times New Roman"/>
        </w:rPr>
        <w:commentReference w:id="20"/>
      </w:r>
      <w:r w:rsidR="0058043A" w:rsidRPr="0035045F">
        <w:rPr>
          <w:rFonts w:ascii="Times New Roman" w:eastAsia="Times New Roman" w:hAnsi="Times New Roman" w:cs="Times New Roman"/>
          <w:sz w:val="24"/>
          <w:szCs w:val="24"/>
          <w:highlight w:val="yellow"/>
        </w:rPr>
        <w:t>, and 32 different sets of errors that they claimed to have heard</w:t>
      </w:r>
      <w:r w:rsidR="0058043A" w:rsidRPr="0035045F">
        <w:rPr>
          <w:rFonts w:ascii="Times New Roman" w:eastAsia="Times New Roman" w:hAnsi="Times New Roman" w:cs="Times New Roman"/>
          <w:sz w:val="24"/>
          <w:szCs w:val="24"/>
        </w:rPr>
        <w:t>.</w:t>
      </w:r>
      <w:r w:rsidR="00286118" w:rsidRPr="0035045F">
        <w:rPr>
          <w:rFonts w:ascii="Times New Roman" w:eastAsia="Times New Roman" w:hAnsi="Times New Roman" w:cs="Times New Roman"/>
          <w:sz w:val="24"/>
          <w:szCs w:val="24"/>
        </w:rPr>
        <w:t xml:space="preserve"> Even Biller </w:t>
      </w:r>
      <w:r w:rsidR="00477F07" w:rsidRPr="0035045F">
        <w:rPr>
          <w:rFonts w:ascii="Times New Roman" w:eastAsia="Times New Roman" w:hAnsi="Times New Roman" w:cs="Times New Roman"/>
          <w:sz w:val="24"/>
          <w:szCs w:val="24"/>
        </w:rPr>
        <w:t>acknowledged that there wa</w:t>
      </w:r>
      <w:r w:rsidR="00286118" w:rsidRPr="0035045F">
        <w:rPr>
          <w:rFonts w:ascii="Times New Roman" w:eastAsia="Times New Roman" w:hAnsi="Times New Roman" w:cs="Times New Roman"/>
          <w:sz w:val="24"/>
          <w:szCs w:val="24"/>
        </w:rPr>
        <w:t>s a huge variation in</w:t>
      </w:r>
      <w:r w:rsidR="00477F07" w:rsidRPr="0035045F">
        <w:rPr>
          <w:rFonts w:ascii="Times New Roman" w:eastAsia="Times New Roman" w:hAnsi="Times New Roman" w:cs="Times New Roman"/>
          <w:sz w:val="24"/>
          <w:szCs w:val="24"/>
        </w:rPr>
        <w:t xml:space="preserve"> responses deponents gave to inquisitors about errors they had heard.</w:t>
      </w:r>
      <w:r w:rsidR="00477F07" w:rsidRPr="0035045F">
        <w:rPr>
          <w:rStyle w:val="FootnoteReference"/>
          <w:rFonts w:ascii="Times New Roman" w:eastAsia="Times New Roman" w:hAnsi="Times New Roman" w:cs="Times New Roman"/>
          <w:sz w:val="24"/>
          <w:szCs w:val="24"/>
        </w:rPr>
        <w:footnoteReference w:id="88"/>
      </w:r>
      <w:r w:rsidR="0058043A" w:rsidRPr="0035045F">
        <w:rPr>
          <w:rFonts w:ascii="Times New Roman" w:eastAsia="Times New Roman" w:hAnsi="Times New Roman" w:cs="Times New Roman"/>
          <w:sz w:val="24"/>
          <w:szCs w:val="24"/>
        </w:rPr>
        <w:t xml:space="preserve"> Furthermore, while the beliefs are </w:t>
      </w:r>
      <w:r w:rsidR="0058043A" w:rsidRPr="0035045F">
        <w:rPr>
          <w:rFonts w:ascii="Times New Roman" w:eastAsia="Times New Roman" w:hAnsi="Times New Roman" w:cs="Times New Roman"/>
          <w:sz w:val="24"/>
          <w:szCs w:val="24"/>
          <w:highlight w:val="yellow"/>
        </w:rPr>
        <w:t>somewhat consistent</w:t>
      </w:r>
      <w:r w:rsidR="00A931D1" w:rsidRPr="0035045F">
        <w:rPr>
          <w:rFonts w:ascii="Times New Roman" w:eastAsia="Times New Roman" w:hAnsi="Times New Roman" w:cs="Times New Roman"/>
          <w:sz w:val="24"/>
          <w:szCs w:val="24"/>
          <w:highlight w:val="yellow"/>
        </w:rPr>
        <w:t xml:space="preserve"> in certain aspects</w:t>
      </w:r>
      <w:r w:rsidR="0058043A" w:rsidRPr="0035045F">
        <w:rPr>
          <w:rFonts w:ascii="Times New Roman" w:eastAsia="Times New Roman" w:hAnsi="Times New Roman" w:cs="Times New Roman"/>
          <w:sz w:val="24"/>
          <w:szCs w:val="24"/>
          <w:highlight w:val="yellow"/>
        </w:rPr>
        <w:t>,</w:t>
      </w:r>
      <w:r w:rsidR="00A931D1" w:rsidRPr="0035045F">
        <w:rPr>
          <w:rFonts w:ascii="Times New Roman" w:eastAsia="Times New Roman" w:hAnsi="Times New Roman" w:cs="Times New Roman"/>
          <w:sz w:val="24"/>
          <w:szCs w:val="24"/>
          <w:highlight w:val="yellow"/>
        </w:rPr>
        <w:t xml:space="preserve"> though highly variable in others</w:t>
      </w:r>
      <w:r w:rsidR="00A931D1" w:rsidRPr="0035045F">
        <w:rPr>
          <w:rFonts w:ascii="Times New Roman" w:eastAsia="Times New Roman" w:hAnsi="Times New Roman" w:cs="Times New Roman"/>
          <w:sz w:val="24"/>
          <w:szCs w:val="24"/>
        </w:rPr>
        <w:t>,</w:t>
      </w:r>
      <w:r w:rsidR="0058043A" w:rsidRPr="0035045F">
        <w:rPr>
          <w:rFonts w:ascii="Times New Roman" w:eastAsia="Times New Roman" w:hAnsi="Times New Roman" w:cs="Times New Roman"/>
          <w:sz w:val="24"/>
          <w:szCs w:val="24"/>
        </w:rPr>
        <w:t xml:space="preserve"> they are certainly not widespread. Rehr encoded 710 depositions, and only 43 of those depo</w:t>
      </w:r>
      <w:r w:rsidR="00023936" w:rsidRPr="0035045F">
        <w:rPr>
          <w:rFonts w:ascii="Times New Roman" w:eastAsia="Times New Roman" w:hAnsi="Times New Roman" w:cs="Times New Roman"/>
          <w:sz w:val="24"/>
          <w:szCs w:val="24"/>
        </w:rPr>
        <w:t xml:space="preserve">nents reported hearing heretical errors. </w:t>
      </w:r>
      <w:r w:rsidR="00023936" w:rsidRPr="0035045F">
        <w:rPr>
          <w:rFonts w:ascii="Times New Roman" w:eastAsia="Times New Roman" w:hAnsi="Times New Roman" w:cs="Times New Roman"/>
          <w:sz w:val="24"/>
          <w:szCs w:val="24"/>
          <w:highlight w:val="yellow"/>
        </w:rPr>
        <w:t xml:space="preserve">If the Cathar believers want to convince the world of a widespread </w:t>
      </w:r>
      <w:r w:rsidR="00751BF8" w:rsidRPr="0035045F">
        <w:rPr>
          <w:rFonts w:ascii="Times New Roman" w:eastAsia="Times New Roman" w:hAnsi="Times New Roman" w:cs="Times New Roman"/>
          <w:sz w:val="24"/>
          <w:szCs w:val="24"/>
          <w:highlight w:val="yellow"/>
        </w:rPr>
        <w:t>Cathar heresy that swept Southern France in the mid-thirteenth century</w:t>
      </w:r>
      <w:r w:rsidR="008A7CB3" w:rsidRPr="0035045F">
        <w:rPr>
          <w:rFonts w:ascii="Times New Roman" w:eastAsia="Times New Roman" w:hAnsi="Times New Roman" w:cs="Times New Roman"/>
          <w:sz w:val="24"/>
          <w:szCs w:val="24"/>
          <w:highlight w:val="yellow"/>
        </w:rPr>
        <w:t xml:space="preserve"> using MS 609,</w:t>
      </w:r>
      <w:r w:rsidR="00751BF8" w:rsidRPr="0035045F">
        <w:rPr>
          <w:rFonts w:ascii="Times New Roman" w:eastAsia="Times New Roman" w:hAnsi="Times New Roman" w:cs="Times New Roman"/>
          <w:sz w:val="24"/>
          <w:szCs w:val="24"/>
          <w:highlight w:val="yellow"/>
        </w:rPr>
        <w:t xml:space="preserve"> they are going to need more than a paltry six percent of deponents claiming to have heard any heretical beliefs.</w:t>
      </w:r>
      <w:r w:rsidR="00751BF8" w:rsidRPr="0035045F">
        <w:rPr>
          <w:rFonts w:ascii="Times New Roman" w:eastAsia="Times New Roman" w:hAnsi="Times New Roman" w:cs="Times New Roman"/>
          <w:sz w:val="24"/>
          <w:szCs w:val="24"/>
        </w:rPr>
        <w:t xml:space="preserve"> </w:t>
      </w:r>
      <w:r w:rsidR="00751BF8" w:rsidRPr="0035045F">
        <w:rPr>
          <w:rFonts w:ascii="Times New Roman" w:eastAsia="Times New Roman" w:hAnsi="Times New Roman" w:cs="Times New Roman"/>
          <w:sz w:val="24"/>
          <w:szCs w:val="24"/>
          <w:highlight w:val="yellow"/>
        </w:rPr>
        <w:t xml:space="preserve">The data is even more </w:t>
      </w:r>
      <w:r w:rsidR="00751BF8" w:rsidRPr="0035045F">
        <w:rPr>
          <w:rFonts w:ascii="Times New Roman" w:eastAsia="Times New Roman" w:hAnsi="Times New Roman" w:cs="Times New Roman"/>
          <w:sz w:val="24"/>
          <w:szCs w:val="24"/>
          <w:highlight w:val="red"/>
        </w:rPr>
        <w:t xml:space="preserve">abysmal </w:t>
      </w:r>
      <w:r w:rsidR="00751BF8" w:rsidRPr="0035045F">
        <w:rPr>
          <w:rFonts w:ascii="Times New Roman" w:eastAsia="Times New Roman" w:hAnsi="Times New Roman" w:cs="Times New Roman"/>
          <w:sz w:val="24"/>
          <w:szCs w:val="24"/>
          <w:highlight w:val="yellow"/>
        </w:rPr>
        <w:t>for believers</w:t>
      </w:r>
      <w:r w:rsidR="00751BF8" w:rsidRPr="0035045F">
        <w:rPr>
          <w:rFonts w:ascii="Times New Roman" w:eastAsia="Times New Roman" w:hAnsi="Times New Roman" w:cs="Times New Roman"/>
          <w:sz w:val="24"/>
          <w:szCs w:val="24"/>
        </w:rPr>
        <w:t xml:space="preserve"> when looking at how many deponents actually </w:t>
      </w:r>
      <w:r w:rsidR="00811277" w:rsidRPr="0035045F">
        <w:rPr>
          <w:rFonts w:ascii="Times New Roman" w:eastAsia="Times New Roman" w:hAnsi="Times New Roman" w:cs="Times New Roman"/>
          <w:sz w:val="24"/>
          <w:szCs w:val="24"/>
        </w:rPr>
        <w:t xml:space="preserve">claimed to have </w:t>
      </w:r>
      <w:r w:rsidR="00751BF8" w:rsidRPr="0035045F">
        <w:rPr>
          <w:rFonts w:ascii="Times New Roman" w:eastAsia="Times New Roman" w:hAnsi="Times New Roman" w:cs="Times New Roman"/>
          <w:sz w:val="24"/>
          <w:szCs w:val="24"/>
        </w:rPr>
        <w:t xml:space="preserve">believed in </w:t>
      </w:r>
      <w:r w:rsidR="008415AB" w:rsidRPr="0035045F">
        <w:rPr>
          <w:rFonts w:ascii="Times New Roman" w:eastAsia="Times New Roman" w:hAnsi="Times New Roman" w:cs="Times New Roman"/>
          <w:sz w:val="24"/>
          <w:szCs w:val="24"/>
        </w:rPr>
        <w:t xml:space="preserve">the </w:t>
      </w:r>
      <w:r w:rsidR="00751BF8" w:rsidRPr="0035045F">
        <w:rPr>
          <w:rFonts w:ascii="Times New Roman" w:eastAsia="Times New Roman" w:hAnsi="Times New Roman" w:cs="Times New Roman"/>
          <w:sz w:val="24"/>
          <w:szCs w:val="24"/>
        </w:rPr>
        <w:t>heretical errors</w:t>
      </w:r>
      <w:r w:rsidR="008415AB" w:rsidRPr="0035045F">
        <w:rPr>
          <w:rFonts w:ascii="Times New Roman" w:eastAsia="Times New Roman" w:hAnsi="Times New Roman" w:cs="Times New Roman"/>
          <w:sz w:val="24"/>
          <w:szCs w:val="24"/>
        </w:rPr>
        <w:t xml:space="preserve"> they heard</w:t>
      </w:r>
      <w:r w:rsidR="00751BF8" w:rsidRPr="0035045F">
        <w:rPr>
          <w:rFonts w:ascii="Times New Roman" w:eastAsia="Times New Roman" w:hAnsi="Times New Roman" w:cs="Times New Roman"/>
          <w:sz w:val="24"/>
          <w:szCs w:val="24"/>
        </w:rPr>
        <w:t>.</w:t>
      </w:r>
      <w:r w:rsidR="00811277" w:rsidRPr="0035045F">
        <w:rPr>
          <w:rFonts w:ascii="Times New Roman" w:eastAsia="Times New Roman" w:hAnsi="Times New Roman" w:cs="Times New Roman"/>
          <w:sz w:val="24"/>
          <w:szCs w:val="24"/>
        </w:rPr>
        <w:t xml:space="preserve"> O</w:t>
      </w:r>
      <w:r w:rsidR="001D0721" w:rsidRPr="0035045F">
        <w:rPr>
          <w:rFonts w:ascii="Times New Roman" w:eastAsia="Times New Roman" w:hAnsi="Times New Roman" w:cs="Times New Roman"/>
          <w:sz w:val="24"/>
          <w:szCs w:val="24"/>
        </w:rPr>
        <w:t>f the 43 deponents who claimed to have heard heretical errors,</w:t>
      </w:r>
      <w:r w:rsidR="00811277" w:rsidRPr="0035045F">
        <w:rPr>
          <w:rFonts w:ascii="Times New Roman" w:eastAsia="Times New Roman" w:hAnsi="Times New Roman" w:cs="Times New Roman"/>
          <w:sz w:val="24"/>
          <w:szCs w:val="24"/>
        </w:rPr>
        <w:t xml:space="preserve"> 20 </w:t>
      </w:r>
      <w:r w:rsidR="001D0721" w:rsidRPr="0035045F">
        <w:rPr>
          <w:rFonts w:ascii="Times New Roman" w:eastAsia="Times New Roman" w:hAnsi="Times New Roman" w:cs="Times New Roman"/>
          <w:sz w:val="24"/>
          <w:szCs w:val="24"/>
        </w:rPr>
        <w:t>also claimed to have believed in those errors</w:t>
      </w:r>
      <w:r w:rsidR="008A7CB3" w:rsidRPr="0035045F">
        <w:rPr>
          <w:rFonts w:ascii="Times New Roman" w:eastAsia="Times New Roman" w:hAnsi="Times New Roman" w:cs="Times New Roman"/>
          <w:sz w:val="24"/>
          <w:szCs w:val="24"/>
        </w:rPr>
        <w:t xml:space="preserve"> – less than </w:t>
      </w:r>
      <w:r w:rsidR="008A7CB3" w:rsidRPr="0035045F">
        <w:rPr>
          <w:rFonts w:ascii="Times New Roman" w:eastAsia="Times New Roman" w:hAnsi="Times New Roman" w:cs="Times New Roman"/>
          <w:sz w:val="24"/>
          <w:szCs w:val="24"/>
          <w:highlight w:val="yellow"/>
        </w:rPr>
        <w:t>three</w:t>
      </w:r>
      <w:r w:rsidR="008A7CB3" w:rsidRPr="0035045F">
        <w:rPr>
          <w:rFonts w:ascii="Times New Roman" w:eastAsia="Times New Roman" w:hAnsi="Times New Roman" w:cs="Times New Roman"/>
          <w:sz w:val="24"/>
          <w:szCs w:val="24"/>
        </w:rPr>
        <w:t xml:space="preserve"> percent of</w:t>
      </w:r>
      <w:r w:rsidR="00A93306" w:rsidRPr="0035045F">
        <w:rPr>
          <w:rFonts w:ascii="Times New Roman" w:eastAsia="Times New Roman" w:hAnsi="Times New Roman" w:cs="Times New Roman"/>
          <w:sz w:val="24"/>
          <w:szCs w:val="24"/>
        </w:rPr>
        <w:t xml:space="preserve"> all encoded</w:t>
      </w:r>
      <w:r w:rsidR="008A7CB3" w:rsidRPr="0035045F">
        <w:rPr>
          <w:rFonts w:ascii="Times New Roman" w:eastAsia="Times New Roman" w:hAnsi="Times New Roman" w:cs="Times New Roman"/>
          <w:sz w:val="24"/>
          <w:szCs w:val="24"/>
        </w:rPr>
        <w:t xml:space="preserve"> depositions. </w:t>
      </w:r>
      <w:r w:rsidR="00352FD2" w:rsidRPr="0035045F">
        <w:rPr>
          <w:rFonts w:ascii="Times New Roman" w:eastAsia="Times New Roman" w:hAnsi="Times New Roman" w:cs="Times New Roman"/>
          <w:sz w:val="24"/>
          <w:szCs w:val="24"/>
        </w:rPr>
        <w:t xml:space="preserve">While the data does indicate that there is some degree of consistency among heretical beliefs contained in the depositions of MS 609, it is impossible to draw the conclusion that heretical beliefs existed with any sort of </w:t>
      </w:r>
      <w:r w:rsidR="00B93605" w:rsidRPr="0035045F">
        <w:rPr>
          <w:rFonts w:ascii="Times New Roman" w:eastAsia="Times New Roman" w:hAnsi="Times New Roman" w:cs="Times New Roman"/>
          <w:sz w:val="24"/>
          <w:szCs w:val="24"/>
          <w:highlight w:val="red"/>
        </w:rPr>
        <w:t>ubiquity</w:t>
      </w:r>
      <w:r w:rsidR="00352FD2" w:rsidRPr="0035045F">
        <w:rPr>
          <w:rFonts w:ascii="Times New Roman" w:eastAsia="Times New Roman" w:hAnsi="Times New Roman" w:cs="Times New Roman"/>
          <w:sz w:val="24"/>
          <w:szCs w:val="24"/>
        </w:rPr>
        <w:t xml:space="preserve"> based on these documents. </w:t>
      </w:r>
      <w:r w:rsidR="00DC33A5" w:rsidRPr="0035045F">
        <w:rPr>
          <w:rFonts w:ascii="Times New Roman" w:eastAsia="Times New Roman" w:hAnsi="Times New Roman" w:cs="Times New Roman"/>
          <w:sz w:val="24"/>
          <w:szCs w:val="24"/>
          <w:highlight w:val="red"/>
        </w:rPr>
        <w:t xml:space="preserve">However, </w:t>
      </w:r>
      <w:r w:rsidR="00C75571" w:rsidRPr="0035045F">
        <w:rPr>
          <w:rFonts w:ascii="Times New Roman" w:eastAsia="Times New Roman" w:hAnsi="Times New Roman" w:cs="Times New Roman"/>
          <w:sz w:val="24"/>
          <w:szCs w:val="24"/>
          <w:highlight w:val="red"/>
        </w:rPr>
        <w:t xml:space="preserve">for </w:t>
      </w:r>
      <w:r w:rsidR="00EB5FD9" w:rsidRPr="0035045F">
        <w:rPr>
          <w:rFonts w:ascii="Times New Roman" w:eastAsia="Times New Roman" w:hAnsi="Times New Roman" w:cs="Times New Roman"/>
          <w:sz w:val="24"/>
          <w:szCs w:val="24"/>
          <w:highlight w:val="red"/>
        </w:rPr>
        <w:t>scholars who continue to promote the existence of a Cathar heresy,</w:t>
      </w:r>
      <w:r w:rsidR="00C75571" w:rsidRPr="0035045F">
        <w:rPr>
          <w:rFonts w:ascii="Times New Roman" w:eastAsia="Times New Roman" w:hAnsi="Times New Roman" w:cs="Times New Roman"/>
          <w:sz w:val="24"/>
          <w:szCs w:val="24"/>
          <w:highlight w:val="red"/>
        </w:rPr>
        <w:t xml:space="preserve"> the foundation of the Cathar church is not doctrinal consistency, but rather the </w:t>
      </w:r>
      <w:r w:rsidR="00DF5B15" w:rsidRPr="0035045F">
        <w:rPr>
          <w:rFonts w:ascii="Times New Roman" w:eastAsia="Times New Roman" w:hAnsi="Times New Roman" w:cs="Times New Roman"/>
          <w:sz w:val="24"/>
          <w:szCs w:val="24"/>
          <w:highlight w:val="red"/>
        </w:rPr>
        <w:t>prevalence</w:t>
      </w:r>
      <w:r w:rsidR="00C75571" w:rsidRPr="0035045F">
        <w:rPr>
          <w:rFonts w:ascii="Times New Roman" w:eastAsia="Times New Roman" w:hAnsi="Times New Roman" w:cs="Times New Roman"/>
          <w:sz w:val="24"/>
          <w:szCs w:val="24"/>
          <w:highlight w:val="red"/>
        </w:rPr>
        <w:t xml:space="preserve"> of dualist beliefs.</w:t>
      </w:r>
      <w:r w:rsidR="00C75571" w:rsidRPr="0035045F">
        <w:rPr>
          <w:rFonts w:ascii="Times New Roman" w:eastAsia="Times New Roman" w:hAnsi="Times New Roman" w:cs="Times New Roman"/>
          <w:sz w:val="24"/>
          <w:szCs w:val="24"/>
        </w:rPr>
        <w:t xml:space="preserve"> </w:t>
      </w:r>
    </w:p>
    <w:p w14:paraId="44F6BE5D" w14:textId="315E4E95" w:rsidR="00AD1F63" w:rsidRPr="0035045F" w:rsidRDefault="00690B41" w:rsidP="00AD1F63">
      <w:pPr>
        <w:spacing w:line="480" w:lineRule="auto"/>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r>
      <w:r w:rsidR="00DC33A5" w:rsidRPr="0035045F">
        <w:rPr>
          <w:rFonts w:ascii="Times New Roman" w:eastAsia="Times New Roman" w:hAnsi="Times New Roman" w:cs="Times New Roman"/>
          <w:sz w:val="24"/>
          <w:szCs w:val="24"/>
        </w:rPr>
        <w:t>It is somewhat difficult to quantify how many deponents claimed to hold dualist beliefs, because there are few explicit mentions</w:t>
      </w:r>
      <w:r w:rsidR="00D360EA" w:rsidRPr="0035045F">
        <w:rPr>
          <w:rFonts w:ascii="Times New Roman" w:eastAsia="Times New Roman" w:hAnsi="Times New Roman" w:cs="Times New Roman"/>
          <w:sz w:val="24"/>
          <w:szCs w:val="24"/>
        </w:rPr>
        <w:t xml:space="preserve"> of dualist beliefs </w:t>
      </w:r>
      <w:r w:rsidR="00DC33A5" w:rsidRPr="0035045F">
        <w:rPr>
          <w:rFonts w:ascii="Times New Roman" w:eastAsia="Times New Roman" w:hAnsi="Times New Roman" w:cs="Times New Roman"/>
          <w:sz w:val="24"/>
          <w:szCs w:val="24"/>
        </w:rPr>
        <w:t>within the depositions.</w:t>
      </w:r>
      <w:r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However, </w:t>
      </w:r>
      <w:r w:rsidR="00D360EA" w:rsidRPr="0035045F">
        <w:rPr>
          <w:rFonts w:ascii="Times New Roman" w:eastAsia="Times New Roman" w:hAnsi="Times New Roman" w:cs="Times New Roman"/>
          <w:sz w:val="24"/>
          <w:szCs w:val="24"/>
        </w:rPr>
        <w:lastRenderedPageBreak/>
        <w:t>several depositions do refer to hearing about the “</w:t>
      </w:r>
      <w:r w:rsidR="00D360EA" w:rsidRPr="0035045F">
        <w:rPr>
          <w:rFonts w:ascii="Times New Roman" w:eastAsia="Times New Roman" w:hAnsi="Times New Roman" w:cs="Times New Roman"/>
          <w:sz w:val="24"/>
          <w:szCs w:val="24"/>
          <w:highlight w:val="yellow"/>
        </w:rPr>
        <w:t>visibility error</w:t>
      </w:r>
      <w:r w:rsidR="00D360EA" w:rsidRPr="0035045F">
        <w:rPr>
          <w:rFonts w:ascii="Times New Roman" w:eastAsia="Times New Roman" w:hAnsi="Times New Roman" w:cs="Times New Roman"/>
          <w:sz w:val="24"/>
          <w:szCs w:val="24"/>
        </w:rPr>
        <w:t xml:space="preserve">.” The visibility error refers to the belief that God did not create the visible world. This </w:t>
      </w:r>
      <w:r w:rsidR="00277636" w:rsidRPr="0035045F">
        <w:rPr>
          <w:rFonts w:ascii="Times New Roman" w:eastAsia="Times New Roman" w:hAnsi="Times New Roman" w:cs="Times New Roman"/>
          <w:sz w:val="24"/>
          <w:szCs w:val="24"/>
        </w:rPr>
        <w:t xml:space="preserve">error is considered significant </w:t>
      </w:r>
      <w:r w:rsidR="00DC33A5" w:rsidRPr="0035045F">
        <w:rPr>
          <w:rFonts w:ascii="Times New Roman" w:eastAsia="Times New Roman" w:hAnsi="Times New Roman" w:cs="Times New Roman"/>
          <w:sz w:val="24"/>
          <w:szCs w:val="24"/>
        </w:rPr>
        <w:t>because the belief that God did not create the material world is perceived by modern scholars to be a sign of dualism.</w:t>
      </w:r>
      <w:r w:rsidR="00D360EA" w:rsidRPr="0035045F">
        <w:rPr>
          <w:rFonts w:ascii="Times New Roman" w:eastAsia="Times New Roman" w:hAnsi="Times New Roman" w:cs="Times New Roman"/>
          <w:sz w:val="24"/>
          <w:szCs w:val="24"/>
        </w:rPr>
        <w:t xml:space="preserve"> </w:t>
      </w:r>
      <w:r w:rsidR="00B071F3" w:rsidRPr="0035045F">
        <w:rPr>
          <w:rFonts w:ascii="Times New Roman" w:eastAsia="Times New Roman" w:hAnsi="Times New Roman" w:cs="Times New Roman"/>
          <w:sz w:val="24"/>
          <w:szCs w:val="24"/>
        </w:rPr>
        <w:t>Scholars</w:t>
      </w:r>
      <w:r w:rsidR="00D360EA" w:rsidRPr="0035045F">
        <w:rPr>
          <w:rFonts w:ascii="Times New Roman" w:eastAsia="Times New Roman" w:hAnsi="Times New Roman" w:cs="Times New Roman"/>
          <w:sz w:val="24"/>
          <w:szCs w:val="24"/>
        </w:rPr>
        <w:t xml:space="preserve"> that believe in an organized </w:t>
      </w:r>
      <w:r w:rsidR="008076BA" w:rsidRPr="0035045F">
        <w:rPr>
          <w:rFonts w:ascii="Times New Roman" w:eastAsia="Times New Roman" w:hAnsi="Times New Roman" w:cs="Times New Roman"/>
          <w:sz w:val="24"/>
          <w:szCs w:val="24"/>
        </w:rPr>
        <w:t>Cathar</w:t>
      </w:r>
      <w:r w:rsidR="00D360EA" w:rsidRPr="0035045F">
        <w:rPr>
          <w:rFonts w:ascii="Times New Roman" w:eastAsia="Times New Roman" w:hAnsi="Times New Roman" w:cs="Times New Roman"/>
          <w:sz w:val="24"/>
          <w:szCs w:val="24"/>
        </w:rPr>
        <w:t xml:space="preserve"> church claim that </w:t>
      </w:r>
      <w:r w:rsidR="00277636" w:rsidRPr="0035045F">
        <w:rPr>
          <w:rFonts w:ascii="Times New Roman" w:eastAsia="Times New Roman" w:hAnsi="Times New Roman" w:cs="Times New Roman"/>
          <w:sz w:val="24"/>
          <w:szCs w:val="24"/>
        </w:rPr>
        <w:t>Cathars believed that there was</w:t>
      </w:r>
      <w:r w:rsidR="00D360EA" w:rsidRPr="0035045F">
        <w:rPr>
          <w:rFonts w:ascii="Times New Roman" w:eastAsia="Times New Roman" w:hAnsi="Times New Roman" w:cs="Times New Roman"/>
          <w:sz w:val="24"/>
          <w:szCs w:val="24"/>
        </w:rPr>
        <w:t xml:space="preserve"> a God that created the visible </w:t>
      </w:r>
      <w:r w:rsidR="00277636" w:rsidRPr="0035045F">
        <w:rPr>
          <w:rFonts w:ascii="Times New Roman" w:eastAsia="Times New Roman" w:hAnsi="Times New Roman" w:cs="Times New Roman"/>
          <w:sz w:val="24"/>
          <w:szCs w:val="24"/>
        </w:rPr>
        <w:t xml:space="preserve">world and </w:t>
      </w:r>
      <w:r w:rsidR="00D360EA" w:rsidRPr="0035045F">
        <w:rPr>
          <w:rFonts w:ascii="Times New Roman" w:eastAsia="Times New Roman" w:hAnsi="Times New Roman" w:cs="Times New Roman"/>
          <w:sz w:val="24"/>
          <w:szCs w:val="24"/>
        </w:rPr>
        <w:t>a God that created the non-visible world. These scholars also contend that dualist beliefs were relatively</w:t>
      </w:r>
      <w:r w:rsidR="006B71E9" w:rsidRPr="0035045F">
        <w:rPr>
          <w:rFonts w:ascii="Times New Roman" w:eastAsia="Times New Roman" w:hAnsi="Times New Roman" w:cs="Times New Roman"/>
          <w:sz w:val="24"/>
          <w:szCs w:val="24"/>
        </w:rPr>
        <w:t xml:space="preserve"> widespread in the lands of the count of Toulouse</w:t>
      </w:r>
      <w:r w:rsidR="00EC3141"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highlight w:val="yellow"/>
        </w:rPr>
        <w:t>either</w:t>
      </w:r>
      <w:r w:rsidR="00277636" w:rsidRPr="0035045F">
        <w:rPr>
          <w:rFonts w:ascii="Times New Roman" w:eastAsia="Times New Roman" w:hAnsi="Times New Roman" w:cs="Times New Roman"/>
          <w:sz w:val="24"/>
          <w:szCs w:val="24"/>
        </w:rPr>
        <w:t xml:space="preserve"> </w:t>
      </w:r>
      <w:r w:rsidR="00D360EA" w:rsidRPr="0035045F">
        <w:rPr>
          <w:rFonts w:ascii="Times New Roman" w:eastAsia="Times New Roman" w:hAnsi="Times New Roman" w:cs="Times New Roman"/>
          <w:sz w:val="24"/>
          <w:szCs w:val="24"/>
        </w:rPr>
        <w:t xml:space="preserve">as a result of the survival of ancient Manichean beliefs or the migration </w:t>
      </w:r>
      <w:r w:rsidR="000318C2" w:rsidRPr="0035045F">
        <w:rPr>
          <w:rFonts w:ascii="Times New Roman" w:eastAsia="Times New Roman" w:hAnsi="Times New Roman" w:cs="Times New Roman"/>
          <w:sz w:val="24"/>
          <w:szCs w:val="24"/>
        </w:rPr>
        <w:t>of Bogomil beliefs from the Byzantine Empire</w:t>
      </w:r>
      <w:r w:rsidR="00D360EA" w:rsidRPr="0035045F">
        <w:rPr>
          <w:rFonts w:ascii="Times New Roman" w:eastAsia="Times New Roman" w:hAnsi="Times New Roman" w:cs="Times New Roman"/>
          <w:sz w:val="24"/>
          <w:szCs w:val="24"/>
        </w:rPr>
        <w:t>.</w:t>
      </w:r>
      <w:r w:rsidR="00277636" w:rsidRPr="0035045F">
        <w:rPr>
          <w:rFonts w:ascii="Times New Roman" w:eastAsia="Times New Roman" w:hAnsi="Times New Roman" w:cs="Times New Roman"/>
          <w:sz w:val="24"/>
          <w:szCs w:val="24"/>
        </w:rPr>
        <w:t xml:space="preserve"> </w:t>
      </w:r>
      <w:r w:rsidR="000318C2" w:rsidRPr="0035045F">
        <w:rPr>
          <w:rFonts w:ascii="Times New Roman" w:eastAsia="Times New Roman" w:hAnsi="Times New Roman" w:cs="Times New Roman"/>
          <w:sz w:val="24"/>
          <w:szCs w:val="24"/>
          <w:highlight w:val="yellow"/>
        </w:rPr>
        <w:t>Furthermore, scholars</w:t>
      </w:r>
      <w:r w:rsidR="007A782D" w:rsidRPr="0035045F">
        <w:rPr>
          <w:rFonts w:ascii="Times New Roman" w:eastAsia="Times New Roman" w:hAnsi="Times New Roman" w:cs="Times New Roman"/>
          <w:sz w:val="24"/>
          <w:szCs w:val="24"/>
          <w:highlight w:val="yellow"/>
        </w:rPr>
        <w:t xml:space="preserve"> that believe in the existence of Cathars will commonly point to MS 609 as evidence that these dualist beliefs were relatively common.</w:t>
      </w:r>
      <w:r w:rsidR="00A90E12" w:rsidRPr="0035045F">
        <w:rPr>
          <w:rStyle w:val="FootnoteReference"/>
          <w:rFonts w:ascii="Times New Roman" w:eastAsia="Times New Roman" w:hAnsi="Times New Roman" w:cs="Times New Roman"/>
          <w:sz w:val="24"/>
          <w:szCs w:val="24"/>
          <w:highlight w:val="yellow"/>
        </w:rPr>
        <w:footnoteReference w:id="89"/>
      </w:r>
      <w:r w:rsidR="007A782D" w:rsidRPr="0035045F">
        <w:rPr>
          <w:rFonts w:ascii="Times New Roman" w:eastAsia="Times New Roman" w:hAnsi="Times New Roman" w:cs="Times New Roman"/>
          <w:sz w:val="24"/>
          <w:szCs w:val="24"/>
          <w:highlight w:val="yellow"/>
        </w:rPr>
        <w:t xml:space="preserve"> </w:t>
      </w:r>
      <w:r w:rsidR="008B11BD" w:rsidRPr="0035045F">
        <w:rPr>
          <w:rFonts w:ascii="Times New Roman" w:eastAsia="Times New Roman" w:hAnsi="Times New Roman" w:cs="Times New Roman"/>
          <w:sz w:val="24"/>
          <w:szCs w:val="24"/>
        </w:rPr>
        <w:t xml:space="preserve">Biller, in particular, points to </w:t>
      </w:r>
      <w:r w:rsidR="005F613F" w:rsidRPr="0035045F">
        <w:rPr>
          <w:rFonts w:ascii="Times New Roman" w:eastAsia="Times New Roman" w:hAnsi="Times New Roman" w:cs="Times New Roman"/>
          <w:sz w:val="24"/>
          <w:szCs w:val="24"/>
        </w:rPr>
        <w:t>instances of</w:t>
      </w:r>
      <w:r w:rsidR="00B33CE8" w:rsidRPr="0035045F">
        <w:rPr>
          <w:rFonts w:ascii="Times New Roman" w:eastAsia="Times New Roman" w:hAnsi="Times New Roman" w:cs="Times New Roman"/>
          <w:sz w:val="24"/>
          <w:szCs w:val="24"/>
        </w:rPr>
        <w:t xml:space="preserve"> deponents who claimed to have heard and believed visibility errors as a sign of widespread dualist beliefs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yellow"/>
        </w:rPr>
        <w:t>in thirteenth-century Languedoc</w:t>
      </w:r>
      <w:r w:rsidR="00B33CE8" w:rsidRPr="0035045F">
        <w:rPr>
          <w:rFonts w:ascii="Times New Roman" w:eastAsia="Times New Roman" w:hAnsi="Times New Roman" w:cs="Times New Roman"/>
          <w:sz w:val="24"/>
          <w:szCs w:val="24"/>
        </w:rPr>
        <w:t>.</w:t>
      </w:r>
      <w:r w:rsidR="00B33CE8" w:rsidRPr="0035045F">
        <w:rPr>
          <w:rStyle w:val="FootnoteReference"/>
          <w:rFonts w:ascii="Times New Roman" w:eastAsia="Times New Roman" w:hAnsi="Times New Roman" w:cs="Times New Roman"/>
          <w:sz w:val="24"/>
          <w:szCs w:val="24"/>
        </w:rPr>
        <w:footnoteReference w:id="90"/>
      </w:r>
      <w:r w:rsidR="00B33CE8" w:rsidRPr="0035045F">
        <w:rPr>
          <w:rFonts w:ascii="Times New Roman" w:eastAsia="Times New Roman" w:hAnsi="Times New Roman" w:cs="Times New Roman"/>
          <w:sz w:val="24"/>
          <w:szCs w:val="24"/>
        </w:rPr>
        <w:t xml:space="preserve"> H</w:t>
      </w:r>
      <w:r w:rsidR="00324DEF" w:rsidRPr="0035045F">
        <w:rPr>
          <w:rFonts w:ascii="Times New Roman" w:eastAsia="Times New Roman" w:hAnsi="Times New Roman" w:cs="Times New Roman"/>
          <w:sz w:val="24"/>
          <w:szCs w:val="24"/>
        </w:rPr>
        <w:t xml:space="preserve">owever, Biller </w:t>
      </w:r>
      <w:r w:rsidR="00324DEF" w:rsidRPr="0035045F">
        <w:rPr>
          <w:rFonts w:ascii="Times New Roman" w:eastAsia="Times New Roman" w:hAnsi="Times New Roman" w:cs="Times New Roman"/>
          <w:sz w:val="24"/>
          <w:szCs w:val="24"/>
          <w:highlight w:val="yellow"/>
        </w:rPr>
        <w:t>fails to anchor his claims about the ubiquity of dualist beliefs in actual numbers</w:t>
      </w:r>
      <w:r w:rsidR="005F613F" w:rsidRPr="0035045F">
        <w:rPr>
          <w:rFonts w:ascii="Times New Roman" w:eastAsia="Times New Roman" w:hAnsi="Times New Roman" w:cs="Times New Roman"/>
          <w:sz w:val="24"/>
          <w:szCs w:val="24"/>
        </w:rPr>
        <w:t xml:space="preserve"> </w:t>
      </w:r>
      <w:r w:rsidR="005F613F" w:rsidRPr="0035045F">
        <w:rPr>
          <w:rFonts w:ascii="Times New Roman" w:eastAsia="Times New Roman" w:hAnsi="Times New Roman" w:cs="Times New Roman"/>
          <w:sz w:val="24"/>
          <w:szCs w:val="24"/>
          <w:highlight w:val="red"/>
        </w:rPr>
        <w:t>OR fails to state the actual number (proportion?) of deponents who claimed to believe in dualism out of the total depositions</w:t>
      </w:r>
      <w:r w:rsidR="00324DEF" w:rsidRPr="0035045F">
        <w:rPr>
          <w:rFonts w:ascii="Times New Roman" w:eastAsia="Times New Roman" w:hAnsi="Times New Roman" w:cs="Times New Roman"/>
          <w:sz w:val="24"/>
          <w:szCs w:val="24"/>
        </w:rPr>
        <w:t>.</w:t>
      </w:r>
      <w:r w:rsidR="00886234" w:rsidRPr="0035045F">
        <w:rPr>
          <w:rStyle w:val="FootnoteReference"/>
          <w:rFonts w:ascii="Times New Roman" w:eastAsia="Times New Roman" w:hAnsi="Times New Roman" w:cs="Times New Roman"/>
          <w:sz w:val="24"/>
          <w:szCs w:val="24"/>
        </w:rPr>
        <w:footnoteReference w:id="91"/>
      </w:r>
      <w:r w:rsidR="007A782D"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Using my beliefs spreadsheet I was able to filter out all of the depositions where the deponent claimed to have heard the visibility error.</w:t>
      </w:r>
      <w:r w:rsidR="007B0FBE" w:rsidRPr="0035045F">
        <w:rPr>
          <w:rFonts w:ascii="Times New Roman" w:eastAsia="Times New Roman" w:hAnsi="Times New Roman" w:cs="Times New Roman"/>
          <w:sz w:val="24"/>
          <w:szCs w:val="24"/>
        </w:rPr>
        <w:t xml:space="preserve"> </w:t>
      </w:r>
      <w:r w:rsidR="00F9154F" w:rsidRPr="0035045F">
        <w:rPr>
          <w:rFonts w:ascii="Times New Roman" w:eastAsia="Times New Roman" w:hAnsi="Times New Roman" w:cs="Times New Roman"/>
          <w:sz w:val="24"/>
          <w:szCs w:val="24"/>
          <w:highlight w:val="yellow"/>
        </w:rPr>
        <w:t>(See Appendix M</w:t>
      </w:r>
      <w:r w:rsidR="007B0FBE" w:rsidRPr="0035045F">
        <w:rPr>
          <w:rFonts w:ascii="Times New Roman" w:eastAsia="Times New Roman" w:hAnsi="Times New Roman" w:cs="Times New Roman"/>
          <w:sz w:val="24"/>
          <w:szCs w:val="24"/>
          <w:highlight w:val="yellow"/>
        </w:rPr>
        <w:t>).</w:t>
      </w:r>
      <w:r w:rsidR="00D360EA" w:rsidRPr="0035045F">
        <w:rPr>
          <w:rFonts w:ascii="Times New Roman" w:eastAsia="Times New Roman" w:hAnsi="Times New Roman" w:cs="Times New Roman"/>
          <w:sz w:val="24"/>
          <w:szCs w:val="24"/>
        </w:rPr>
        <w:t xml:space="preserve"> </w:t>
      </w:r>
      <w:r w:rsidR="00277636" w:rsidRPr="0035045F">
        <w:rPr>
          <w:rFonts w:ascii="Times New Roman" w:eastAsia="Times New Roman" w:hAnsi="Times New Roman" w:cs="Times New Roman"/>
          <w:sz w:val="24"/>
          <w:szCs w:val="24"/>
        </w:rPr>
        <w:t xml:space="preserve">While MS 609 does contain records of people claiming to have heard the visibility error, they are few and far between. </w:t>
      </w:r>
      <w:r w:rsidR="00DC33A5" w:rsidRPr="0035045F">
        <w:rPr>
          <w:rFonts w:ascii="Times New Roman" w:eastAsia="Times New Roman" w:hAnsi="Times New Roman" w:cs="Times New Roman"/>
          <w:sz w:val="24"/>
          <w:szCs w:val="24"/>
          <w:highlight w:val="yellow"/>
        </w:rPr>
        <w:t>Of the</w:t>
      </w:r>
      <w:r w:rsidR="00DC33A5" w:rsidRPr="0035045F">
        <w:rPr>
          <w:rFonts w:ascii="Times New Roman" w:eastAsia="Times New Roman" w:hAnsi="Times New Roman" w:cs="Times New Roman"/>
          <w:sz w:val="24"/>
          <w:szCs w:val="24"/>
        </w:rPr>
        <w:t xml:space="preserve"> </w:t>
      </w:r>
      <w:r w:rsidR="00FD61C8" w:rsidRPr="0035045F">
        <w:rPr>
          <w:rFonts w:ascii="Times New Roman" w:eastAsia="Times New Roman" w:hAnsi="Times New Roman" w:cs="Times New Roman"/>
          <w:sz w:val="24"/>
          <w:szCs w:val="24"/>
        </w:rPr>
        <w:t>710</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depositions that Rehr encoded</w:t>
      </w:r>
      <w:r w:rsidR="00812BEE" w:rsidRPr="0035045F">
        <w:rPr>
          <w:rFonts w:ascii="Times New Roman" w:eastAsia="Times New Roman" w:hAnsi="Times New Roman" w:cs="Times New Roman"/>
          <w:sz w:val="24"/>
          <w:szCs w:val="24"/>
        </w:rPr>
        <w:t xml:space="preserve">, </w:t>
      </w:r>
      <w:r w:rsidR="00DC33A5" w:rsidRPr="0035045F">
        <w:rPr>
          <w:rFonts w:ascii="Times New Roman" w:eastAsia="Times New Roman" w:hAnsi="Times New Roman" w:cs="Times New Roman"/>
          <w:sz w:val="24"/>
          <w:szCs w:val="24"/>
        </w:rPr>
        <w:t>t</w:t>
      </w:r>
      <w:r w:rsidR="00F3441F" w:rsidRPr="0035045F">
        <w:rPr>
          <w:rFonts w:ascii="Times New Roman" w:eastAsia="Times New Roman" w:hAnsi="Times New Roman" w:cs="Times New Roman"/>
          <w:sz w:val="24"/>
          <w:szCs w:val="24"/>
        </w:rPr>
        <w:t>here are only 32</w:t>
      </w:r>
      <w:r w:rsidRPr="0035045F">
        <w:rPr>
          <w:rFonts w:ascii="Times New Roman" w:eastAsia="Times New Roman" w:hAnsi="Times New Roman" w:cs="Times New Roman"/>
          <w:sz w:val="24"/>
          <w:szCs w:val="24"/>
        </w:rPr>
        <w:t xml:space="preserve"> depositions where a deponent claimed to have heard the error that God did not create visible things. </w:t>
      </w:r>
      <w:r w:rsidR="004B3B2F" w:rsidRPr="0035045F">
        <w:rPr>
          <w:rFonts w:ascii="Times New Roman" w:eastAsia="Times New Roman" w:hAnsi="Times New Roman" w:cs="Times New Roman"/>
          <w:sz w:val="24"/>
          <w:szCs w:val="24"/>
        </w:rPr>
        <w:t xml:space="preserve">Additionally, of those </w:t>
      </w:r>
      <w:r w:rsidR="00F3441F" w:rsidRPr="0035045F">
        <w:rPr>
          <w:rFonts w:ascii="Times New Roman" w:eastAsia="Times New Roman" w:hAnsi="Times New Roman" w:cs="Times New Roman"/>
          <w:sz w:val="24"/>
          <w:szCs w:val="24"/>
        </w:rPr>
        <w:t xml:space="preserve">32 </w:t>
      </w:r>
      <w:r w:rsidR="00E57286" w:rsidRPr="0035045F">
        <w:rPr>
          <w:rFonts w:ascii="Times New Roman" w:eastAsia="Times New Roman" w:hAnsi="Times New Roman" w:cs="Times New Roman"/>
          <w:sz w:val="24"/>
          <w:szCs w:val="24"/>
        </w:rPr>
        <w:t xml:space="preserve">depositions, only </w:t>
      </w:r>
      <w:r w:rsidR="000674C3" w:rsidRPr="0035045F">
        <w:rPr>
          <w:rFonts w:ascii="Times New Roman" w:eastAsia="Times New Roman" w:hAnsi="Times New Roman" w:cs="Times New Roman"/>
          <w:sz w:val="24"/>
          <w:szCs w:val="24"/>
          <w:highlight w:val="yellow"/>
        </w:rPr>
        <w:t>16</w:t>
      </w:r>
      <w:r w:rsidR="00E57286" w:rsidRPr="0035045F">
        <w:rPr>
          <w:rFonts w:ascii="Times New Roman" w:eastAsia="Times New Roman" w:hAnsi="Times New Roman" w:cs="Times New Roman"/>
          <w:sz w:val="24"/>
          <w:szCs w:val="24"/>
        </w:rPr>
        <w:t xml:space="preserve"> indicated that the deponent believed the heretics to be </w:t>
      </w:r>
      <w:r w:rsidR="008076BA" w:rsidRPr="0035045F">
        <w:rPr>
          <w:rFonts w:ascii="Times New Roman" w:eastAsia="Times New Roman" w:hAnsi="Times New Roman" w:cs="Times New Roman"/>
          <w:sz w:val="24"/>
          <w:szCs w:val="24"/>
        </w:rPr>
        <w:t>truthful</w:t>
      </w:r>
      <w:r w:rsidR="00E57286"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N</w:t>
      </w:r>
      <w:r w:rsidR="00492213" w:rsidRPr="0035045F">
        <w:rPr>
          <w:rFonts w:ascii="Times New Roman" w:eastAsia="Times New Roman" w:hAnsi="Times New Roman" w:cs="Times New Roman"/>
          <w:sz w:val="24"/>
          <w:szCs w:val="24"/>
          <w:highlight w:val="yellow"/>
        </w:rPr>
        <w:t>).</w:t>
      </w:r>
      <w:r w:rsidR="00492213" w:rsidRPr="0035045F">
        <w:rPr>
          <w:rFonts w:ascii="Times New Roman" w:eastAsia="Times New Roman" w:hAnsi="Times New Roman" w:cs="Times New Roman"/>
          <w:sz w:val="24"/>
          <w:szCs w:val="24"/>
        </w:rPr>
        <w:t xml:space="preserve"> </w:t>
      </w:r>
      <w:r w:rsidR="00D14CD5" w:rsidRPr="0035045F">
        <w:rPr>
          <w:rFonts w:ascii="Times New Roman" w:eastAsia="Times New Roman" w:hAnsi="Times New Roman" w:cs="Times New Roman"/>
          <w:sz w:val="24"/>
          <w:szCs w:val="24"/>
        </w:rPr>
        <w:t xml:space="preserve">Furthermore, of those </w:t>
      </w:r>
      <w:r w:rsidR="000674C3" w:rsidRPr="0035045F">
        <w:rPr>
          <w:rFonts w:ascii="Times New Roman" w:eastAsia="Times New Roman" w:hAnsi="Times New Roman" w:cs="Times New Roman"/>
          <w:sz w:val="24"/>
          <w:szCs w:val="24"/>
        </w:rPr>
        <w:t>sixteen</w:t>
      </w:r>
      <w:r w:rsidR="00D14CD5" w:rsidRPr="0035045F">
        <w:rPr>
          <w:rFonts w:ascii="Times New Roman" w:eastAsia="Times New Roman" w:hAnsi="Times New Roman" w:cs="Times New Roman"/>
          <w:sz w:val="24"/>
          <w:szCs w:val="24"/>
        </w:rPr>
        <w:t xml:space="preserve"> deponents</w:t>
      </w:r>
      <w:r w:rsidR="00F3441F" w:rsidRPr="0035045F">
        <w:rPr>
          <w:rFonts w:ascii="Times New Roman" w:eastAsia="Times New Roman" w:hAnsi="Times New Roman" w:cs="Times New Roman"/>
          <w:sz w:val="24"/>
          <w:szCs w:val="24"/>
        </w:rPr>
        <w:t>,</w:t>
      </w:r>
      <w:r w:rsidR="00D14CD5" w:rsidRPr="0035045F">
        <w:rPr>
          <w:rFonts w:ascii="Times New Roman" w:eastAsia="Times New Roman" w:hAnsi="Times New Roman" w:cs="Times New Roman"/>
          <w:sz w:val="24"/>
          <w:szCs w:val="24"/>
        </w:rPr>
        <w:t xml:space="preserve"> only one </w:t>
      </w:r>
      <w:r w:rsidR="00D14CD5" w:rsidRPr="0035045F">
        <w:rPr>
          <w:rFonts w:ascii="Times New Roman" w:eastAsia="Times New Roman" w:hAnsi="Times New Roman" w:cs="Times New Roman"/>
          <w:sz w:val="24"/>
          <w:szCs w:val="24"/>
        </w:rPr>
        <w:lastRenderedPageBreak/>
        <w:t>claimed that they had held heretical beliefs before the beginning of</w:t>
      </w:r>
      <w:r w:rsidR="008052CB" w:rsidRPr="0035045F">
        <w:rPr>
          <w:rFonts w:ascii="Times New Roman" w:eastAsia="Times New Roman" w:hAnsi="Times New Roman" w:cs="Times New Roman"/>
          <w:sz w:val="24"/>
          <w:szCs w:val="24"/>
        </w:rPr>
        <w:t xml:space="preserve"> the Albigensian Crusade in 1209</w:t>
      </w:r>
      <w:r w:rsidR="00D14CD5"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The deponent in quest</w:t>
      </w:r>
      <w:r w:rsidR="00290E58" w:rsidRPr="0035045F">
        <w:rPr>
          <w:rFonts w:ascii="Times New Roman" w:eastAsia="Times New Roman" w:hAnsi="Times New Roman" w:cs="Times New Roman"/>
          <w:sz w:val="24"/>
          <w:szCs w:val="24"/>
        </w:rPr>
        <w:t>ion was an elderly woman named Raimunda</w:t>
      </w:r>
      <w:r w:rsidR="00A00A46" w:rsidRPr="0035045F">
        <w:rPr>
          <w:rFonts w:ascii="Times New Roman" w:eastAsia="Times New Roman" w:hAnsi="Times New Roman" w:cs="Times New Roman"/>
          <w:sz w:val="24"/>
          <w:szCs w:val="24"/>
        </w:rPr>
        <w:t>, who was recalling events from her childhood</w:t>
      </w:r>
      <w:r w:rsidR="00290E58" w:rsidRPr="0035045F">
        <w:rPr>
          <w:rFonts w:ascii="Times New Roman" w:eastAsia="Times New Roman" w:hAnsi="Times New Roman" w:cs="Times New Roman"/>
          <w:sz w:val="24"/>
          <w:szCs w:val="24"/>
        </w:rPr>
        <w:t>.</w:t>
      </w:r>
      <w:r w:rsidR="002F70AD" w:rsidRPr="0035045F">
        <w:rPr>
          <w:rFonts w:ascii="Times New Roman" w:eastAsia="Times New Roman" w:hAnsi="Times New Roman" w:cs="Times New Roman"/>
          <w:sz w:val="24"/>
          <w:szCs w:val="24"/>
        </w:rPr>
        <w:t xml:space="preserve"> She </w:t>
      </w:r>
      <w:r w:rsidR="00290E58" w:rsidRPr="0035045F">
        <w:rPr>
          <w:rFonts w:ascii="Times New Roman" w:eastAsia="Times New Roman" w:hAnsi="Times New Roman" w:cs="Times New Roman"/>
          <w:sz w:val="24"/>
          <w:szCs w:val="24"/>
        </w:rPr>
        <w:t>did</w:t>
      </w:r>
      <w:r w:rsidR="002F70AD" w:rsidRPr="0035045F">
        <w:rPr>
          <w:rFonts w:ascii="Times New Roman" w:eastAsia="Times New Roman" w:hAnsi="Times New Roman" w:cs="Times New Roman"/>
          <w:sz w:val="24"/>
          <w:szCs w:val="24"/>
        </w:rPr>
        <w:t xml:space="preserve"> not indicate what date that she actually had heard the visibility error, only that she was hereticated as a child fifty years </w:t>
      </w:r>
      <w:r w:rsidR="002B1B4B" w:rsidRPr="0035045F">
        <w:rPr>
          <w:rFonts w:ascii="Times New Roman" w:eastAsia="Times New Roman" w:hAnsi="Times New Roman" w:cs="Times New Roman"/>
          <w:sz w:val="24"/>
          <w:szCs w:val="24"/>
        </w:rPr>
        <w:t>prior to her confession</w:t>
      </w:r>
      <w:r w:rsidR="00BC301C" w:rsidRPr="0035045F">
        <w:rPr>
          <w:rFonts w:ascii="Times New Roman" w:eastAsia="Times New Roman" w:hAnsi="Times New Roman" w:cs="Times New Roman"/>
          <w:sz w:val="24"/>
          <w:szCs w:val="24"/>
        </w:rPr>
        <w:t xml:space="preserve"> in 1245</w:t>
      </w:r>
      <w:r w:rsidR="002B1B4B" w:rsidRPr="0035045F">
        <w:rPr>
          <w:rFonts w:ascii="Times New Roman" w:eastAsia="Times New Roman" w:hAnsi="Times New Roman" w:cs="Times New Roman"/>
          <w:sz w:val="24"/>
          <w:szCs w:val="24"/>
        </w:rPr>
        <w:t xml:space="preserve"> and had stopped believing</w:t>
      </w:r>
      <w:r w:rsidR="00A00A46" w:rsidRPr="0035045F">
        <w:rPr>
          <w:rFonts w:ascii="Times New Roman" w:eastAsia="Times New Roman" w:hAnsi="Times New Roman" w:cs="Times New Roman"/>
          <w:sz w:val="24"/>
          <w:szCs w:val="24"/>
        </w:rPr>
        <w:t xml:space="preserve"> in heretics</w:t>
      </w:r>
      <w:r w:rsidR="002B1B4B" w:rsidRPr="0035045F">
        <w:rPr>
          <w:rFonts w:ascii="Times New Roman" w:eastAsia="Times New Roman" w:hAnsi="Times New Roman" w:cs="Times New Roman"/>
          <w:sz w:val="24"/>
          <w:szCs w:val="24"/>
        </w:rPr>
        <w:t xml:space="preserve"> </w:t>
      </w:r>
      <w:r w:rsidR="0050417A" w:rsidRPr="0035045F">
        <w:rPr>
          <w:rFonts w:ascii="Times New Roman" w:eastAsia="Times New Roman" w:hAnsi="Times New Roman" w:cs="Times New Roman"/>
          <w:sz w:val="24"/>
          <w:szCs w:val="24"/>
        </w:rPr>
        <w:t>twelve years prior to her confession</w:t>
      </w:r>
      <w:r w:rsidR="00290E58" w:rsidRPr="0035045F">
        <w:rPr>
          <w:rFonts w:ascii="Times New Roman" w:eastAsia="Times New Roman" w:hAnsi="Times New Roman" w:cs="Times New Roman"/>
          <w:sz w:val="24"/>
          <w:szCs w:val="24"/>
        </w:rPr>
        <w:t xml:space="preserve"> when she was reconciled by </w:t>
      </w:r>
      <w:r w:rsidR="00290E58" w:rsidRPr="0035045F">
        <w:rPr>
          <w:rFonts w:ascii="Times New Roman" w:eastAsia="Times New Roman" w:hAnsi="Times New Roman" w:cs="Times New Roman"/>
          <w:sz w:val="24"/>
          <w:szCs w:val="24"/>
          <w:highlight w:val="yellow"/>
        </w:rPr>
        <w:t>Saint Dominic</w:t>
      </w:r>
      <w:r w:rsidR="0050417A" w:rsidRPr="0035045F">
        <w:rPr>
          <w:rFonts w:ascii="Times New Roman" w:eastAsia="Times New Roman" w:hAnsi="Times New Roman" w:cs="Times New Roman"/>
          <w:sz w:val="24"/>
          <w:szCs w:val="24"/>
        </w:rPr>
        <w:t>.</w:t>
      </w:r>
      <w:r w:rsidR="006455A8" w:rsidRPr="0035045F">
        <w:rPr>
          <w:rStyle w:val="FootnoteReference"/>
          <w:rFonts w:ascii="Times New Roman" w:eastAsia="Times New Roman" w:hAnsi="Times New Roman" w:cs="Times New Roman"/>
          <w:sz w:val="24"/>
          <w:szCs w:val="24"/>
        </w:rPr>
        <w:footnoteReference w:id="92"/>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(See Appendix O).</w:t>
      </w:r>
      <w:r w:rsidR="009D7030" w:rsidRPr="0035045F">
        <w:rPr>
          <w:rFonts w:ascii="Times New Roman" w:eastAsia="Times New Roman" w:hAnsi="Times New Roman" w:cs="Times New Roman"/>
          <w:sz w:val="24"/>
          <w:szCs w:val="24"/>
        </w:rPr>
        <w:t xml:space="preserve"> </w:t>
      </w:r>
      <w:r w:rsidR="009D7030" w:rsidRPr="0035045F">
        <w:rPr>
          <w:rFonts w:ascii="Times New Roman" w:eastAsia="Times New Roman" w:hAnsi="Times New Roman" w:cs="Times New Roman"/>
          <w:sz w:val="24"/>
          <w:szCs w:val="24"/>
          <w:highlight w:val="yellow"/>
        </w:rPr>
        <w:t xml:space="preserve">Raimunda was </w:t>
      </w:r>
      <w:commentRangeStart w:id="21"/>
      <w:r w:rsidR="009D7030" w:rsidRPr="0035045F">
        <w:rPr>
          <w:rFonts w:ascii="Times New Roman" w:eastAsia="Times New Roman" w:hAnsi="Times New Roman" w:cs="Times New Roman"/>
          <w:sz w:val="24"/>
          <w:szCs w:val="24"/>
          <w:highlight w:val="yellow"/>
        </w:rPr>
        <w:t>also</w:t>
      </w:r>
      <w:commentRangeEnd w:id="21"/>
      <w:r w:rsidR="00C3333E" w:rsidRPr="0035045F">
        <w:rPr>
          <w:rStyle w:val="CommentReference"/>
          <w:rFonts w:ascii="Times New Roman" w:hAnsi="Times New Roman" w:cs="Times New Roman"/>
        </w:rPr>
        <w:commentReference w:id="21"/>
      </w:r>
      <w:r w:rsidR="009D7030" w:rsidRPr="0035045F">
        <w:rPr>
          <w:rFonts w:ascii="Times New Roman" w:eastAsia="Times New Roman" w:hAnsi="Times New Roman" w:cs="Times New Roman"/>
          <w:sz w:val="24"/>
          <w:szCs w:val="24"/>
          <w:highlight w:val="yellow"/>
        </w:rPr>
        <w:t xml:space="preserve"> the only deponent who claimed to have heard dualist beliefs before the Albigensian Crusade.</w:t>
      </w:r>
      <w:r w:rsidR="009D7030" w:rsidRPr="0035045F">
        <w:rPr>
          <w:rFonts w:ascii="Times New Roman" w:eastAsia="Times New Roman" w:hAnsi="Times New Roman" w:cs="Times New Roman"/>
          <w:sz w:val="24"/>
          <w:szCs w:val="24"/>
        </w:rPr>
        <w:t xml:space="preserve"> </w:t>
      </w:r>
      <w:r w:rsidR="00FA6AB7" w:rsidRPr="0035045F">
        <w:rPr>
          <w:rFonts w:ascii="Times New Roman" w:eastAsia="Times New Roman" w:hAnsi="Times New Roman" w:cs="Times New Roman"/>
          <w:sz w:val="24"/>
          <w:szCs w:val="24"/>
          <w:highlight w:val="yellow"/>
        </w:rPr>
        <w:t>(See Appendix M</w:t>
      </w:r>
      <w:r w:rsidR="009D7030" w:rsidRPr="0035045F">
        <w:rPr>
          <w:rFonts w:ascii="Times New Roman" w:eastAsia="Times New Roman" w:hAnsi="Times New Roman" w:cs="Times New Roman"/>
          <w:sz w:val="24"/>
          <w:szCs w:val="24"/>
          <w:highlight w:val="yellow"/>
        </w:rPr>
        <w:t>)</w:t>
      </w:r>
      <w:r w:rsidR="009D7030" w:rsidRPr="0035045F">
        <w:rPr>
          <w:rFonts w:ascii="Times New Roman" w:eastAsia="Times New Roman" w:hAnsi="Times New Roman" w:cs="Times New Roman"/>
          <w:sz w:val="24"/>
          <w:szCs w:val="24"/>
        </w:rPr>
        <w:t>.</w:t>
      </w:r>
      <w:r w:rsidR="009E5D78" w:rsidRPr="0035045F">
        <w:rPr>
          <w:rFonts w:ascii="Times New Roman" w:eastAsia="Times New Roman" w:hAnsi="Times New Roman" w:cs="Times New Roman"/>
          <w:sz w:val="24"/>
          <w:szCs w:val="24"/>
        </w:rPr>
        <w:t xml:space="preserve"> </w:t>
      </w:r>
      <w:r w:rsidR="002F70AD" w:rsidRPr="0035045F">
        <w:rPr>
          <w:rFonts w:ascii="Times New Roman" w:eastAsia="Times New Roman" w:hAnsi="Times New Roman" w:cs="Times New Roman"/>
          <w:sz w:val="24"/>
          <w:szCs w:val="24"/>
        </w:rPr>
        <w:t xml:space="preserve">The data is very clear: yes, there are some depositions where the deponent claimed to have heard </w:t>
      </w:r>
      <w:r w:rsidR="00DB4D9C" w:rsidRPr="0035045F">
        <w:rPr>
          <w:rFonts w:ascii="Times New Roman" w:eastAsia="Times New Roman" w:hAnsi="Times New Roman" w:cs="Times New Roman"/>
          <w:sz w:val="24"/>
          <w:szCs w:val="24"/>
          <w:highlight w:val="yellow"/>
        </w:rPr>
        <w:t>and</w:t>
      </w:r>
      <w:r w:rsidR="00812BEE" w:rsidRPr="0035045F">
        <w:rPr>
          <w:rFonts w:ascii="Times New Roman" w:eastAsia="Times New Roman" w:hAnsi="Times New Roman" w:cs="Times New Roman"/>
          <w:sz w:val="24"/>
          <w:szCs w:val="24"/>
          <w:highlight w:val="yellow"/>
        </w:rPr>
        <w:t>/or</w:t>
      </w:r>
      <w:r w:rsidR="002F70AD" w:rsidRPr="0035045F">
        <w:rPr>
          <w:rFonts w:ascii="Times New Roman" w:eastAsia="Times New Roman" w:hAnsi="Times New Roman" w:cs="Times New Roman"/>
          <w:sz w:val="24"/>
          <w:szCs w:val="24"/>
        </w:rPr>
        <w:t xml:space="preserve"> believed i</w:t>
      </w:r>
      <w:r w:rsidR="00F3441F" w:rsidRPr="0035045F">
        <w:rPr>
          <w:rFonts w:ascii="Times New Roman" w:eastAsia="Times New Roman" w:hAnsi="Times New Roman" w:cs="Times New Roman"/>
          <w:sz w:val="24"/>
          <w:szCs w:val="24"/>
        </w:rPr>
        <w:t xml:space="preserve">n some sort of visibility error, </w:t>
      </w:r>
      <w:r w:rsidR="002F70AD" w:rsidRPr="0035045F">
        <w:rPr>
          <w:rFonts w:ascii="Times New Roman" w:eastAsia="Times New Roman" w:hAnsi="Times New Roman" w:cs="Times New Roman"/>
          <w:sz w:val="24"/>
          <w:szCs w:val="24"/>
        </w:rPr>
        <w:t>which may indicate dualist beliefs, but there are so few depositions where this is actually the case that it would be intellectually dishonest to claim that MS 609 indicates that there was any sort of widesprea</w:t>
      </w:r>
      <w:r w:rsidR="008052CB" w:rsidRPr="0035045F">
        <w:rPr>
          <w:rFonts w:ascii="Times New Roman" w:eastAsia="Times New Roman" w:hAnsi="Times New Roman" w:cs="Times New Roman"/>
          <w:sz w:val="24"/>
          <w:szCs w:val="24"/>
        </w:rPr>
        <w:t>d belief in a dualist theology</w:t>
      </w:r>
      <w:r w:rsidR="00AE0D16" w:rsidRPr="0035045F">
        <w:rPr>
          <w:rFonts w:ascii="Times New Roman" w:eastAsia="Times New Roman" w:hAnsi="Times New Roman" w:cs="Times New Roman"/>
          <w:sz w:val="24"/>
          <w:szCs w:val="24"/>
        </w:rPr>
        <w:t xml:space="preserve"> in </w:t>
      </w:r>
      <w:r w:rsidR="003A2CDC" w:rsidRPr="0035045F">
        <w:rPr>
          <w:rFonts w:ascii="Times New Roman" w:eastAsia="Times New Roman" w:hAnsi="Times New Roman" w:cs="Times New Roman"/>
          <w:sz w:val="24"/>
          <w:szCs w:val="24"/>
          <w:highlight w:val="yellow"/>
        </w:rPr>
        <w:t>thirteenth-</w:t>
      </w:r>
      <w:r w:rsidR="00AE0D16" w:rsidRPr="0035045F">
        <w:rPr>
          <w:rFonts w:ascii="Times New Roman" w:eastAsia="Times New Roman" w:hAnsi="Times New Roman" w:cs="Times New Roman"/>
          <w:sz w:val="24"/>
          <w:szCs w:val="24"/>
          <w:highlight w:val="yellow"/>
        </w:rPr>
        <w:t>century Languedoc</w:t>
      </w:r>
      <w:r w:rsidR="007B0FBE"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rPr>
        <w:t xml:space="preserve">– </w:t>
      </w:r>
      <w:r w:rsidR="00F3441F" w:rsidRPr="0035045F">
        <w:rPr>
          <w:rFonts w:ascii="Times New Roman" w:eastAsia="Times New Roman" w:hAnsi="Times New Roman" w:cs="Times New Roman"/>
          <w:sz w:val="24"/>
          <w:szCs w:val="24"/>
          <w:highlight w:val="yellow"/>
        </w:rPr>
        <w:t xml:space="preserve">especially </w:t>
      </w:r>
      <w:r w:rsidR="00AD1F63" w:rsidRPr="0035045F">
        <w:rPr>
          <w:rFonts w:ascii="Times New Roman" w:eastAsia="Times New Roman" w:hAnsi="Times New Roman" w:cs="Times New Roman"/>
          <w:sz w:val="24"/>
          <w:szCs w:val="24"/>
          <w:highlight w:val="yellow"/>
        </w:rPr>
        <w:t>(??and certainly not</w:t>
      </w:r>
      <w:r w:rsidR="00DF121D" w:rsidRPr="0035045F">
        <w:rPr>
          <w:rFonts w:ascii="Times New Roman" w:eastAsia="Times New Roman" w:hAnsi="Times New Roman" w:cs="Times New Roman"/>
          <w:sz w:val="24"/>
          <w:szCs w:val="24"/>
          <w:highlight w:val="yellow"/>
        </w:rPr>
        <w:t xml:space="preserve"> one</w:t>
      </w:r>
      <w:r w:rsidR="00AD1F63" w:rsidRPr="0035045F">
        <w:rPr>
          <w:rFonts w:ascii="Times New Roman" w:eastAsia="Times New Roman" w:hAnsi="Times New Roman" w:cs="Times New Roman"/>
          <w:sz w:val="24"/>
          <w:szCs w:val="24"/>
          <w:highlight w:val="yellow"/>
        </w:rPr>
        <w:t xml:space="preserve">??) </w:t>
      </w:r>
      <w:r w:rsidR="00F3441F" w:rsidRPr="0035045F">
        <w:rPr>
          <w:rFonts w:ascii="Times New Roman" w:eastAsia="Times New Roman" w:hAnsi="Times New Roman" w:cs="Times New Roman"/>
          <w:sz w:val="24"/>
          <w:szCs w:val="24"/>
          <w:highlight w:val="yellow"/>
        </w:rPr>
        <w:t>before the Albigensian Crusade</w:t>
      </w:r>
      <w:r w:rsidR="008052CB" w:rsidRPr="0035045F">
        <w:rPr>
          <w:rFonts w:ascii="Times New Roman" w:eastAsia="Times New Roman" w:hAnsi="Times New Roman" w:cs="Times New Roman"/>
          <w:sz w:val="24"/>
          <w:szCs w:val="24"/>
        </w:rPr>
        <w:t xml:space="preserve">. </w:t>
      </w:r>
    </w:p>
    <w:p w14:paraId="7715A715" w14:textId="77777777" w:rsidR="005C0084" w:rsidRPr="0035045F" w:rsidRDefault="005C0084" w:rsidP="00AD1F63">
      <w:pPr>
        <w:spacing w:line="480" w:lineRule="auto"/>
        <w:rPr>
          <w:rFonts w:ascii="Times New Roman" w:eastAsia="Times New Roman" w:hAnsi="Times New Roman" w:cs="Times New Roman"/>
          <w:sz w:val="24"/>
          <w:szCs w:val="24"/>
        </w:rPr>
      </w:pPr>
    </w:p>
    <w:p w14:paraId="14B7BEDA" w14:textId="77777777" w:rsidR="005C0084" w:rsidRPr="0035045F" w:rsidRDefault="005C0084" w:rsidP="00AD1F63">
      <w:pPr>
        <w:spacing w:line="480" w:lineRule="auto"/>
        <w:rPr>
          <w:rFonts w:ascii="Times New Roman" w:eastAsia="Times New Roman" w:hAnsi="Times New Roman" w:cs="Times New Roman"/>
          <w:sz w:val="24"/>
          <w:szCs w:val="24"/>
        </w:rPr>
      </w:pPr>
    </w:p>
    <w:p w14:paraId="682177B3" w14:textId="77777777" w:rsidR="005C0084" w:rsidRPr="0035045F" w:rsidRDefault="005C0084" w:rsidP="00AD1F63">
      <w:pPr>
        <w:spacing w:line="480" w:lineRule="auto"/>
        <w:rPr>
          <w:rFonts w:ascii="Times New Roman" w:eastAsia="Times New Roman" w:hAnsi="Times New Roman" w:cs="Times New Roman"/>
          <w:sz w:val="24"/>
          <w:szCs w:val="24"/>
        </w:rPr>
      </w:pPr>
    </w:p>
    <w:p w14:paraId="66FA0B4E" w14:textId="77777777" w:rsidR="005C0084" w:rsidRPr="0035045F" w:rsidRDefault="005C0084" w:rsidP="00AD1F63">
      <w:pPr>
        <w:spacing w:line="480" w:lineRule="auto"/>
        <w:rPr>
          <w:rFonts w:ascii="Times New Roman" w:eastAsia="Times New Roman" w:hAnsi="Times New Roman" w:cs="Times New Roman"/>
          <w:sz w:val="24"/>
          <w:szCs w:val="24"/>
        </w:rPr>
      </w:pPr>
    </w:p>
    <w:p w14:paraId="2190A427" w14:textId="77777777" w:rsidR="005C0084" w:rsidRPr="0035045F" w:rsidRDefault="005C0084" w:rsidP="00AD1F63">
      <w:pPr>
        <w:spacing w:line="480" w:lineRule="auto"/>
        <w:rPr>
          <w:rFonts w:ascii="Times New Roman" w:eastAsia="Times New Roman" w:hAnsi="Times New Roman" w:cs="Times New Roman"/>
          <w:sz w:val="24"/>
          <w:szCs w:val="24"/>
        </w:rPr>
      </w:pPr>
    </w:p>
    <w:p w14:paraId="1B938D8A" w14:textId="70BA6D11" w:rsidR="007F07E5" w:rsidRPr="0035045F" w:rsidRDefault="007F07E5" w:rsidP="00134FB4">
      <w:pPr>
        <w:spacing w:line="480" w:lineRule="auto"/>
        <w:rPr>
          <w:rFonts w:ascii="Times New Roman" w:eastAsia="Times New Roman" w:hAnsi="Times New Roman" w:cs="Times New Roman"/>
          <w:sz w:val="24"/>
          <w:szCs w:val="24"/>
        </w:rPr>
      </w:pPr>
    </w:p>
    <w:p w14:paraId="3AF71545" w14:textId="77777777" w:rsidR="00134FB4" w:rsidRPr="0035045F" w:rsidRDefault="00134FB4" w:rsidP="00134FB4">
      <w:pPr>
        <w:spacing w:line="480" w:lineRule="auto"/>
        <w:rPr>
          <w:rFonts w:ascii="Times New Roman" w:eastAsia="Times New Roman" w:hAnsi="Times New Roman" w:cs="Times New Roman"/>
          <w:sz w:val="24"/>
          <w:szCs w:val="24"/>
        </w:rPr>
      </w:pPr>
    </w:p>
    <w:p w14:paraId="5B16717E" w14:textId="77777777" w:rsidR="00C71A8A" w:rsidRPr="0035045F" w:rsidRDefault="00C71A8A" w:rsidP="00134FB4">
      <w:pPr>
        <w:spacing w:line="480" w:lineRule="auto"/>
        <w:rPr>
          <w:rFonts w:ascii="Times New Roman" w:eastAsia="Times New Roman" w:hAnsi="Times New Roman" w:cs="Times New Roman"/>
          <w:sz w:val="24"/>
          <w:szCs w:val="24"/>
        </w:rPr>
      </w:pPr>
    </w:p>
    <w:p w14:paraId="070CC4DF" w14:textId="77777777" w:rsidR="00C71A8A" w:rsidRPr="0035045F" w:rsidRDefault="00C71A8A" w:rsidP="00134FB4">
      <w:pPr>
        <w:spacing w:line="480" w:lineRule="auto"/>
        <w:rPr>
          <w:rFonts w:ascii="Times New Roman" w:eastAsia="Times New Roman" w:hAnsi="Times New Roman" w:cs="Times New Roman"/>
          <w:sz w:val="24"/>
          <w:szCs w:val="24"/>
        </w:rPr>
      </w:pPr>
    </w:p>
    <w:p w14:paraId="7944C9F9"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Conclusion</w:t>
      </w:r>
    </w:p>
    <w:p w14:paraId="27546E4F" w14:textId="6EE0DBB9" w:rsidR="00767F90" w:rsidRPr="0035045F" w:rsidRDefault="00410B23" w:rsidP="004F1BE0">
      <w:pPr>
        <w:spacing w:before="240" w:line="480" w:lineRule="auto"/>
        <w:outlineLvl w:val="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ab/>
        <w:t xml:space="preserve">Studying MS 609 using digital humanities techniques can provide valuable insights into the manuscript that scholars would have otherwise missed. By extracting and analyzing data from Rehr’s XML document, I was able to </w:t>
      </w:r>
      <w:r w:rsidR="00532A99" w:rsidRPr="0035045F">
        <w:rPr>
          <w:rFonts w:ascii="Times New Roman" w:eastAsia="Times New Roman" w:hAnsi="Times New Roman" w:cs="Times New Roman"/>
          <w:sz w:val="24"/>
          <w:szCs w:val="24"/>
        </w:rPr>
        <w:t xml:space="preserve">break down MS 609 into segmented parts while still being able to study the document as a whole. </w:t>
      </w:r>
      <w:r w:rsidR="00532A99" w:rsidRPr="004A48C3">
        <w:rPr>
          <w:rFonts w:ascii="Times New Roman" w:eastAsia="Times New Roman" w:hAnsi="Times New Roman" w:cs="Times New Roman"/>
          <w:sz w:val="24"/>
          <w:szCs w:val="24"/>
          <w:highlight w:val="yellow"/>
        </w:rPr>
        <w:t>Essentially, I was</w:t>
      </w:r>
      <w:r w:rsidR="007F5347" w:rsidRPr="004A48C3">
        <w:rPr>
          <w:rFonts w:ascii="Times New Roman" w:eastAsia="Times New Roman" w:hAnsi="Times New Roman" w:cs="Times New Roman"/>
          <w:sz w:val="24"/>
          <w:szCs w:val="24"/>
          <w:highlight w:val="yellow"/>
        </w:rPr>
        <w:t xml:space="preserve"> able to conduct both a distant</w:t>
      </w:r>
      <w:r w:rsidR="00532A99" w:rsidRPr="004A48C3">
        <w:rPr>
          <w:rFonts w:ascii="Times New Roman" w:eastAsia="Times New Roman" w:hAnsi="Times New Roman" w:cs="Times New Roman"/>
          <w:sz w:val="24"/>
          <w:szCs w:val="24"/>
          <w:highlight w:val="yellow"/>
        </w:rPr>
        <w:t xml:space="preserve"> and close reading of MS 609</w:t>
      </w:r>
      <w:r w:rsidR="00532A99" w:rsidRPr="0035045F">
        <w:rPr>
          <w:rFonts w:ascii="Times New Roman" w:eastAsia="Times New Roman" w:hAnsi="Times New Roman" w:cs="Times New Roman"/>
          <w:sz w:val="24"/>
          <w:szCs w:val="24"/>
        </w:rPr>
        <w:t>. What I discovered was a collection of documents totally devoid of a Cathar liturgy.</w:t>
      </w:r>
      <w:r w:rsidR="002C65CF" w:rsidRPr="0035045F">
        <w:rPr>
          <w:rFonts w:ascii="Times New Roman" w:eastAsia="Times New Roman" w:hAnsi="Times New Roman" w:cs="Times New Roman"/>
          <w:sz w:val="24"/>
          <w:szCs w:val="24"/>
        </w:rPr>
        <w:t xml:space="preserve"> </w:t>
      </w:r>
      <w:r w:rsidR="004F1BE0" w:rsidRPr="0035045F">
        <w:rPr>
          <w:rFonts w:ascii="Times New Roman" w:eastAsia="Times New Roman" w:hAnsi="Times New Roman" w:cs="Times New Roman"/>
          <w:sz w:val="24"/>
          <w:szCs w:val="24"/>
        </w:rPr>
        <w:t xml:space="preserve">Only 32 deponents out of 710 ever reported having heard of a dualist error from heretics – which less than five percent of deponents – and of those 32 deponents, only one </w:t>
      </w:r>
      <w:r w:rsidR="0046495E" w:rsidRPr="0035045F">
        <w:rPr>
          <w:rFonts w:ascii="Times New Roman" w:eastAsia="Times New Roman" w:hAnsi="Times New Roman" w:cs="Times New Roman"/>
          <w:sz w:val="24"/>
          <w:szCs w:val="24"/>
        </w:rPr>
        <w:t xml:space="preserve">potentially </w:t>
      </w:r>
      <w:r w:rsidR="004F1BE0" w:rsidRPr="0035045F">
        <w:rPr>
          <w:rFonts w:ascii="Times New Roman" w:eastAsia="Times New Roman" w:hAnsi="Times New Roman" w:cs="Times New Roman"/>
          <w:sz w:val="24"/>
          <w:szCs w:val="24"/>
        </w:rPr>
        <w:t>claimed to have heard dualist errors before the</w:t>
      </w:r>
      <w:r w:rsidR="00D367A6" w:rsidRPr="0035045F">
        <w:rPr>
          <w:rFonts w:ascii="Times New Roman" w:eastAsia="Times New Roman" w:hAnsi="Times New Roman" w:cs="Times New Roman"/>
          <w:sz w:val="24"/>
          <w:szCs w:val="24"/>
        </w:rPr>
        <w:t xml:space="preserve"> outbreak of the</w:t>
      </w:r>
      <w:r w:rsidR="004F1BE0" w:rsidRPr="0035045F">
        <w:rPr>
          <w:rFonts w:ascii="Times New Roman" w:eastAsia="Times New Roman" w:hAnsi="Times New Roman" w:cs="Times New Roman"/>
          <w:sz w:val="24"/>
          <w:szCs w:val="24"/>
        </w:rPr>
        <w:t xml:space="preserve"> </w:t>
      </w:r>
      <w:r w:rsidR="0046495E" w:rsidRPr="0035045F">
        <w:rPr>
          <w:rFonts w:ascii="Times New Roman" w:eastAsia="Times New Roman" w:hAnsi="Times New Roman" w:cs="Times New Roman"/>
          <w:sz w:val="24"/>
          <w:szCs w:val="24"/>
        </w:rPr>
        <w:t xml:space="preserve">Albigensian Crusade. </w:t>
      </w:r>
      <w:r w:rsidR="00D367A6" w:rsidRPr="0035045F">
        <w:rPr>
          <w:rFonts w:ascii="Times New Roman" w:eastAsia="Times New Roman" w:hAnsi="Times New Roman" w:cs="Times New Roman"/>
          <w:sz w:val="24"/>
          <w:szCs w:val="24"/>
        </w:rPr>
        <w:t xml:space="preserve">Given these miniscule numbers it is hard to imagine how one could come to the conclusion that a widespread dualist heresy existed in the Languedoc using MS 609. </w:t>
      </w:r>
      <w:r w:rsidR="00DE2680" w:rsidRPr="0035045F">
        <w:rPr>
          <w:rFonts w:ascii="Times New Roman" w:eastAsia="Times New Roman" w:hAnsi="Times New Roman" w:cs="Times New Roman"/>
          <w:sz w:val="24"/>
          <w:szCs w:val="24"/>
        </w:rPr>
        <w:t xml:space="preserve">However, scholars continue to point to </w:t>
      </w:r>
      <w:r w:rsidR="005C39FE" w:rsidRPr="0035045F">
        <w:rPr>
          <w:rFonts w:ascii="Times New Roman" w:eastAsia="Times New Roman" w:hAnsi="Times New Roman" w:cs="Times New Roman"/>
          <w:sz w:val="24"/>
          <w:szCs w:val="24"/>
        </w:rPr>
        <w:t xml:space="preserve">MS 609 as evidence of a Cathar church using a troubling methodology. </w:t>
      </w:r>
      <w:r w:rsidR="003922E3" w:rsidRPr="0035045F">
        <w:rPr>
          <w:rFonts w:ascii="Times New Roman" w:eastAsia="Times New Roman" w:hAnsi="Times New Roman" w:cs="Times New Roman"/>
          <w:sz w:val="24"/>
          <w:szCs w:val="24"/>
        </w:rPr>
        <w:t xml:space="preserve">When studying MS 609, Cathar believers will try to isolate instances of dualist beliefs </w:t>
      </w:r>
      <w:r w:rsidR="00766CE6" w:rsidRPr="0035045F">
        <w:rPr>
          <w:rFonts w:ascii="Times New Roman" w:eastAsia="Times New Roman" w:hAnsi="Times New Roman" w:cs="Times New Roman"/>
          <w:sz w:val="24"/>
          <w:szCs w:val="24"/>
        </w:rPr>
        <w:t xml:space="preserve">that they can point to as evidence of </w:t>
      </w:r>
      <w:r w:rsidR="004A7E5F" w:rsidRPr="0035045F">
        <w:rPr>
          <w:rFonts w:ascii="Times New Roman" w:eastAsia="Times New Roman" w:hAnsi="Times New Roman" w:cs="Times New Roman"/>
          <w:sz w:val="24"/>
          <w:szCs w:val="24"/>
        </w:rPr>
        <w:t xml:space="preserve">a dualist heresy. </w:t>
      </w:r>
      <w:r w:rsidR="00606D67">
        <w:rPr>
          <w:rFonts w:ascii="Times New Roman" w:eastAsia="Times New Roman" w:hAnsi="Times New Roman" w:cs="Times New Roman"/>
          <w:sz w:val="24"/>
          <w:szCs w:val="24"/>
          <w:highlight w:val="yellow"/>
        </w:rPr>
        <w:t>Peter</w:t>
      </w:r>
      <w:r w:rsidR="006965E4">
        <w:rPr>
          <w:rFonts w:ascii="Times New Roman" w:eastAsia="Times New Roman" w:hAnsi="Times New Roman" w:cs="Times New Roman"/>
          <w:sz w:val="24"/>
          <w:szCs w:val="24"/>
          <w:highlight w:val="yellow"/>
        </w:rPr>
        <w:t xml:space="preserve"> </w:t>
      </w:r>
      <w:r w:rsidR="003F4DCC">
        <w:rPr>
          <w:rFonts w:ascii="Times New Roman" w:eastAsia="Times New Roman" w:hAnsi="Times New Roman" w:cs="Times New Roman"/>
          <w:sz w:val="24"/>
          <w:szCs w:val="24"/>
          <w:highlight w:val="yellow"/>
        </w:rPr>
        <w:t>Biller</w:t>
      </w:r>
      <w:r w:rsidR="006965E4">
        <w:rPr>
          <w:rFonts w:ascii="Times New Roman" w:eastAsia="Times New Roman" w:hAnsi="Times New Roman" w:cs="Times New Roman"/>
          <w:sz w:val="24"/>
          <w:szCs w:val="24"/>
          <w:highlight w:val="yellow"/>
        </w:rPr>
        <w:t xml:space="preserve"> </w:t>
      </w:r>
      <w:r w:rsidR="00606D67">
        <w:rPr>
          <w:rFonts w:ascii="Times New Roman" w:eastAsia="Times New Roman" w:hAnsi="Times New Roman" w:cs="Times New Roman"/>
          <w:sz w:val="24"/>
          <w:szCs w:val="24"/>
          <w:highlight w:val="yellow"/>
        </w:rPr>
        <w:t xml:space="preserve">counted the total number of </w:t>
      </w:r>
      <w:r w:rsidR="00E42082">
        <w:rPr>
          <w:rFonts w:ascii="Times New Roman" w:eastAsia="Times New Roman" w:hAnsi="Times New Roman" w:cs="Times New Roman"/>
          <w:sz w:val="24"/>
          <w:szCs w:val="24"/>
          <w:highlight w:val="yellow"/>
        </w:rPr>
        <w:t>deponents</w:t>
      </w:r>
      <w:r w:rsidR="00606D67">
        <w:rPr>
          <w:rFonts w:ascii="Times New Roman" w:eastAsia="Times New Roman" w:hAnsi="Times New Roman" w:cs="Times New Roman"/>
          <w:sz w:val="24"/>
          <w:szCs w:val="24"/>
          <w:highlight w:val="yellow"/>
        </w:rPr>
        <w:t xml:space="preserve"> who claimed to have heard </w:t>
      </w:r>
      <w:r w:rsidR="006B7137">
        <w:rPr>
          <w:rFonts w:ascii="Times New Roman" w:eastAsia="Times New Roman" w:hAnsi="Times New Roman" w:cs="Times New Roman"/>
          <w:sz w:val="24"/>
          <w:szCs w:val="24"/>
          <w:highlight w:val="yellow"/>
        </w:rPr>
        <w:t>heretical errors, and concluded that</w:t>
      </w:r>
      <w:r w:rsidR="00F71EE8">
        <w:rPr>
          <w:rFonts w:ascii="Times New Roman" w:eastAsia="Times New Roman" w:hAnsi="Times New Roman" w:cs="Times New Roman"/>
          <w:sz w:val="24"/>
          <w:szCs w:val="24"/>
          <w:highlight w:val="yellow"/>
        </w:rPr>
        <w:t xml:space="preserve"> 209 </w:t>
      </w:r>
      <w:r w:rsidR="00E42082">
        <w:rPr>
          <w:rFonts w:ascii="Times New Roman" w:eastAsia="Times New Roman" w:hAnsi="Times New Roman" w:cs="Times New Roman"/>
          <w:sz w:val="24"/>
          <w:szCs w:val="24"/>
          <w:highlight w:val="yellow"/>
        </w:rPr>
        <w:t>individuals</w:t>
      </w:r>
      <w:r w:rsidR="006965E4">
        <w:rPr>
          <w:rFonts w:ascii="Times New Roman" w:eastAsia="Times New Roman" w:hAnsi="Times New Roman" w:cs="Times New Roman"/>
          <w:sz w:val="24"/>
          <w:szCs w:val="24"/>
          <w:highlight w:val="yellow"/>
        </w:rPr>
        <w:t xml:space="preserve"> claimed to have heard of </w:t>
      </w:r>
      <w:r w:rsidR="006965E4" w:rsidRPr="00F71EE8">
        <w:rPr>
          <w:rFonts w:ascii="Times New Roman" w:eastAsia="Times New Roman" w:hAnsi="Times New Roman" w:cs="Times New Roman"/>
          <w:sz w:val="24"/>
          <w:szCs w:val="24"/>
          <w:highlight w:val="yellow"/>
        </w:rPr>
        <w:t>heretical errors.</w:t>
      </w:r>
      <w:r w:rsidR="006965E4" w:rsidRPr="00F71EE8">
        <w:rPr>
          <w:rStyle w:val="FootnoteReference"/>
          <w:rFonts w:ascii="Times New Roman" w:eastAsia="Times New Roman" w:hAnsi="Times New Roman" w:cs="Times New Roman"/>
          <w:sz w:val="24"/>
          <w:szCs w:val="24"/>
          <w:highlight w:val="yellow"/>
        </w:rPr>
        <w:footnoteReference w:id="93"/>
      </w:r>
      <w:r w:rsidR="00F71EE8" w:rsidRPr="00F71EE8">
        <w:rPr>
          <w:rFonts w:ascii="Times New Roman" w:eastAsia="Times New Roman" w:hAnsi="Times New Roman" w:cs="Times New Roman"/>
          <w:sz w:val="24"/>
          <w:szCs w:val="24"/>
          <w:highlight w:val="yellow"/>
        </w:rPr>
        <w:t xml:space="preserve"> However, </w:t>
      </w:r>
      <w:r w:rsidR="006B7137">
        <w:rPr>
          <w:rFonts w:ascii="Times New Roman" w:eastAsia="Times New Roman" w:hAnsi="Times New Roman" w:cs="Times New Roman"/>
          <w:sz w:val="24"/>
          <w:szCs w:val="24"/>
          <w:highlight w:val="yellow"/>
        </w:rPr>
        <w:t xml:space="preserve">Biller </w:t>
      </w:r>
      <w:r w:rsidR="00F71EE8">
        <w:rPr>
          <w:rFonts w:ascii="Times New Roman" w:eastAsia="Times New Roman" w:hAnsi="Times New Roman" w:cs="Times New Roman"/>
          <w:sz w:val="24"/>
          <w:szCs w:val="24"/>
          <w:highlight w:val="yellow"/>
        </w:rPr>
        <w:t>consistently fails to inform his audience of how many depositions there are.</w:t>
      </w:r>
      <w:r w:rsidR="006B7137">
        <w:rPr>
          <w:rFonts w:ascii="Times New Roman" w:eastAsia="Times New Roman" w:hAnsi="Times New Roman" w:cs="Times New Roman"/>
          <w:sz w:val="24"/>
          <w:szCs w:val="24"/>
        </w:rPr>
        <w:t xml:space="preserve"> Considering that nearly 6,000 depositions were recorded, 209 is a paltry number.</w:t>
      </w:r>
      <w:r w:rsidR="00F71EE8">
        <w:rPr>
          <w:rFonts w:ascii="Times New Roman" w:eastAsia="Times New Roman" w:hAnsi="Times New Roman" w:cs="Times New Roman"/>
          <w:sz w:val="24"/>
          <w:szCs w:val="24"/>
        </w:rPr>
        <w:t xml:space="preserve"> </w:t>
      </w:r>
      <w:r w:rsidR="006B7137">
        <w:rPr>
          <w:rFonts w:ascii="Times New Roman" w:eastAsia="Times New Roman" w:hAnsi="Times New Roman" w:cs="Times New Roman"/>
          <w:sz w:val="24"/>
          <w:szCs w:val="24"/>
        </w:rPr>
        <w:t>Furthermore, when talking about dualist beliefs s</w:t>
      </w:r>
      <w:r w:rsidR="00D84753">
        <w:rPr>
          <w:rFonts w:ascii="Times New Roman" w:eastAsia="Times New Roman" w:hAnsi="Times New Roman" w:cs="Times New Roman"/>
          <w:sz w:val="24"/>
          <w:szCs w:val="24"/>
        </w:rPr>
        <w:t>pecifically Biller did not mention exactly</w:t>
      </w:r>
      <w:r w:rsidR="00E42082">
        <w:rPr>
          <w:rFonts w:ascii="Times New Roman" w:eastAsia="Times New Roman" w:hAnsi="Times New Roman" w:cs="Times New Roman"/>
          <w:sz w:val="24"/>
          <w:szCs w:val="24"/>
        </w:rPr>
        <w:t xml:space="preserve"> how many deponents claimed to have heard or believed dualist errors. </w:t>
      </w:r>
      <w:r w:rsidR="00D84753">
        <w:rPr>
          <w:rFonts w:ascii="Times New Roman" w:eastAsia="Times New Roman" w:hAnsi="Times New Roman" w:cs="Times New Roman"/>
          <w:sz w:val="24"/>
          <w:szCs w:val="24"/>
        </w:rPr>
        <w:t>Instead, he simply cited</w:t>
      </w:r>
      <w:r w:rsidR="00E42082">
        <w:rPr>
          <w:rFonts w:ascii="Times New Roman" w:eastAsia="Times New Roman" w:hAnsi="Times New Roman" w:cs="Times New Roman"/>
          <w:sz w:val="24"/>
          <w:szCs w:val="24"/>
        </w:rPr>
        <w:t xml:space="preserve"> several instances where someone talks about errors that could be considered dualist.</w:t>
      </w:r>
      <w:r w:rsidR="00E42082">
        <w:rPr>
          <w:rStyle w:val="FootnoteReference"/>
          <w:rFonts w:ascii="Times New Roman" w:eastAsia="Times New Roman" w:hAnsi="Times New Roman" w:cs="Times New Roman"/>
          <w:sz w:val="24"/>
          <w:szCs w:val="24"/>
        </w:rPr>
        <w:footnoteReference w:id="94"/>
      </w:r>
      <w:r w:rsidR="00E42082">
        <w:rPr>
          <w:rFonts w:ascii="Times New Roman" w:eastAsia="Times New Roman" w:hAnsi="Times New Roman" w:cs="Times New Roman"/>
          <w:sz w:val="24"/>
          <w:szCs w:val="24"/>
        </w:rPr>
        <w:t xml:space="preserve"> </w:t>
      </w:r>
      <w:r w:rsidR="00D24153">
        <w:rPr>
          <w:rFonts w:ascii="Times New Roman" w:eastAsia="Times New Roman" w:hAnsi="Times New Roman" w:cs="Times New Roman"/>
          <w:sz w:val="24"/>
          <w:szCs w:val="24"/>
        </w:rPr>
        <w:t>Scholars</w:t>
      </w:r>
      <w:r w:rsidR="000954DC" w:rsidRPr="0035045F">
        <w:rPr>
          <w:rFonts w:ascii="Times New Roman" w:eastAsia="Times New Roman" w:hAnsi="Times New Roman" w:cs="Times New Roman"/>
          <w:sz w:val="24"/>
          <w:szCs w:val="24"/>
        </w:rPr>
        <w:t xml:space="preserve"> miss</w:t>
      </w:r>
      <w:r w:rsidR="00D24153">
        <w:rPr>
          <w:rFonts w:ascii="Times New Roman" w:eastAsia="Times New Roman" w:hAnsi="Times New Roman" w:cs="Times New Roman"/>
          <w:sz w:val="24"/>
          <w:szCs w:val="24"/>
        </w:rPr>
        <w:t xml:space="preserve"> the bigger picture when</w:t>
      </w:r>
      <w:r w:rsidR="000954DC" w:rsidRPr="0035045F">
        <w:rPr>
          <w:rFonts w:ascii="Times New Roman" w:eastAsia="Times New Roman" w:hAnsi="Times New Roman" w:cs="Times New Roman"/>
          <w:sz w:val="24"/>
          <w:szCs w:val="24"/>
        </w:rPr>
        <w:t xml:space="preserve"> taking this approach to studying MS 609. When Biller </w:t>
      </w:r>
      <w:r w:rsidR="000954DC" w:rsidRPr="0035045F">
        <w:rPr>
          <w:rFonts w:ascii="Times New Roman" w:eastAsia="Times New Roman" w:hAnsi="Times New Roman" w:cs="Times New Roman"/>
          <w:sz w:val="24"/>
          <w:szCs w:val="24"/>
        </w:rPr>
        <w:lastRenderedPageBreak/>
        <w:t xml:space="preserve">mentions specific instances of </w:t>
      </w:r>
      <w:r w:rsidR="009F627A" w:rsidRPr="0035045F">
        <w:rPr>
          <w:rFonts w:ascii="Times New Roman" w:eastAsia="Times New Roman" w:hAnsi="Times New Roman" w:cs="Times New Roman"/>
          <w:sz w:val="24"/>
          <w:szCs w:val="24"/>
        </w:rPr>
        <w:t xml:space="preserve">deponents talking about </w:t>
      </w:r>
      <w:r w:rsidR="000954DC" w:rsidRPr="0035045F">
        <w:rPr>
          <w:rFonts w:ascii="Times New Roman" w:eastAsia="Times New Roman" w:hAnsi="Times New Roman" w:cs="Times New Roman"/>
          <w:sz w:val="24"/>
          <w:szCs w:val="24"/>
        </w:rPr>
        <w:t xml:space="preserve">dualist beliefs, he fails to see just how many </w:t>
      </w:r>
      <w:r w:rsidR="009F627A" w:rsidRPr="0035045F">
        <w:rPr>
          <w:rFonts w:ascii="Times New Roman" w:eastAsia="Times New Roman" w:hAnsi="Times New Roman" w:cs="Times New Roman"/>
          <w:sz w:val="24"/>
          <w:szCs w:val="24"/>
        </w:rPr>
        <w:t>deponents</w:t>
      </w:r>
      <w:r w:rsidR="000954DC" w:rsidRPr="0035045F">
        <w:rPr>
          <w:rFonts w:ascii="Times New Roman" w:eastAsia="Times New Roman" w:hAnsi="Times New Roman" w:cs="Times New Roman"/>
          <w:sz w:val="24"/>
          <w:szCs w:val="24"/>
        </w:rPr>
        <w:t xml:space="preserve"> </w:t>
      </w:r>
      <w:r w:rsidR="000954DC" w:rsidRPr="0035045F">
        <w:rPr>
          <w:rFonts w:ascii="Times New Roman" w:eastAsia="Times New Roman" w:hAnsi="Times New Roman" w:cs="Times New Roman"/>
          <w:i/>
          <w:sz w:val="24"/>
          <w:szCs w:val="24"/>
        </w:rPr>
        <w:t xml:space="preserve">did not </w:t>
      </w:r>
      <w:r w:rsidR="009F627A" w:rsidRPr="0035045F">
        <w:rPr>
          <w:rFonts w:ascii="Times New Roman" w:eastAsia="Times New Roman" w:hAnsi="Times New Roman" w:cs="Times New Roman"/>
          <w:sz w:val="24"/>
          <w:szCs w:val="24"/>
        </w:rPr>
        <w:t xml:space="preserve">talk about dualist beliefs. </w:t>
      </w:r>
      <w:r w:rsidR="007C0277">
        <w:rPr>
          <w:rFonts w:ascii="Times New Roman" w:eastAsia="Times New Roman" w:hAnsi="Times New Roman" w:cs="Times New Roman"/>
          <w:sz w:val="24"/>
          <w:szCs w:val="24"/>
          <w:highlight w:val="yellow"/>
        </w:rPr>
        <w:t>When Biller talks about the 209 deponents who claimed to have heard heretical errors, he fails to mention the over 5,000 deponents that did not</w:t>
      </w:r>
      <w:r w:rsidR="00E42082">
        <w:rPr>
          <w:rFonts w:ascii="Times New Roman" w:eastAsia="Times New Roman" w:hAnsi="Times New Roman" w:cs="Times New Roman"/>
          <w:sz w:val="24"/>
          <w:szCs w:val="24"/>
          <w:highlight w:val="yellow"/>
        </w:rPr>
        <w:t xml:space="preserve"> claim to have heard heretical errors</w:t>
      </w:r>
      <w:r w:rsidR="008D273A" w:rsidRPr="00715DBF">
        <w:rPr>
          <w:rFonts w:ascii="Times New Roman" w:eastAsia="Times New Roman" w:hAnsi="Times New Roman" w:cs="Times New Roman"/>
          <w:sz w:val="24"/>
          <w:szCs w:val="24"/>
          <w:highlight w:val="yellow"/>
        </w:rPr>
        <w:t xml:space="preserve">. </w:t>
      </w:r>
      <w:r w:rsidR="00715DBF" w:rsidRPr="00715DBF">
        <w:rPr>
          <w:rFonts w:ascii="Times New Roman" w:eastAsia="Times New Roman" w:hAnsi="Times New Roman" w:cs="Times New Roman"/>
          <w:sz w:val="24"/>
          <w:szCs w:val="24"/>
          <w:highlight w:val="yellow"/>
        </w:rPr>
        <w:t xml:space="preserve">Failing to take into account </w:t>
      </w:r>
      <w:r w:rsidR="007C0277">
        <w:rPr>
          <w:rFonts w:ascii="Times New Roman" w:eastAsia="Times New Roman" w:hAnsi="Times New Roman" w:cs="Times New Roman"/>
          <w:sz w:val="24"/>
          <w:szCs w:val="24"/>
          <w:highlight w:val="yellow"/>
        </w:rPr>
        <w:t>the entirety of the manuscript</w:t>
      </w:r>
      <w:r w:rsidR="00715DBF" w:rsidRPr="00715DBF">
        <w:rPr>
          <w:rFonts w:ascii="Times New Roman" w:eastAsia="Times New Roman" w:hAnsi="Times New Roman" w:cs="Times New Roman"/>
          <w:sz w:val="24"/>
          <w:szCs w:val="24"/>
          <w:highlight w:val="yellow"/>
        </w:rPr>
        <w:t xml:space="preserve"> is especially troublesome</w:t>
      </w:r>
      <w:r w:rsidR="008D273A" w:rsidRPr="0035045F">
        <w:rPr>
          <w:rFonts w:ascii="Times New Roman" w:eastAsia="Times New Roman" w:hAnsi="Times New Roman" w:cs="Times New Roman"/>
          <w:sz w:val="24"/>
          <w:szCs w:val="24"/>
        </w:rPr>
        <w:t>, because Biller and his cohort have not simply claimed that dualist beliefs existed, but that they were relatively widespread in the La</w:t>
      </w:r>
      <w:r w:rsidR="00343109" w:rsidRPr="0035045F">
        <w:rPr>
          <w:rFonts w:ascii="Times New Roman" w:eastAsia="Times New Roman" w:hAnsi="Times New Roman" w:cs="Times New Roman"/>
          <w:sz w:val="24"/>
          <w:szCs w:val="24"/>
        </w:rPr>
        <w:t>u</w:t>
      </w:r>
      <w:r w:rsidR="008D273A" w:rsidRPr="0035045F">
        <w:rPr>
          <w:rFonts w:ascii="Times New Roman" w:eastAsia="Times New Roman" w:hAnsi="Times New Roman" w:cs="Times New Roman"/>
          <w:sz w:val="24"/>
          <w:szCs w:val="24"/>
        </w:rPr>
        <w:t>ragais.</w:t>
      </w:r>
      <w:r w:rsidR="008D273A" w:rsidRPr="0035045F">
        <w:rPr>
          <w:rStyle w:val="FootnoteReference"/>
          <w:rFonts w:ascii="Times New Roman" w:eastAsia="Times New Roman" w:hAnsi="Times New Roman" w:cs="Times New Roman"/>
          <w:sz w:val="24"/>
          <w:szCs w:val="24"/>
        </w:rPr>
        <w:footnoteReference w:id="95"/>
      </w:r>
      <w:r w:rsidR="00787BE8" w:rsidRPr="0035045F">
        <w:rPr>
          <w:rFonts w:ascii="Times New Roman" w:eastAsia="Times New Roman" w:hAnsi="Times New Roman" w:cs="Times New Roman"/>
          <w:sz w:val="24"/>
          <w:szCs w:val="24"/>
        </w:rPr>
        <w:t xml:space="preserve"> </w:t>
      </w:r>
      <w:r w:rsidR="008B519B">
        <w:rPr>
          <w:rFonts w:ascii="Times New Roman" w:eastAsia="Times New Roman" w:hAnsi="Times New Roman" w:cs="Times New Roman"/>
          <w:sz w:val="24"/>
          <w:szCs w:val="24"/>
        </w:rPr>
        <w:t xml:space="preserve">I believe that </w:t>
      </w:r>
      <w:r w:rsidR="00804679">
        <w:rPr>
          <w:rFonts w:ascii="Times New Roman" w:eastAsia="Times New Roman" w:hAnsi="Times New Roman" w:cs="Times New Roman"/>
          <w:sz w:val="24"/>
          <w:szCs w:val="24"/>
        </w:rPr>
        <w:t>Biller</w:t>
      </w:r>
      <w:r w:rsidR="008B519B">
        <w:rPr>
          <w:rFonts w:ascii="Times New Roman" w:eastAsia="Times New Roman" w:hAnsi="Times New Roman" w:cs="Times New Roman"/>
          <w:sz w:val="24"/>
          <w:szCs w:val="24"/>
        </w:rPr>
        <w:t xml:space="preserve"> chooses not to </w:t>
      </w:r>
      <w:r w:rsidR="00804679">
        <w:rPr>
          <w:rFonts w:ascii="Times New Roman" w:eastAsia="Times New Roman" w:hAnsi="Times New Roman" w:cs="Times New Roman"/>
          <w:sz w:val="24"/>
          <w:szCs w:val="24"/>
        </w:rPr>
        <w:t xml:space="preserve">mention the total number of depositions, because it would be impossible for anyone to conclude that a Cathar heresy swept the Occitan when such a small percentage of the population seemed to have heard heretical errors or any kind. </w:t>
      </w:r>
      <w:r w:rsidR="000F5215" w:rsidRPr="00B950E1">
        <w:rPr>
          <w:rFonts w:ascii="Times New Roman" w:eastAsia="Times New Roman" w:hAnsi="Times New Roman" w:cs="Times New Roman"/>
          <w:sz w:val="24"/>
          <w:szCs w:val="24"/>
        </w:rPr>
        <w:t>I</w:t>
      </w:r>
      <w:r w:rsidR="007D19AE" w:rsidRPr="00B950E1">
        <w:rPr>
          <w:rFonts w:ascii="Times New Roman" w:eastAsia="Times New Roman" w:hAnsi="Times New Roman" w:cs="Times New Roman"/>
          <w:sz w:val="24"/>
          <w:szCs w:val="24"/>
        </w:rPr>
        <w:t>t</w:t>
      </w:r>
      <w:r w:rsidR="004759AF">
        <w:rPr>
          <w:rFonts w:ascii="Times New Roman" w:eastAsia="Times New Roman" w:hAnsi="Times New Roman" w:cs="Times New Roman"/>
          <w:sz w:val="24"/>
          <w:szCs w:val="24"/>
        </w:rPr>
        <w:t xml:space="preserve"> is</w:t>
      </w:r>
      <w:r w:rsidR="000F5215" w:rsidRPr="0035045F">
        <w:rPr>
          <w:rFonts w:ascii="Times New Roman" w:eastAsia="Times New Roman" w:hAnsi="Times New Roman" w:cs="Times New Roman"/>
          <w:sz w:val="24"/>
          <w:szCs w:val="24"/>
        </w:rPr>
        <w:t xml:space="preserve"> </w:t>
      </w:r>
      <w:r w:rsidR="007D19AE" w:rsidRPr="0035045F">
        <w:rPr>
          <w:rFonts w:ascii="Times New Roman" w:eastAsia="Times New Roman" w:hAnsi="Times New Roman" w:cs="Times New Roman"/>
          <w:sz w:val="24"/>
          <w:szCs w:val="24"/>
        </w:rPr>
        <w:t xml:space="preserve">unethical for Biller to claim that dualist beliefs were widespread based on MS 609 </w:t>
      </w:r>
      <w:r w:rsidR="00B426AF" w:rsidRPr="0035045F">
        <w:rPr>
          <w:rFonts w:ascii="Times New Roman" w:eastAsia="Times New Roman" w:hAnsi="Times New Roman" w:cs="Times New Roman"/>
          <w:sz w:val="24"/>
          <w:szCs w:val="24"/>
        </w:rPr>
        <w:t xml:space="preserve">simply by citing specific instances of people claiming to have heard </w:t>
      </w:r>
      <w:r w:rsidR="00715DBF">
        <w:rPr>
          <w:rFonts w:ascii="Times New Roman" w:eastAsia="Times New Roman" w:hAnsi="Times New Roman" w:cs="Times New Roman"/>
          <w:sz w:val="24"/>
          <w:szCs w:val="24"/>
        </w:rPr>
        <w:t>dualist errors</w:t>
      </w:r>
      <w:r w:rsidR="00B426AF" w:rsidRPr="0035045F">
        <w:rPr>
          <w:rFonts w:ascii="Times New Roman" w:eastAsia="Times New Roman" w:hAnsi="Times New Roman" w:cs="Times New Roman"/>
          <w:sz w:val="24"/>
          <w:szCs w:val="24"/>
        </w:rPr>
        <w:t>, without mentioning how many people were questioned.</w:t>
      </w:r>
      <w:r w:rsidR="004759AF">
        <w:rPr>
          <w:rFonts w:ascii="Times New Roman" w:eastAsia="Times New Roman" w:hAnsi="Times New Roman" w:cs="Times New Roman"/>
          <w:sz w:val="24"/>
          <w:szCs w:val="24"/>
        </w:rPr>
        <w:t xml:space="preserve"> It would be akin to a modern pollster not taking into account sample size before publishing his or her results.</w:t>
      </w:r>
      <w:r w:rsidR="00B426AF" w:rsidRPr="0035045F">
        <w:rPr>
          <w:rFonts w:ascii="Times New Roman" w:eastAsia="Times New Roman" w:hAnsi="Times New Roman" w:cs="Times New Roman"/>
          <w:sz w:val="24"/>
          <w:szCs w:val="24"/>
        </w:rPr>
        <w:t xml:space="preserve"> </w:t>
      </w:r>
      <w:r w:rsidR="004759AF">
        <w:rPr>
          <w:rFonts w:ascii="Times New Roman" w:eastAsia="Times New Roman" w:hAnsi="Times New Roman" w:cs="Times New Roman"/>
          <w:sz w:val="24"/>
          <w:szCs w:val="24"/>
        </w:rPr>
        <w:t xml:space="preserve">Ultimately, we should all be thankful that </w:t>
      </w:r>
      <w:r w:rsidR="00CB5827" w:rsidRPr="0035045F">
        <w:rPr>
          <w:rFonts w:ascii="Times New Roman" w:eastAsia="Times New Roman" w:hAnsi="Times New Roman" w:cs="Times New Roman"/>
          <w:sz w:val="24"/>
          <w:szCs w:val="24"/>
        </w:rPr>
        <w:t xml:space="preserve">Biller is a historian and not a </w:t>
      </w:r>
      <w:r w:rsidR="003E6ED5" w:rsidRPr="0035045F">
        <w:rPr>
          <w:rFonts w:ascii="Times New Roman" w:eastAsia="Times New Roman" w:hAnsi="Times New Roman" w:cs="Times New Roman"/>
          <w:sz w:val="24"/>
          <w:szCs w:val="24"/>
        </w:rPr>
        <w:t>statistician</w:t>
      </w:r>
      <w:r w:rsidR="004C6DB3" w:rsidRPr="0035045F">
        <w:rPr>
          <w:rFonts w:ascii="Times New Roman" w:eastAsia="Times New Roman" w:hAnsi="Times New Roman" w:cs="Times New Roman"/>
          <w:sz w:val="24"/>
          <w:szCs w:val="24"/>
        </w:rPr>
        <w:t xml:space="preserve">. </w:t>
      </w:r>
    </w:p>
    <w:p w14:paraId="10D3BA78" w14:textId="5A01079F" w:rsidR="00BF4CFF" w:rsidRPr="0035045F" w:rsidRDefault="00BF4CFF" w:rsidP="00AD1F6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 xml:space="preserve">Scholars have long treated </w:t>
      </w:r>
      <w:r w:rsidR="002A373A" w:rsidRPr="0035045F">
        <w:rPr>
          <w:rFonts w:ascii="Times New Roman" w:eastAsia="Times New Roman" w:hAnsi="Times New Roman" w:cs="Times New Roman"/>
          <w:sz w:val="24"/>
          <w:szCs w:val="24"/>
        </w:rPr>
        <w:t xml:space="preserve">taking a digital approach to the study of history with disdain. In 1989 </w:t>
      </w:r>
      <w:r w:rsidR="005B16A8">
        <w:rPr>
          <w:rFonts w:ascii="Times New Roman" w:eastAsia="Times New Roman" w:hAnsi="Times New Roman" w:cs="Times New Roman"/>
          <w:sz w:val="24"/>
          <w:szCs w:val="24"/>
        </w:rPr>
        <w:t xml:space="preserve">David Greenstein </w:t>
      </w:r>
      <w:r w:rsidR="002A373A" w:rsidRPr="0035045F">
        <w:rPr>
          <w:rFonts w:ascii="Times New Roman" w:eastAsia="Times New Roman" w:hAnsi="Times New Roman" w:cs="Times New Roman"/>
          <w:sz w:val="24"/>
          <w:szCs w:val="24"/>
        </w:rPr>
        <w:t xml:space="preserve">wrote, “computers and history are still too frequently found guilty through their association with the bold but fatuous clams made by a handful of irresponsible men and women who claimed that quantification held forth the promise of </w:t>
      </w:r>
      <w:r w:rsidR="009864B5" w:rsidRPr="0035045F">
        <w:rPr>
          <w:rFonts w:ascii="Times New Roman" w:eastAsia="Times New Roman" w:hAnsi="Times New Roman" w:cs="Times New Roman"/>
          <w:sz w:val="24"/>
          <w:szCs w:val="24"/>
        </w:rPr>
        <w:t>transforming history from an art into an objective science.”</w:t>
      </w:r>
      <w:r w:rsidR="009864B5" w:rsidRPr="0035045F">
        <w:rPr>
          <w:rStyle w:val="FootnoteReference"/>
          <w:rFonts w:ascii="Times New Roman" w:eastAsia="Times New Roman" w:hAnsi="Times New Roman" w:cs="Times New Roman"/>
          <w:sz w:val="24"/>
          <w:szCs w:val="24"/>
        </w:rPr>
        <w:footnoteReference w:id="96"/>
      </w:r>
      <w:r w:rsidR="00705DF8" w:rsidRPr="0035045F">
        <w:rPr>
          <w:rFonts w:ascii="Times New Roman" w:eastAsia="Times New Roman" w:hAnsi="Times New Roman" w:cs="Times New Roman"/>
          <w:sz w:val="24"/>
          <w:szCs w:val="24"/>
        </w:rPr>
        <w:t xml:space="preserve"> While </w:t>
      </w:r>
      <w:r w:rsidR="004F053A">
        <w:rPr>
          <w:rFonts w:ascii="Times New Roman" w:eastAsia="Times New Roman" w:hAnsi="Times New Roman" w:cs="Times New Roman"/>
          <w:sz w:val="24"/>
          <w:szCs w:val="24"/>
        </w:rPr>
        <w:t>Greenstein puts forth a</w:t>
      </w:r>
      <w:r w:rsidR="00705DF8" w:rsidRPr="0035045F">
        <w:rPr>
          <w:rFonts w:ascii="Times New Roman" w:eastAsia="Times New Roman" w:hAnsi="Times New Roman" w:cs="Times New Roman"/>
          <w:sz w:val="24"/>
          <w:szCs w:val="24"/>
        </w:rPr>
        <w:t xml:space="preserve"> valid criticism, I believe that much of the contempt towards the digital humanities comes from a place of misunderstanding. </w:t>
      </w:r>
      <w:r w:rsidR="003C0967">
        <w:rPr>
          <w:rFonts w:ascii="Times New Roman" w:eastAsia="Times New Roman" w:hAnsi="Times New Roman" w:cs="Times New Roman"/>
          <w:sz w:val="24"/>
          <w:szCs w:val="24"/>
        </w:rPr>
        <w:t xml:space="preserve">For far too long, traditional historians have viewed digital history as something separate from </w:t>
      </w:r>
      <w:r w:rsidR="003C0967">
        <w:rPr>
          <w:rFonts w:ascii="Times New Roman" w:eastAsia="Times New Roman" w:hAnsi="Times New Roman" w:cs="Times New Roman"/>
          <w:sz w:val="24"/>
          <w:szCs w:val="24"/>
        </w:rPr>
        <w:lastRenderedPageBreak/>
        <w:t xml:space="preserve">their </w:t>
      </w:r>
      <w:r w:rsidR="00C44390">
        <w:rPr>
          <w:rFonts w:ascii="Times New Roman" w:eastAsia="Times New Roman" w:hAnsi="Times New Roman" w:cs="Times New Roman"/>
          <w:sz w:val="24"/>
          <w:szCs w:val="24"/>
        </w:rPr>
        <w:t>own work.</w:t>
      </w:r>
      <w:r w:rsidR="00AC4E88" w:rsidRPr="0035045F">
        <w:rPr>
          <w:rFonts w:ascii="Times New Roman" w:eastAsia="Times New Roman" w:hAnsi="Times New Roman" w:cs="Times New Roman"/>
          <w:sz w:val="24"/>
          <w:szCs w:val="24"/>
        </w:rPr>
        <w:t xml:space="preserve"> </w:t>
      </w:r>
      <w:r w:rsidR="00C44390" w:rsidRPr="00C44390">
        <w:rPr>
          <w:rFonts w:ascii="Times New Roman" w:eastAsia="Times New Roman" w:hAnsi="Times New Roman" w:cs="Times New Roman"/>
          <w:sz w:val="24"/>
          <w:szCs w:val="24"/>
          <w:highlight w:val="yellow"/>
        </w:rPr>
        <w:t>While t</w:t>
      </w:r>
      <w:r w:rsidR="005E0A21" w:rsidRPr="00C44390">
        <w:rPr>
          <w:rFonts w:ascii="Times New Roman" w:eastAsia="Times New Roman" w:hAnsi="Times New Roman" w:cs="Times New Roman"/>
          <w:sz w:val="24"/>
          <w:szCs w:val="24"/>
          <w:highlight w:val="yellow"/>
        </w:rPr>
        <w:t>he</w:t>
      </w:r>
      <w:r w:rsidR="005969F3" w:rsidRPr="00C44390">
        <w:rPr>
          <w:rFonts w:ascii="Times New Roman" w:eastAsia="Times New Roman" w:hAnsi="Times New Roman" w:cs="Times New Roman"/>
          <w:sz w:val="24"/>
          <w:szCs w:val="24"/>
          <w:highlight w:val="yellow"/>
        </w:rPr>
        <w:t xml:space="preserve"> </w:t>
      </w:r>
      <w:r w:rsidR="005E0A21" w:rsidRPr="00C44390">
        <w:rPr>
          <w:rFonts w:ascii="Times New Roman" w:eastAsia="Times New Roman" w:hAnsi="Times New Roman" w:cs="Times New Roman"/>
          <w:sz w:val="24"/>
          <w:szCs w:val="24"/>
          <w:highlight w:val="yellow"/>
        </w:rPr>
        <w:t>techniques</w:t>
      </w:r>
      <w:r w:rsidR="005969F3" w:rsidRPr="00C44390">
        <w:rPr>
          <w:rFonts w:ascii="Times New Roman" w:eastAsia="Times New Roman" w:hAnsi="Times New Roman" w:cs="Times New Roman"/>
          <w:sz w:val="24"/>
          <w:szCs w:val="24"/>
          <w:highlight w:val="yellow"/>
        </w:rPr>
        <w:t xml:space="preserve"> I used to conduct my research are </w:t>
      </w:r>
      <w:r w:rsidR="00C44390" w:rsidRPr="00C44390">
        <w:rPr>
          <w:rFonts w:ascii="Times New Roman" w:eastAsia="Times New Roman" w:hAnsi="Times New Roman" w:cs="Times New Roman"/>
          <w:sz w:val="24"/>
          <w:szCs w:val="24"/>
          <w:highlight w:val="yellow"/>
        </w:rPr>
        <w:t xml:space="preserve">rather unconventional, </w:t>
      </w:r>
      <w:r w:rsidR="005E0A21" w:rsidRPr="00C44390">
        <w:rPr>
          <w:rFonts w:ascii="Times New Roman" w:eastAsia="Times New Roman" w:hAnsi="Times New Roman" w:cs="Times New Roman"/>
          <w:sz w:val="24"/>
          <w:szCs w:val="24"/>
          <w:highlight w:val="yellow"/>
        </w:rPr>
        <w:t xml:space="preserve"> the methodology behind my analysis is</w:t>
      </w:r>
      <w:r w:rsidR="005969F3" w:rsidRPr="00C44390">
        <w:rPr>
          <w:rFonts w:ascii="Times New Roman" w:eastAsia="Times New Roman" w:hAnsi="Times New Roman" w:cs="Times New Roman"/>
          <w:sz w:val="24"/>
          <w:szCs w:val="24"/>
          <w:highlight w:val="yellow"/>
        </w:rPr>
        <w:t xml:space="preserve"> actually </w:t>
      </w:r>
      <w:r w:rsidR="005E0A21" w:rsidRPr="00C44390">
        <w:rPr>
          <w:rFonts w:ascii="Times New Roman" w:eastAsia="Times New Roman" w:hAnsi="Times New Roman" w:cs="Times New Roman"/>
          <w:sz w:val="24"/>
          <w:szCs w:val="24"/>
          <w:highlight w:val="yellow"/>
        </w:rPr>
        <w:t>fairly</w:t>
      </w:r>
      <w:r w:rsidR="005969F3" w:rsidRPr="00C44390">
        <w:rPr>
          <w:rFonts w:ascii="Times New Roman" w:eastAsia="Times New Roman" w:hAnsi="Times New Roman" w:cs="Times New Roman"/>
          <w:sz w:val="24"/>
          <w:szCs w:val="24"/>
          <w:highlight w:val="yellow"/>
        </w:rPr>
        <w:t xml:space="preserve"> conventional</w:t>
      </w:r>
      <w:r w:rsidR="00AC4E88" w:rsidRPr="00C44390">
        <w:rPr>
          <w:rFonts w:ascii="Times New Roman" w:eastAsia="Times New Roman" w:hAnsi="Times New Roman" w:cs="Times New Roman"/>
          <w:sz w:val="24"/>
          <w:szCs w:val="24"/>
          <w:highlight w:val="yellow"/>
        </w:rPr>
        <w:t>.</w:t>
      </w:r>
      <w:r w:rsidR="00AC4E88" w:rsidRPr="0035045F">
        <w:rPr>
          <w:rFonts w:ascii="Times New Roman" w:eastAsia="Times New Roman" w:hAnsi="Times New Roman" w:cs="Times New Roman"/>
          <w:sz w:val="24"/>
          <w:szCs w:val="24"/>
        </w:rPr>
        <w:t xml:space="preserve"> I am far from the first person to count up depositions with certain attributes in MS 609</w:t>
      </w:r>
      <w:r w:rsidR="00C44390">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However, by using</w:t>
      </w:r>
      <w:r w:rsidR="00C44390">
        <w:rPr>
          <w:rFonts w:ascii="Times New Roman" w:eastAsia="Times New Roman" w:hAnsi="Times New Roman" w:cs="Times New Roman"/>
          <w:sz w:val="24"/>
          <w:szCs w:val="24"/>
        </w:rPr>
        <w:t xml:space="preserve"> a computer</w:t>
      </w:r>
      <w:r w:rsidR="00AC4E88" w:rsidRPr="0035045F">
        <w:rPr>
          <w:rFonts w:ascii="Times New Roman" w:eastAsia="Times New Roman" w:hAnsi="Times New Roman" w:cs="Times New Roman"/>
          <w:sz w:val="24"/>
          <w:szCs w:val="24"/>
        </w:rPr>
        <w:t xml:space="preserve"> to </w:t>
      </w:r>
      <w:r w:rsidR="00D23583" w:rsidRPr="0035045F">
        <w:rPr>
          <w:rFonts w:ascii="Times New Roman" w:eastAsia="Times New Roman" w:hAnsi="Times New Roman" w:cs="Times New Roman"/>
          <w:sz w:val="24"/>
          <w:szCs w:val="24"/>
        </w:rPr>
        <w:t>do the actual counting for me,</w:t>
      </w:r>
      <w:r w:rsidR="00AC4E88" w:rsidRPr="0035045F">
        <w:rPr>
          <w:rFonts w:ascii="Times New Roman" w:eastAsia="Times New Roman" w:hAnsi="Times New Roman" w:cs="Times New Roman"/>
          <w:sz w:val="24"/>
          <w:szCs w:val="24"/>
        </w:rPr>
        <w:t xml:space="preserve"> I was able to look at a lot more information in a lot less time. I simply did what scholars have been doing for decades, but </w:t>
      </w:r>
      <w:r w:rsidR="00B950E1">
        <w:rPr>
          <w:rFonts w:ascii="Times New Roman" w:eastAsia="Times New Roman" w:hAnsi="Times New Roman" w:cs="Times New Roman"/>
          <w:sz w:val="24"/>
          <w:szCs w:val="24"/>
        </w:rPr>
        <w:t>much</w:t>
      </w:r>
      <w:r w:rsidR="00AC4E88" w:rsidRPr="0035045F">
        <w:rPr>
          <w:rFonts w:ascii="Times New Roman" w:eastAsia="Times New Roman" w:hAnsi="Times New Roman" w:cs="Times New Roman"/>
          <w:sz w:val="24"/>
          <w:szCs w:val="24"/>
        </w:rPr>
        <w:t xml:space="preserve"> more efficiently. Whereas in the past a scholar would have had to sit down for months at a time and laboriously count up all of the depositions where someone explicitly mentioned dualist beliefs, I was able to do this</w:t>
      </w:r>
      <w:r w:rsidR="004A2289">
        <w:rPr>
          <w:rFonts w:ascii="Times New Roman" w:eastAsia="Times New Roman" w:hAnsi="Times New Roman" w:cs="Times New Roman"/>
          <w:sz w:val="24"/>
          <w:szCs w:val="24"/>
        </w:rPr>
        <w:t xml:space="preserve">, </w:t>
      </w:r>
      <w:r w:rsidR="00AB1D1B">
        <w:rPr>
          <w:rFonts w:ascii="Times New Roman" w:eastAsia="Times New Roman" w:hAnsi="Times New Roman" w:cs="Times New Roman"/>
          <w:sz w:val="24"/>
          <w:szCs w:val="24"/>
        </w:rPr>
        <w:t>and</w:t>
      </w:r>
      <w:r w:rsidR="00D23583" w:rsidRPr="0035045F">
        <w:rPr>
          <w:rFonts w:ascii="Times New Roman" w:eastAsia="Times New Roman" w:hAnsi="Times New Roman" w:cs="Times New Roman"/>
          <w:sz w:val="24"/>
          <w:szCs w:val="24"/>
        </w:rPr>
        <w:t xml:space="preserve"> more</w:t>
      </w:r>
      <w:r w:rsidR="004A2289">
        <w:rPr>
          <w:rFonts w:ascii="Times New Roman" w:eastAsia="Times New Roman" w:hAnsi="Times New Roman" w:cs="Times New Roman"/>
          <w:sz w:val="24"/>
          <w:szCs w:val="24"/>
        </w:rPr>
        <w:t xml:space="preserve">, </w:t>
      </w:r>
      <w:r w:rsidR="00AC4E88" w:rsidRPr="0035045F">
        <w:rPr>
          <w:rFonts w:ascii="Times New Roman" w:eastAsia="Times New Roman" w:hAnsi="Times New Roman" w:cs="Times New Roman"/>
          <w:sz w:val="24"/>
          <w:szCs w:val="24"/>
        </w:rPr>
        <w:t>in a matter of seconds.</w:t>
      </w:r>
      <w:r w:rsidR="00BD716A" w:rsidRPr="0035045F">
        <w:rPr>
          <w:rFonts w:ascii="Times New Roman" w:eastAsia="Times New Roman" w:hAnsi="Times New Roman" w:cs="Times New Roman"/>
          <w:sz w:val="24"/>
          <w:szCs w:val="24"/>
        </w:rPr>
        <w:t xml:space="preserve"> Furthermore, my work allowed me to filter the depositions in a way that </w:t>
      </w:r>
      <w:r w:rsidR="00C44390">
        <w:rPr>
          <w:rFonts w:ascii="Times New Roman" w:eastAsia="Times New Roman" w:hAnsi="Times New Roman" w:cs="Times New Roman"/>
          <w:sz w:val="24"/>
          <w:szCs w:val="24"/>
        </w:rPr>
        <w:t>made it much easier to find depositions with specific attributes.</w:t>
      </w:r>
      <w:r w:rsidR="00BD716A" w:rsidRPr="0035045F">
        <w:rPr>
          <w:rFonts w:ascii="Times New Roman" w:eastAsia="Times New Roman" w:hAnsi="Times New Roman" w:cs="Times New Roman"/>
          <w:sz w:val="24"/>
          <w:szCs w:val="24"/>
        </w:rPr>
        <w:t xml:space="preserve"> I can only imagine historians in the past trying to read the faded Latin contained within MS 609, just wishing that they could make the exact deposition</w:t>
      </w:r>
      <w:r w:rsidR="00B85107">
        <w:rPr>
          <w:rFonts w:ascii="Times New Roman" w:eastAsia="Times New Roman" w:hAnsi="Times New Roman" w:cs="Times New Roman"/>
          <w:sz w:val="24"/>
          <w:szCs w:val="24"/>
        </w:rPr>
        <w:t>s</w:t>
      </w:r>
      <w:r w:rsidR="00BD716A" w:rsidRPr="0035045F">
        <w:rPr>
          <w:rFonts w:ascii="Times New Roman" w:eastAsia="Times New Roman" w:hAnsi="Times New Roman" w:cs="Times New Roman"/>
          <w:sz w:val="24"/>
          <w:szCs w:val="24"/>
        </w:rPr>
        <w:t xml:space="preserve"> they wanted appear in front of them. I </w:t>
      </w:r>
      <w:r w:rsidR="002E3DB4" w:rsidRPr="0035045F">
        <w:rPr>
          <w:rFonts w:ascii="Times New Roman" w:eastAsia="Times New Roman" w:hAnsi="Times New Roman" w:cs="Times New Roman"/>
          <w:sz w:val="24"/>
          <w:szCs w:val="24"/>
        </w:rPr>
        <w:t>had</w:t>
      </w:r>
      <w:r w:rsidR="00BD716A" w:rsidRPr="0035045F">
        <w:rPr>
          <w:rFonts w:ascii="Times New Roman" w:eastAsia="Times New Roman" w:hAnsi="Times New Roman" w:cs="Times New Roman"/>
          <w:sz w:val="24"/>
          <w:szCs w:val="24"/>
        </w:rPr>
        <w:t xml:space="preserve"> the skills</w:t>
      </w:r>
      <w:r w:rsidR="002E3DB4" w:rsidRPr="0035045F">
        <w:rPr>
          <w:rFonts w:ascii="Times New Roman" w:eastAsia="Times New Roman" w:hAnsi="Times New Roman" w:cs="Times New Roman"/>
          <w:sz w:val="24"/>
          <w:szCs w:val="24"/>
        </w:rPr>
        <w:t>, and good fortune,</w:t>
      </w:r>
      <w:r w:rsidR="00BD716A" w:rsidRPr="0035045F">
        <w:rPr>
          <w:rFonts w:ascii="Times New Roman" w:eastAsia="Times New Roman" w:hAnsi="Times New Roman" w:cs="Times New Roman"/>
          <w:sz w:val="24"/>
          <w:szCs w:val="24"/>
        </w:rPr>
        <w:t xml:space="preserve"> to actually be able to do </w:t>
      </w:r>
      <w:r w:rsidR="00B950E1">
        <w:rPr>
          <w:rFonts w:ascii="Times New Roman" w:eastAsia="Times New Roman" w:hAnsi="Times New Roman" w:cs="Times New Roman"/>
          <w:sz w:val="24"/>
          <w:szCs w:val="24"/>
        </w:rPr>
        <w:t xml:space="preserve">just </w:t>
      </w:r>
      <w:r w:rsidR="00BD716A" w:rsidRPr="0035045F">
        <w:rPr>
          <w:rFonts w:ascii="Times New Roman" w:eastAsia="Times New Roman" w:hAnsi="Times New Roman" w:cs="Times New Roman"/>
          <w:sz w:val="24"/>
          <w:szCs w:val="24"/>
        </w:rPr>
        <w:t xml:space="preserve">that. </w:t>
      </w:r>
      <w:r w:rsidR="00715DBF" w:rsidRPr="00C44390">
        <w:rPr>
          <w:rFonts w:ascii="Times New Roman" w:eastAsia="Times New Roman" w:hAnsi="Times New Roman" w:cs="Times New Roman"/>
          <w:sz w:val="24"/>
          <w:szCs w:val="24"/>
        </w:rPr>
        <w:t>The idea that computational history is somehow fundamentally different from “regular” history is a fallacy.</w:t>
      </w:r>
      <w:r w:rsidR="00D23583" w:rsidRPr="00C44390">
        <w:rPr>
          <w:rFonts w:ascii="Times New Roman" w:eastAsia="Times New Roman" w:hAnsi="Times New Roman" w:cs="Times New Roman"/>
          <w:sz w:val="24"/>
          <w:szCs w:val="24"/>
        </w:rPr>
        <w:t xml:space="preserve"> </w:t>
      </w:r>
      <w:r w:rsidR="00715DBF" w:rsidRPr="00C44390">
        <w:rPr>
          <w:rFonts w:ascii="Times New Roman" w:eastAsia="Times New Roman" w:hAnsi="Times New Roman" w:cs="Times New Roman"/>
          <w:sz w:val="24"/>
          <w:szCs w:val="24"/>
        </w:rPr>
        <w:t>Computers</w:t>
      </w:r>
      <w:r w:rsidR="00D23583" w:rsidRPr="00C44390">
        <w:rPr>
          <w:rFonts w:ascii="Times New Roman" w:eastAsia="Times New Roman" w:hAnsi="Times New Roman" w:cs="Times New Roman"/>
          <w:sz w:val="24"/>
          <w:szCs w:val="24"/>
        </w:rPr>
        <w:t xml:space="preserve"> are simply tools</w:t>
      </w:r>
      <w:r w:rsidR="00C44390">
        <w:rPr>
          <w:rFonts w:ascii="Times New Roman" w:eastAsia="Times New Roman" w:hAnsi="Times New Roman" w:cs="Times New Roman"/>
          <w:sz w:val="24"/>
          <w:szCs w:val="24"/>
        </w:rPr>
        <w:t xml:space="preserve">, and just like any other tool, </w:t>
      </w:r>
      <w:r w:rsidR="00BD716A" w:rsidRPr="00C44390">
        <w:rPr>
          <w:rFonts w:ascii="Times New Roman" w:eastAsia="Times New Roman" w:hAnsi="Times New Roman" w:cs="Times New Roman"/>
          <w:sz w:val="24"/>
          <w:szCs w:val="24"/>
        </w:rPr>
        <w:t>the</w:t>
      </w:r>
      <w:r w:rsidR="00AB1D1B" w:rsidRPr="00C44390">
        <w:rPr>
          <w:rFonts w:ascii="Times New Roman" w:eastAsia="Times New Roman" w:hAnsi="Times New Roman" w:cs="Times New Roman"/>
          <w:sz w:val="24"/>
          <w:szCs w:val="24"/>
        </w:rPr>
        <w:t xml:space="preserve"> quality of the work they produce is determined by the person wielding them. </w:t>
      </w:r>
      <w:bookmarkStart w:id="22" w:name="_GoBack"/>
      <w:bookmarkEnd w:id="22"/>
    </w:p>
    <w:p w14:paraId="660B9A06" w14:textId="2B18C68C" w:rsidR="00410B23" w:rsidRPr="0035045F" w:rsidRDefault="00410B23" w:rsidP="00410B23">
      <w:pPr>
        <w:spacing w:line="480" w:lineRule="auto"/>
        <w:ind w:firstLine="720"/>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t>MS 609 is a collection of documents that has divided medieval scholar</w:t>
      </w:r>
      <w:r w:rsidR="00AB1D1B">
        <w:rPr>
          <w:rFonts w:ascii="Times New Roman" w:eastAsia="Times New Roman" w:hAnsi="Times New Roman" w:cs="Times New Roman"/>
          <w:sz w:val="24"/>
          <w:szCs w:val="24"/>
        </w:rPr>
        <w:t xml:space="preserve">s </w:t>
      </w:r>
      <w:r w:rsidRPr="0035045F">
        <w:rPr>
          <w:rFonts w:ascii="Times New Roman" w:eastAsia="Times New Roman" w:hAnsi="Times New Roman" w:cs="Times New Roman"/>
          <w:sz w:val="24"/>
          <w:szCs w:val="24"/>
        </w:rPr>
        <w:t>for decades now. Scholars who believe in Cathars and scholars that do not believe in Cathars alike have used MS 609 to bolster their antithetical claims.</w:t>
      </w:r>
      <w:r w:rsidR="00AB1D1B">
        <w:rPr>
          <w:rFonts w:ascii="Times New Roman" w:eastAsia="Times New Roman" w:hAnsi="Times New Roman" w:cs="Times New Roman"/>
          <w:sz w:val="24"/>
          <w:szCs w:val="24"/>
        </w:rPr>
        <w:t xml:space="preserve"> D</w:t>
      </w:r>
      <w:r w:rsidR="00AB1D1B" w:rsidRPr="0035045F">
        <w:rPr>
          <w:rFonts w:ascii="Times New Roman" w:eastAsia="Times New Roman" w:hAnsi="Times New Roman" w:cs="Times New Roman"/>
          <w:sz w:val="24"/>
          <w:szCs w:val="24"/>
        </w:rPr>
        <w:t xml:space="preserve">ue to the very </w:t>
      </w:r>
      <w:r w:rsidR="00AB1D1B">
        <w:rPr>
          <w:rFonts w:ascii="Times New Roman" w:eastAsia="Times New Roman" w:hAnsi="Times New Roman" w:cs="Times New Roman"/>
          <w:sz w:val="24"/>
          <w:szCs w:val="24"/>
        </w:rPr>
        <w:t>nature of the depositions,</w:t>
      </w:r>
      <w:r w:rsidRPr="0035045F">
        <w:rPr>
          <w:rFonts w:ascii="Times New Roman" w:eastAsia="Times New Roman" w:hAnsi="Times New Roman" w:cs="Times New Roman"/>
          <w:sz w:val="24"/>
          <w:szCs w:val="24"/>
        </w:rPr>
        <w:t xml:space="preserve"> I do not believe that MS 609 is capable of decisively endin</w:t>
      </w:r>
      <w:r w:rsidR="00AB1D1B">
        <w:rPr>
          <w:rFonts w:ascii="Times New Roman" w:eastAsia="Times New Roman" w:hAnsi="Times New Roman" w:cs="Times New Roman"/>
          <w:sz w:val="24"/>
          <w:szCs w:val="24"/>
        </w:rPr>
        <w:t xml:space="preserve">g the debate on its own. </w:t>
      </w:r>
      <w:r w:rsidR="007C4F20" w:rsidRPr="0035045F">
        <w:rPr>
          <w:rFonts w:ascii="Times New Roman" w:eastAsia="Times New Roman" w:hAnsi="Times New Roman" w:cs="Times New Roman"/>
          <w:sz w:val="24"/>
          <w:szCs w:val="24"/>
        </w:rPr>
        <w:t>Few deponents explicitly state</w:t>
      </w:r>
      <w:r w:rsidR="00004410" w:rsidRPr="0035045F">
        <w:rPr>
          <w:rFonts w:ascii="Times New Roman" w:eastAsia="Times New Roman" w:hAnsi="Times New Roman" w:cs="Times New Roman"/>
          <w:sz w:val="24"/>
          <w:szCs w:val="24"/>
        </w:rPr>
        <w:t>d</w:t>
      </w:r>
      <w:r w:rsidR="007C4F20" w:rsidRPr="0035045F">
        <w:rPr>
          <w:rFonts w:ascii="Times New Roman" w:eastAsia="Times New Roman" w:hAnsi="Times New Roman" w:cs="Times New Roman"/>
          <w:sz w:val="24"/>
          <w:szCs w:val="24"/>
        </w:rPr>
        <w:t xml:space="preserve"> what their actual religious beliefs were, making it impossible to know for certain what people truly believed – or, at the very least, what the</w:t>
      </w:r>
      <w:r w:rsidR="00003A21"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highlight w:val="yellow"/>
        </w:rPr>
        <w:t>Catholic</w:t>
      </w:r>
      <w:r w:rsidR="007C4F20" w:rsidRPr="0035045F">
        <w:rPr>
          <w:rFonts w:ascii="Times New Roman" w:eastAsia="Times New Roman" w:hAnsi="Times New Roman" w:cs="Times New Roman"/>
          <w:sz w:val="24"/>
          <w:szCs w:val="24"/>
        </w:rPr>
        <w:t xml:space="preserve"> Church </w:t>
      </w:r>
      <w:r w:rsidR="00003A21" w:rsidRPr="0035045F">
        <w:rPr>
          <w:rFonts w:ascii="Times New Roman" w:eastAsia="Times New Roman" w:hAnsi="Times New Roman" w:cs="Times New Roman"/>
          <w:sz w:val="24"/>
          <w:szCs w:val="24"/>
        </w:rPr>
        <w:t>thought</w:t>
      </w:r>
      <w:r w:rsidR="007C4F20" w:rsidRPr="0035045F">
        <w:rPr>
          <w:rFonts w:ascii="Times New Roman" w:eastAsia="Times New Roman" w:hAnsi="Times New Roman" w:cs="Times New Roman"/>
          <w:sz w:val="24"/>
          <w:szCs w:val="24"/>
        </w:rPr>
        <w:t xml:space="preserve"> these people believed. </w:t>
      </w:r>
      <w:r w:rsidRPr="0035045F">
        <w:rPr>
          <w:rFonts w:ascii="Times New Roman" w:eastAsia="Times New Roman" w:hAnsi="Times New Roman" w:cs="Times New Roman"/>
          <w:sz w:val="24"/>
          <w:szCs w:val="24"/>
        </w:rPr>
        <w:t xml:space="preserve">However, </w:t>
      </w:r>
      <w:r w:rsidR="00247556" w:rsidRPr="0035045F">
        <w:rPr>
          <w:rFonts w:ascii="Times New Roman" w:eastAsia="Times New Roman" w:hAnsi="Times New Roman" w:cs="Times New Roman"/>
          <w:sz w:val="24"/>
          <w:szCs w:val="24"/>
        </w:rPr>
        <w:t xml:space="preserve">the onus of proof is on the Cathar believers, and I think it can be said </w:t>
      </w:r>
      <w:r w:rsidR="00247556" w:rsidRPr="0035045F">
        <w:rPr>
          <w:rFonts w:ascii="Times New Roman" w:eastAsia="Times New Roman" w:hAnsi="Times New Roman" w:cs="Times New Roman"/>
          <w:sz w:val="24"/>
          <w:szCs w:val="24"/>
        </w:rPr>
        <w:lastRenderedPageBreak/>
        <w:t xml:space="preserve">definitively that MS 609 cannot be used as evidence </w:t>
      </w:r>
      <w:r w:rsidR="00003A21" w:rsidRPr="0035045F">
        <w:rPr>
          <w:rFonts w:ascii="Times New Roman" w:eastAsia="Times New Roman" w:hAnsi="Times New Roman" w:cs="Times New Roman"/>
          <w:sz w:val="24"/>
          <w:szCs w:val="24"/>
        </w:rPr>
        <w:t>for</w:t>
      </w:r>
      <w:r w:rsidR="00247556" w:rsidRPr="0035045F">
        <w:rPr>
          <w:rFonts w:ascii="Times New Roman" w:eastAsia="Times New Roman" w:hAnsi="Times New Roman" w:cs="Times New Roman"/>
          <w:sz w:val="24"/>
          <w:szCs w:val="24"/>
        </w:rPr>
        <w:t xml:space="preserve"> </w:t>
      </w:r>
      <w:r w:rsidR="00003A21" w:rsidRPr="0035045F">
        <w:rPr>
          <w:rFonts w:ascii="Times New Roman" w:eastAsia="Times New Roman" w:hAnsi="Times New Roman" w:cs="Times New Roman"/>
          <w:sz w:val="24"/>
          <w:szCs w:val="24"/>
        </w:rPr>
        <w:t>a</w:t>
      </w:r>
      <w:r w:rsidR="00161677" w:rsidRPr="0035045F">
        <w:rPr>
          <w:rFonts w:ascii="Times New Roman" w:eastAsia="Times New Roman" w:hAnsi="Times New Roman" w:cs="Times New Roman"/>
          <w:sz w:val="24"/>
          <w:szCs w:val="24"/>
        </w:rPr>
        <w:t xml:space="preserve"> widespread dualist heresy in the </w:t>
      </w:r>
      <w:r w:rsidR="00003A21" w:rsidRPr="0035045F">
        <w:rPr>
          <w:rFonts w:ascii="Times New Roman" w:eastAsia="Times New Roman" w:hAnsi="Times New Roman" w:cs="Times New Roman"/>
          <w:sz w:val="24"/>
          <w:szCs w:val="24"/>
        </w:rPr>
        <w:t>thirteenth-century Lauragais</w:t>
      </w:r>
      <w:r w:rsidR="00161677" w:rsidRPr="0035045F">
        <w:rPr>
          <w:rFonts w:ascii="Times New Roman" w:eastAsia="Times New Roman" w:hAnsi="Times New Roman" w:cs="Times New Roman"/>
          <w:sz w:val="24"/>
          <w:szCs w:val="24"/>
        </w:rPr>
        <w:t xml:space="preserve">. </w:t>
      </w:r>
    </w:p>
    <w:p w14:paraId="7219254A" w14:textId="6DF3F7F5" w:rsidR="00410B23" w:rsidRPr="0035045F" w:rsidRDefault="005B0FCD" w:rsidP="00410B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My</w:t>
      </w:r>
      <w:r w:rsidR="0074115F" w:rsidRPr="0035045F">
        <w:rPr>
          <w:rFonts w:ascii="Times New Roman" w:eastAsia="Times New Roman" w:hAnsi="Times New Roman" w:cs="Times New Roman"/>
          <w:sz w:val="24"/>
          <w:szCs w:val="24"/>
        </w:rPr>
        <w:t xml:space="preserve"> scholarship cannot end the decades long feud over the existence of Cathars </w:t>
      </w:r>
      <w:r w:rsidR="0074115F" w:rsidRPr="0035045F">
        <w:rPr>
          <w:rFonts w:ascii="Times New Roman" w:eastAsia="Times New Roman" w:hAnsi="Times New Roman" w:cs="Times New Roman"/>
          <w:sz w:val="24"/>
          <w:szCs w:val="24"/>
        </w:rPr>
        <w:softHyphen/>
        <w:t>– at this point it is hard to say what will</w:t>
      </w:r>
      <w:r w:rsidR="00453C94">
        <w:rPr>
          <w:rFonts w:ascii="Times New Roman" w:eastAsia="Times New Roman" w:hAnsi="Times New Roman" w:cs="Times New Roman"/>
          <w:sz w:val="24"/>
          <w:szCs w:val="24"/>
        </w:rPr>
        <w:t xml:space="preserve"> – but</w:t>
      </w:r>
      <w:r w:rsidR="00C05418" w:rsidRPr="0035045F">
        <w:rPr>
          <w:rFonts w:ascii="Times New Roman" w:eastAsia="Times New Roman" w:hAnsi="Times New Roman" w:cs="Times New Roman"/>
          <w:sz w:val="24"/>
          <w:szCs w:val="24"/>
        </w:rPr>
        <w:t xml:space="preserve"> my work provides an interesting </w:t>
      </w:r>
      <w:r w:rsidR="00DF6517" w:rsidRPr="0035045F">
        <w:rPr>
          <w:rFonts w:ascii="Times New Roman" w:eastAsia="Times New Roman" w:hAnsi="Times New Roman" w:cs="Times New Roman"/>
          <w:sz w:val="24"/>
          <w:szCs w:val="24"/>
        </w:rPr>
        <w:t xml:space="preserve">insight into the depositions contained in MS 609. </w:t>
      </w:r>
      <w:r w:rsidR="00DF6517" w:rsidRPr="004A48C3">
        <w:rPr>
          <w:rFonts w:ascii="Times New Roman" w:eastAsia="Times New Roman" w:hAnsi="Times New Roman" w:cs="Times New Roman"/>
          <w:sz w:val="24"/>
          <w:szCs w:val="24"/>
          <w:highlight w:val="yellow"/>
        </w:rPr>
        <w:t xml:space="preserve">By using a methodology that </w:t>
      </w:r>
      <w:r w:rsidR="003A755C" w:rsidRPr="004A48C3">
        <w:rPr>
          <w:rFonts w:ascii="Times New Roman" w:eastAsia="Times New Roman" w:hAnsi="Times New Roman" w:cs="Times New Roman"/>
          <w:sz w:val="24"/>
          <w:szCs w:val="24"/>
          <w:highlight w:val="yellow"/>
        </w:rPr>
        <w:t xml:space="preserve">incorporates </w:t>
      </w:r>
      <w:r w:rsidR="00DF6517" w:rsidRPr="004A48C3">
        <w:rPr>
          <w:rFonts w:ascii="Times New Roman" w:eastAsia="Times New Roman" w:hAnsi="Times New Roman" w:cs="Times New Roman"/>
          <w:sz w:val="24"/>
          <w:szCs w:val="24"/>
          <w:highlight w:val="yellow"/>
        </w:rPr>
        <w:t xml:space="preserve">close and distant readings of these documents </w:t>
      </w:r>
      <w:r w:rsidR="003A755C" w:rsidRPr="004A48C3">
        <w:rPr>
          <w:rFonts w:ascii="Times New Roman" w:eastAsia="Times New Roman" w:hAnsi="Times New Roman" w:cs="Times New Roman"/>
          <w:sz w:val="24"/>
          <w:szCs w:val="24"/>
          <w:highlight w:val="yellow"/>
        </w:rPr>
        <w:t xml:space="preserve">that breaks </w:t>
      </w:r>
      <w:r w:rsidR="00453C94" w:rsidRPr="004A48C3">
        <w:rPr>
          <w:rFonts w:ascii="Times New Roman" w:eastAsia="Times New Roman" w:hAnsi="Times New Roman" w:cs="Times New Roman"/>
          <w:sz w:val="24"/>
          <w:szCs w:val="24"/>
          <w:highlight w:val="yellow"/>
        </w:rPr>
        <w:t xml:space="preserve">the </w:t>
      </w:r>
      <w:r w:rsidR="00DF6517" w:rsidRPr="004A48C3">
        <w:rPr>
          <w:rFonts w:ascii="Times New Roman" w:eastAsia="Times New Roman" w:hAnsi="Times New Roman" w:cs="Times New Roman"/>
          <w:sz w:val="24"/>
          <w:szCs w:val="24"/>
          <w:highlight w:val="yellow"/>
        </w:rPr>
        <w:t>depositions down into their segmented parts</w:t>
      </w:r>
      <w:r w:rsidR="00DF6517" w:rsidRPr="0035045F">
        <w:rPr>
          <w:rFonts w:ascii="Times New Roman" w:eastAsia="Times New Roman" w:hAnsi="Times New Roman" w:cs="Times New Roman"/>
          <w:sz w:val="24"/>
          <w:szCs w:val="24"/>
        </w:rPr>
        <w:t xml:space="preserve">, it is possible to </w:t>
      </w:r>
      <w:r w:rsidR="00C41CD4">
        <w:rPr>
          <w:rFonts w:ascii="Times New Roman" w:eastAsia="Times New Roman" w:hAnsi="Times New Roman" w:cs="Times New Roman"/>
          <w:sz w:val="24"/>
          <w:szCs w:val="24"/>
        </w:rPr>
        <w:t>isolate specific depositions based on their attributes</w:t>
      </w:r>
      <w:r w:rsidR="00DF6517" w:rsidRPr="0035045F">
        <w:rPr>
          <w:rFonts w:ascii="Times New Roman" w:eastAsia="Times New Roman" w:hAnsi="Times New Roman" w:cs="Times New Roman"/>
          <w:sz w:val="24"/>
          <w:szCs w:val="24"/>
        </w:rPr>
        <w:t xml:space="preserve">, while still grounding each </w:t>
      </w:r>
      <w:r w:rsidR="00C41CD4">
        <w:rPr>
          <w:rFonts w:ascii="Times New Roman" w:eastAsia="Times New Roman" w:hAnsi="Times New Roman" w:cs="Times New Roman"/>
          <w:sz w:val="24"/>
          <w:szCs w:val="24"/>
        </w:rPr>
        <w:t>deposition</w:t>
      </w:r>
      <w:r w:rsidR="00DF6517" w:rsidRPr="0035045F">
        <w:rPr>
          <w:rFonts w:ascii="Times New Roman" w:eastAsia="Times New Roman" w:hAnsi="Times New Roman" w:cs="Times New Roman"/>
          <w:sz w:val="24"/>
          <w:szCs w:val="24"/>
        </w:rPr>
        <w:t xml:space="preserve"> in the manuscript as a whole. Moreover, by using </w:t>
      </w:r>
      <w:r w:rsidR="003A755C" w:rsidRPr="002F5E70">
        <w:rPr>
          <w:rFonts w:ascii="Times New Roman" w:eastAsia="Times New Roman" w:hAnsi="Times New Roman" w:cs="Times New Roman"/>
          <w:sz w:val="24"/>
          <w:szCs w:val="24"/>
          <w:highlight w:val="yellow"/>
        </w:rPr>
        <w:t>technology</w:t>
      </w:r>
      <w:r w:rsidR="003A755C" w:rsidRPr="0035045F">
        <w:rPr>
          <w:rFonts w:ascii="Times New Roman" w:eastAsia="Times New Roman" w:hAnsi="Times New Roman" w:cs="Times New Roman"/>
          <w:sz w:val="24"/>
          <w:szCs w:val="24"/>
        </w:rPr>
        <w:t xml:space="preserve"> to accomplish this task I was able to look at much more da</w:t>
      </w:r>
      <w:r w:rsidR="00CE1409" w:rsidRPr="0035045F">
        <w:rPr>
          <w:rFonts w:ascii="Times New Roman" w:eastAsia="Times New Roman" w:hAnsi="Times New Roman" w:cs="Times New Roman"/>
          <w:sz w:val="24"/>
          <w:szCs w:val="24"/>
        </w:rPr>
        <w:t>ta in much less time than other scholars</w:t>
      </w:r>
      <w:r w:rsidR="003A755C" w:rsidRPr="0035045F">
        <w:rPr>
          <w:rFonts w:ascii="Times New Roman" w:eastAsia="Times New Roman" w:hAnsi="Times New Roman" w:cs="Times New Roman"/>
          <w:sz w:val="24"/>
          <w:szCs w:val="24"/>
        </w:rPr>
        <w:t xml:space="preserve"> have been able to in the past. </w:t>
      </w:r>
      <w:r w:rsidR="00CE1409" w:rsidRPr="0035045F">
        <w:rPr>
          <w:rFonts w:ascii="Times New Roman" w:eastAsia="Times New Roman" w:hAnsi="Times New Roman" w:cs="Times New Roman"/>
          <w:sz w:val="24"/>
          <w:szCs w:val="24"/>
        </w:rPr>
        <w:t xml:space="preserve">What emerged </w:t>
      </w:r>
      <w:r w:rsidR="00C41CD4">
        <w:rPr>
          <w:rFonts w:ascii="Times New Roman" w:eastAsia="Times New Roman" w:hAnsi="Times New Roman" w:cs="Times New Roman"/>
          <w:sz w:val="24"/>
          <w:szCs w:val="24"/>
        </w:rPr>
        <w:t xml:space="preserve">from my research </w:t>
      </w:r>
      <w:r w:rsidR="00CE1409" w:rsidRPr="0035045F">
        <w:rPr>
          <w:rFonts w:ascii="Times New Roman" w:eastAsia="Times New Roman" w:hAnsi="Times New Roman" w:cs="Times New Roman"/>
          <w:sz w:val="24"/>
          <w:szCs w:val="24"/>
        </w:rPr>
        <w:t>was a rich and varied manuscript</w:t>
      </w:r>
      <w:r w:rsidR="000C32FD" w:rsidRPr="0035045F">
        <w:rPr>
          <w:rFonts w:ascii="Times New Roman" w:eastAsia="Times New Roman" w:hAnsi="Times New Roman" w:cs="Times New Roman"/>
          <w:sz w:val="24"/>
          <w:szCs w:val="24"/>
        </w:rPr>
        <w:t>,</w:t>
      </w:r>
      <w:r w:rsidR="00CE1409" w:rsidRPr="0035045F">
        <w:rPr>
          <w:rFonts w:ascii="Times New Roman" w:eastAsia="Times New Roman" w:hAnsi="Times New Roman" w:cs="Times New Roman"/>
          <w:sz w:val="24"/>
          <w:szCs w:val="24"/>
        </w:rPr>
        <w:t xml:space="preserve"> filled to the brim with</w:t>
      </w:r>
      <w:r w:rsidR="00CC2A17" w:rsidRPr="0035045F">
        <w:rPr>
          <w:rFonts w:ascii="Times New Roman" w:eastAsia="Times New Roman" w:hAnsi="Times New Roman" w:cs="Times New Roman"/>
          <w:sz w:val="24"/>
          <w:szCs w:val="24"/>
        </w:rPr>
        <w:t xml:space="preserve"> captivating stories and</w:t>
      </w:r>
      <w:r w:rsidR="00CE1409" w:rsidRPr="0035045F">
        <w:rPr>
          <w:rFonts w:ascii="Times New Roman" w:eastAsia="Times New Roman" w:hAnsi="Times New Roman" w:cs="Times New Roman"/>
          <w:sz w:val="24"/>
          <w:szCs w:val="24"/>
        </w:rPr>
        <w:t xml:space="preserve"> insights into </w:t>
      </w:r>
      <w:r w:rsidR="00640932" w:rsidRPr="0035045F">
        <w:rPr>
          <w:rFonts w:ascii="Times New Roman" w:eastAsia="Times New Roman" w:hAnsi="Times New Roman" w:cs="Times New Roman"/>
          <w:sz w:val="24"/>
          <w:szCs w:val="24"/>
        </w:rPr>
        <w:t>thirteenth-</w:t>
      </w:r>
      <w:r w:rsidR="000C32FD" w:rsidRPr="0035045F">
        <w:rPr>
          <w:rFonts w:ascii="Times New Roman" w:eastAsia="Times New Roman" w:hAnsi="Times New Roman" w:cs="Times New Roman"/>
          <w:sz w:val="24"/>
          <w:szCs w:val="24"/>
        </w:rPr>
        <w:t>century life in small Occitan villages</w:t>
      </w:r>
      <w:r w:rsidR="00CE1409" w:rsidRPr="0035045F">
        <w:rPr>
          <w:rFonts w:ascii="Times New Roman" w:eastAsia="Times New Roman" w:hAnsi="Times New Roman" w:cs="Times New Roman"/>
          <w:sz w:val="24"/>
          <w:szCs w:val="24"/>
        </w:rPr>
        <w:t>, but</w:t>
      </w:r>
      <w:r w:rsidR="000C32FD" w:rsidRPr="0035045F">
        <w:rPr>
          <w:rFonts w:ascii="Times New Roman" w:eastAsia="Times New Roman" w:hAnsi="Times New Roman" w:cs="Times New Roman"/>
          <w:sz w:val="24"/>
          <w:szCs w:val="24"/>
        </w:rPr>
        <w:t xml:space="preserve"> </w:t>
      </w:r>
      <w:r w:rsidR="00C41CD4">
        <w:rPr>
          <w:rFonts w:ascii="Times New Roman" w:eastAsia="Times New Roman" w:hAnsi="Times New Roman" w:cs="Times New Roman"/>
          <w:sz w:val="24"/>
          <w:szCs w:val="24"/>
        </w:rPr>
        <w:t>no Cathars.</w:t>
      </w:r>
    </w:p>
    <w:p w14:paraId="7D4F56F0"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67C732FD"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5FFC1336" w14:textId="77777777" w:rsidR="00DF6517" w:rsidRPr="0035045F" w:rsidRDefault="00DF6517" w:rsidP="00410B23">
      <w:pPr>
        <w:spacing w:line="480" w:lineRule="auto"/>
        <w:ind w:firstLine="720"/>
        <w:rPr>
          <w:rFonts w:ascii="Times New Roman" w:eastAsia="Times New Roman" w:hAnsi="Times New Roman" w:cs="Times New Roman"/>
          <w:sz w:val="24"/>
          <w:szCs w:val="24"/>
        </w:rPr>
      </w:pPr>
    </w:p>
    <w:p w14:paraId="31D1555E" w14:textId="77777777" w:rsidR="000D2ECA" w:rsidRDefault="000D2ECA" w:rsidP="00640932">
      <w:pPr>
        <w:rPr>
          <w:rFonts w:ascii="Times New Roman" w:eastAsia="Times New Roman" w:hAnsi="Times New Roman" w:cs="Times New Roman"/>
          <w:sz w:val="24"/>
          <w:szCs w:val="24"/>
        </w:rPr>
      </w:pPr>
    </w:p>
    <w:p w14:paraId="79D3857A" w14:textId="77777777" w:rsidR="00D24153" w:rsidRDefault="00D24153" w:rsidP="00640932">
      <w:pPr>
        <w:rPr>
          <w:rFonts w:ascii="Times New Roman" w:eastAsia="Times New Roman" w:hAnsi="Times New Roman" w:cs="Times New Roman"/>
          <w:sz w:val="24"/>
          <w:szCs w:val="24"/>
        </w:rPr>
      </w:pPr>
    </w:p>
    <w:p w14:paraId="42B48A3D" w14:textId="77777777" w:rsidR="00D24153" w:rsidRDefault="00D24153" w:rsidP="00640932">
      <w:pPr>
        <w:rPr>
          <w:rFonts w:ascii="Times New Roman" w:eastAsia="Times New Roman" w:hAnsi="Times New Roman" w:cs="Times New Roman"/>
          <w:sz w:val="24"/>
          <w:szCs w:val="24"/>
        </w:rPr>
      </w:pPr>
    </w:p>
    <w:p w14:paraId="19FBF742" w14:textId="77777777" w:rsidR="00D24153" w:rsidRDefault="00D24153" w:rsidP="00640932">
      <w:pPr>
        <w:rPr>
          <w:rFonts w:ascii="Times New Roman" w:eastAsia="Times New Roman" w:hAnsi="Times New Roman" w:cs="Times New Roman"/>
          <w:sz w:val="24"/>
          <w:szCs w:val="24"/>
        </w:rPr>
      </w:pPr>
    </w:p>
    <w:p w14:paraId="0BEA5714" w14:textId="77777777" w:rsidR="00514580" w:rsidRDefault="00514580" w:rsidP="00640932">
      <w:pPr>
        <w:rPr>
          <w:rFonts w:ascii="Times New Roman" w:eastAsia="Times New Roman" w:hAnsi="Times New Roman" w:cs="Times New Roman"/>
          <w:sz w:val="24"/>
          <w:szCs w:val="24"/>
        </w:rPr>
      </w:pPr>
    </w:p>
    <w:p w14:paraId="64257183" w14:textId="77777777" w:rsidR="00D24153" w:rsidRDefault="00D24153" w:rsidP="00640932">
      <w:pPr>
        <w:rPr>
          <w:rFonts w:ascii="Times New Roman" w:eastAsia="Times New Roman" w:hAnsi="Times New Roman" w:cs="Times New Roman"/>
          <w:sz w:val="24"/>
          <w:szCs w:val="24"/>
        </w:rPr>
      </w:pPr>
    </w:p>
    <w:p w14:paraId="0B808C68" w14:textId="77777777" w:rsidR="00D24153" w:rsidRPr="0035045F" w:rsidRDefault="00D24153" w:rsidP="00640932">
      <w:pPr>
        <w:rPr>
          <w:rFonts w:ascii="Times New Roman" w:eastAsia="Times New Roman" w:hAnsi="Times New Roman" w:cs="Times New Roman"/>
          <w:b/>
          <w:sz w:val="24"/>
          <w:szCs w:val="24"/>
        </w:rPr>
      </w:pPr>
    </w:p>
    <w:p w14:paraId="6D44B2EA" w14:textId="77777777" w:rsidR="003A2C5B" w:rsidRDefault="003A2C5B" w:rsidP="003A2C5B">
      <w:pPr>
        <w:rPr>
          <w:rFonts w:ascii="Times New Roman" w:eastAsia="Times New Roman" w:hAnsi="Times New Roman" w:cs="Times New Roman"/>
          <w:b/>
          <w:sz w:val="24"/>
          <w:szCs w:val="24"/>
        </w:rPr>
      </w:pPr>
    </w:p>
    <w:p w14:paraId="011A3E67" w14:textId="77777777" w:rsidR="007A55F6" w:rsidRPr="0035045F" w:rsidRDefault="007A55F6" w:rsidP="003A2C5B">
      <w:pPr>
        <w:rPr>
          <w:rFonts w:ascii="Times New Roman" w:eastAsia="Times New Roman" w:hAnsi="Times New Roman" w:cs="Times New Roman"/>
          <w:b/>
          <w:sz w:val="24"/>
          <w:szCs w:val="24"/>
        </w:rPr>
      </w:pPr>
    </w:p>
    <w:p w14:paraId="5621F540" w14:textId="21126864"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highlight w:val="yellow"/>
        </w:rPr>
        <w:t>Appendix A</w:t>
      </w:r>
      <w:r w:rsidR="00DB4F54" w:rsidRPr="0035045F">
        <w:rPr>
          <w:rFonts w:ascii="Times New Roman" w:eastAsia="Times New Roman" w:hAnsi="Times New Roman" w:cs="Times New Roman"/>
          <w:b/>
          <w:sz w:val="24"/>
          <w:szCs w:val="24"/>
          <w:highlight w:val="yellow"/>
        </w:rPr>
        <w:t>– DETAILED APPENDIX TITLE NEEDED</w:t>
      </w:r>
    </w:p>
    <w:p w14:paraId="6FCA8066" w14:textId="77777777" w:rsidR="00632FE0" w:rsidRPr="0035045F" w:rsidRDefault="00632FE0" w:rsidP="00632FE0">
      <w:pPr>
        <w:rPr>
          <w:rFonts w:ascii="Times New Roman" w:eastAsia="Times New Roman" w:hAnsi="Times New Roman" w:cs="Times New Roman"/>
          <w:b/>
          <w:sz w:val="24"/>
          <w:szCs w:val="24"/>
          <w:u w:val="single"/>
        </w:rPr>
      </w:pPr>
    </w:p>
    <w:p w14:paraId="46ACB55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Stylesheet:</w:t>
      </w:r>
    </w:p>
    <w:p w14:paraId="6AB51D1F" w14:textId="77777777" w:rsidR="00632FE0" w:rsidRPr="0035045F" w:rsidRDefault="00632FE0" w:rsidP="00632FE0">
      <w:pPr>
        <w:rPr>
          <w:rFonts w:ascii="Times New Roman" w:eastAsia="Times New Roman" w:hAnsi="Times New Roman" w:cs="Times New Roman"/>
          <w:b/>
          <w:sz w:val="24"/>
          <w:szCs w:val="24"/>
        </w:rPr>
      </w:pPr>
    </w:p>
    <w:tbl>
      <w:tblPr>
        <w:tblW w:w="11160" w:type="dxa"/>
        <w:tblInd w:w="-830" w:type="dxa"/>
        <w:tblLayout w:type="fixed"/>
        <w:tblLook w:val="0600" w:firstRow="0" w:lastRow="0" w:firstColumn="0" w:lastColumn="0" w:noHBand="1" w:noVBand="1"/>
      </w:tblPr>
      <w:tblGrid>
        <w:gridCol w:w="11160"/>
      </w:tblGrid>
      <w:tr w:rsidR="00632FE0" w:rsidRPr="0035045F" w14:paraId="2F29CDD8" w14:textId="77777777" w:rsidTr="00353F00">
        <w:tc>
          <w:tcPr>
            <w:tcW w:w="11160" w:type="dxa"/>
            <w:shd w:val="clear" w:color="auto" w:fill="474949"/>
            <w:tcMar>
              <w:top w:w="100" w:type="dxa"/>
              <w:left w:w="100" w:type="dxa"/>
              <w:bottom w:w="100" w:type="dxa"/>
              <w:right w:w="100" w:type="dxa"/>
            </w:tcMar>
          </w:tcPr>
          <w:p w14:paraId="412B24A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w:t>
            </w:r>
            <w:r w:rsidRPr="0035045F">
              <w:rPr>
                <w:rFonts w:ascii="Times New Roman" w:eastAsia="Consolas" w:hAnsi="Times New Roman" w:cs="Times New Roman"/>
                <w:b/>
                <w:color w:val="8ABEB7"/>
                <w:sz w:val="24"/>
                <w:szCs w:val="24"/>
                <w:shd w:val="clear" w:color="auto" w:fill="474949"/>
              </w:rPr>
              <w:lastRenderedPageBreak/>
              <w:t>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"//tei:body//tei:seg[@subtype='sighting']"</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71CAB3A1" w14:textId="77777777" w:rsidR="00632FE0" w:rsidRPr="0035045F" w:rsidRDefault="00632FE0" w:rsidP="00632FE0">
      <w:pPr>
        <w:rPr>
          <w:rFonts w:ascii="Times New Roman" w:eastAsia="Times New Roman" w:hAnsi="Times New Roman" w:cs="Times New Roman"/>
          <w:sz w:val="24"/>
          <w:szCs w:val="24"/>
        </w:rPr>
      </w:pPr>
      <w:r w:rsidRPr="0035045F">
        <w:rPr>
          <w:rFonts w:ascii="Times New Roman" w:eastAsia="Times New Roman" w:hAnsi="Times New Roman" w:cs="Times New Roman"/>
          <w:sz w:val="24"/>
          <w:szCs w:val="24"/>
        </w:rPr>
        <w:lastRenderedPageBreak/>
        <w:br/>
      </w:r>
    </w:p>
    <w:p w14:paraId="085A115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B</w:t>
      </w:r>
    </w:p>
    <w:p w14:paraId="0258E997" w14:textId="77777777" w:rsidR="00632FE0" w:rsidRPr="0035045F" w:rsidRDefault="00632FE0" w:rsidP="00632FE0">
      <w:pPr>
        <w:jc w:val="center"/>
        <w:rPr>
          <w:rFonts w:ascii="Times New Roman" w:eastAsia="Times New Roman" w:hAnsi="Times New Roman" w:cs="Times New Roman"/>
          <w:b/>
          <w:sz w:val="24"/>
          <w:szCs w:val="24"/>
        </w:rPr>
      </w:pPr>
    </w:p>
    <w:p w14:paraId="2806004D"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Stylesheet:</w:t>
      </w:r>
    </w:p>
    <w:p w14:paraId="09465788" w14:textId="77777777" w:rsidR="00632FE0" w:rsidRPr="0035045F" w:rsidRDefault="00632FE0" w:rsidP="00632FE0">
      <w:pPr>
        <w:rPr>
          <w:rFonts w:ascii="Times New Roman" w:eastAsia="Times New Roman" w:hAnsi="Times New Roman" w:cs="Times New Roman"/>
          <w:b/>
          <w:sz w:val="24"/>
          <w:szCs w:val="24"/>
        </w:rPr>
      </w:pPr>
    </w:p>
    <w:tbl>
      <w:tblPr>
        <w:tblW w:w="11325" w:type="dxa"/>
        <w:tblInd w:w="-890" w:type="dxa"/>
        <w:tblLayout w:type="fixed"/>
        <w:tblLook w:val="0600" w:firstRow="0" w:lastRow="0" w:firstColumn="0" w:lastColumn="0" w:noHBand="1" w:noVBand="1"/>
      </w:tblPr>
      <w:tblGrid>
        <w:gridCol w:w="11325"/>
      </w:tblGrid>
      <w:tr w:rsidR="00632FE0" w:rsidRPr="0035045F" w14:paraId="7C501D69" w14:textId="77777777" w:rsidTr="00353F00">
        <w:tc>
          <w:tcPr>
            <w:tcW w:w="11325" w:type="dxa"/>
            <w:shd w:val="clear" w:color="auto" w:fill="474949"/>
            <w:tcMar>
              <w:top w:w="100" w:type="dxa"/>
              <w:left w:w="100" w:type="dxa"/>
              <w:bottom w:w="100" w:type="dxa"/>
              <w:right w:w="100" w:type="dxa"/>
            </w:tcMar>
          </w:tcPr>
          <w:p w14:paraId="6A98A072"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b/>
                <w:sz w:val="24"/>
                <w:szCs w:val="24"/>
              </w:rPr>
            </w:pPr>
            <w:r w:rsidRPr="0035045F">
              <w:rPr>
                <w:rFonts w:ascii="Times New Roman" w:eastAsia="Consolas" w:hAnsi="Times New Roman" w:cs="Times New Roman"/>
                <w:b/>
                <w:color w:val="F99157"/>
                <w:sz w:val="24"/>
                <w:szCs w:val="24"/>
                <w:shd w:val="clear" w:color="auto" w:fill="474949"/>
              </w:rPr>
              <w:lastRenderedPageBreak/>
              <w:t>&lt;?</w:t>
            </w:r>
            <w:r w:rsidRPr="0035045F">
              <w:rPr>
                <w:rFonts w:ascii="Times New Roman" w:eastAsia="Consolas" w:hAnsi="Times New Roman" w:cs="Times New Roman"/>
                <w:b/>
                <w:color w:val="D1D9E1"/>
                <w:sz w:val="24"/>
                <w:szCs w:val="24"/>
                <w:shd w:val="clear" w:color="auto" w:fill="474949"/>
              </w:rPr>
              <w:t>xml version=</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F99157"/>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xmlns:xsl</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"http://www.w3.org/1999/XSL/Transform"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xmlns:tei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xmlns:exslt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"http://exslt.org/common"</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xmlns:xi</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"http://www.w3.org/2001/XInclude"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xmlns:svg</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"http://www.w3.org/2000/svg"</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xmlns:_</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xmlns:DEFAULT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"http://www.tei-c.org/ns/1.0"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version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"1.0"</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extension-element-prefixes</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xsl:output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omit-xml-declaration</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"yes"</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indent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match</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"//tei:body//tei:seg[@subtype='event']"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&lt;!--VARIABLE FOR XMLID--&gt;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"@xml:id"</w:t>
            </w:r>
            <w:r w:rsidRPr="0035045F">
              <w:rPr>
                <w:rFonts w:ascii="Times New Roman" w:eastAsia="Consolas" w:hAnsi="Times New Roman" w:cs="Times New Roman"/>
                <w:b/>
                <w:color w:val="D1D9E1"/>
                <w:sz w:val="24"/>
                <w:szCs w:val="24"/>
                <w:shd w:val="clear" w:color="auto" w:fill="474949"/>
              </w:rPr>
              <w:t>&gt;&lt;/</w:t>
            </w:r>
            <w:r w:rsidRPr="0035045F">
              <w:rPr>
                <w:rFonts w:ascii="Times New Roman" w:eastAsia="Consolas" w:hAnsi="Times New Roman" w:cs="Times New Roman"/>
                <w:b/>
                <w:color w:val="B5BD68"/>
                <w:sz w:val="24"/>
                <w:szCs w:val="24"/>
                <w:shd w:val="clear" w:color="auto" w:fill="474949"/>
              </w:rPr>
              <w:t>xsl:variable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MANUSCRIPT ID--&gt;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"/tei:TEI/@xml:id"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DEPOSITION--&gt;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ENGLISH TRANSLATION--&gt;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"normalize-space(//tei:seg[@type='trans' and @corresp=concat('#',$xmlID)])"</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DATE--&gt;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"normalize-space(tei:date[@type='event_date'])"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DATE (year)--&gt;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r>
            <w:r w:rsidRPr="0035045F">
              <w:rPr>
                <w:rFonts w:ascii="Times New Roman" w:eastAsia="Consolas" w:hAnsi="Times New Roman" w:cs="Times New Roman"/>
                <w:b/>
                <w:color w:val="D1D9E1"/>
                <w:sz w:val="24"/>
                <w:szCs w:val="24"/>
                <w:shd w:val="clear" w:color="auto" w:fill="474949"/>
              </w:rPr>
              <w:lastRenderedPageBreak/>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"tei:date[@type='event_date']/@when"</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LATIN LOCATION--&gt;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&lt;!--OUTPUTS LOCATION TAG--&gt;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&gt;&amp;#09;&lt;/</w:t>
            </w:r>
            <w:r w:rsidRPr="0035045F">
              <w:rPr>
                <w:rFonts w:ascii="Times New Roman" w:eastAsia="Consolas" w:hAnsi="Times New Roman" w:cs="Times New Roman"/>
                <w:b/>
                <w:color w:val="B5BD68"/>
                <w:sz w:val="24"/>
                <w:szCs w:val="24"/>
                <w:shd w:val="clear" w:color="auto" w:fill="474949"/>
              </w:rPr>
              <w:t>xsl:text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xsl:with-param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"normalize-space(tei:placeName[@type='event_loc']/@nymRef)"</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xsl:call-template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i/>
                <w:color w:val="969896"/>
                <w:sz w:val="24"/>
                <w:szCs w:val="24"/>
                <w:shd w:val="clear" w:color="auto" w:fill="474949"/>
              </w:rPr>
              <w:t xml:space="preserve">&lt;!-- </w:t>
            </w:r>
            <w:r w:rsidRPr="0035045F">
              <w:rPr>
                <w:rFonts w:ascii="Times New Roman" w:eastAsia="Consolas" w:hAnsi="Times New Roman" w:cs="Times New Roman"/>
                <w:b/>
                <w:i/>
                <w:color w:val="8ABEB7"/>
                <w:sz w:val="24"/>
                <w:szCs w:val="24"/>
                <w:shd w:val="clear" w:color="auto" w:fill="474949"/>
              </w:rPr>
              <w:t>Note:</w:t>
            </w:r>
            <w:r w:rsidRPr="0035045F">
              <w:rPr>
                <w:rFonts w:ascii="Times New Roman" w:eastAsia="Consolas" w:hAnsi="Times New Roman" w:cs="Times New Roman"/>
                <w:b/>
                <w:i/>
                <w:color w:val="969896"/>
                <w:sz w:val="24"/>
                <w:szCs w:val="24"/>
                <w:shd w:val="clear" w:color="auto" w:fill="474949"/>
              </w:rPr>
              <w:t xml:space="preserve"> JPR's documents seem to imply that he tagged the place types, but that doesn't seem to be the case in the actual XML. See his readme/JPR's website: encoding the digital edition</w:t>
            </w:r>
            <w:r w:rsidRPr="0035045F">
              <w:rPr>
                <w:rFonts w:ascii="Times New Roman" w:eastAsia="Consolas" w:hAnsi="Times New Roman" w:cs="Times New Roman"/>
                <w:b/>
                <w:i/>
                <w:color w:val="969896"/>
                <w:sz w:val="24"/>
                <w:szCs w:val="24"/>
                <w:shd w:val="clear" w:color="auto" w:fill="474949"/>
              </w:rPr>
              <w:br/>
              <w:t xml:space="preserve">            &lt;xsl:text&gt;&amp;#09;&lt;/xsl:text&gt;</w:t>
            </w:r>
            <w:r w:rsidRPr="0035045F">
              <w:rPr>
                <w:rFonts w:ascii="Times New Roman" w:eastAsia="Consolas" w:hAnsi="Times New Roman" w:cs="Times New Roman"/>
                <w:b/>
                <w:i/>
                <w:color w:val="969896"/>
                <w:sz w:val="24"/>
                <w:szCs w:val="24"/>
                <w:shd w:val="clear" w:color="auto" w:fill="474949"/>
              </w:rPr>
              <w:br/>
              <w:t xml:space="preserve">            &lt;xsl:call-template name="value-of-template"&gt;</w:t>
            </w:r>
            <w:r w:rsidRPr="0035045F">
              <w:rPr>
                <w:rFonts w:ascii="Times New Roman" w:eastAsia="Consolas" w:hAnsi="Times New Roman" w:cs="Times New Roman"/>
                <w:b/>
                <w:i/>
                <w:color w:val="969896"/>
                <w:sz w:val="24"/>
                <w:szCs w:val="24"/>
                <w:shd w:val="clear" w:color="auto" w:fill="474949"/>
              </w:rPr>
              <w:br/>
              <w:t xml:space="preserve">                &lt;xsl:with-param name="select" select="/seg/placeName/@type"/&gt;</w:t>
            </w:r>
            <w:r w:rsidRPr="0035045F">
              <w:rPr>
                <w:rFonts w:ascii="Times New Roman" w:eastAsia="Consolas" w:hAnsi="Times New Roman" w:cs="Times New Roman"/>
                <w:b/>
                <w:i/>
                <w:color w:val="969896"/>
                <w:sz w:val="24"/>
                <w:szCs w:val="24"/>
                <w:shd w:val="clear" w:color="auto" w:fill="474949"/>
              </w:rPr>
              <w:br/>
              <w:t xml:space="preserve">            &lt;/xsl:call-template&gt;--&gt;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"value-of-template"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xsl:param</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name</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"exslt:node-set($select)[position()&amp;gt;1]"</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"'&amp;#10;'"</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xsl:value-of</w:t>
            </w:r>
            <w:r w:rsidRPr="0035045F">
              <w:rPr>
                <w:rFonts w:ascii="Times New Roman" w:eastAsia="Consolas" w:hAnsi="Times New Roman" w:cs="Times New Roman"/>
                <w:b/>
                <w:color w:val="D1D9E1"/>
                <w:sz w:val="24"/>
                <w:szCs w:val="24"/>
                <w:shd w:val="clear" w:color="auto" w:fill="474949"/>
              </w:rPr>
              <w:t xml:space="preserve"> </w:t>
            </w:r>
            <w:r w:rsidRPr="0035045F">
              <w:rPr>
                <w:rFonts w:ascii="Times New Roman" w:eastAsia="Consolas" w:hAnsi="Times New Roman" w:cs="Times New Roman"/>
                <w:b/>
                <w:color w:val="81A2BE"/>
                <w:sz w:val="24"/>
                <w:szCs w:val="24"/>
                <w:shd w:val="clear" w:color="auto" w:fill="474949"/>
              </w:rPr>
              <w:t>select</w:t>
            </w:r>
            <w:r w:rsidRPr="0035045F">
              <w:rPr>
                <w:rFonts w:ascii="Times New Roman" w:eastAsia="Consolas" w:hAnsi="Times New Roman" w:cs="Times New Roman"/>
                <w:b/>
                <w:color w:val="D1D9E1"/>
                <w:sz w:val="24"/>
                <w:szCs w:val="24"/>
                <w:shd w:val="clear" w:color="auto" w:fill="474949"/>
              </w:rPr>
              <w:t>=</w:t>
            </w:r>
            <w:r w:rsidRPr="0035045F">
              <w:rPr>
                <w:rFonts w:ascii="Times New Roman" w:eastAsia="Consolas" w:hAnsi="Times New Roman" w:cs="Times New Roman"/>
                <w:b/>
                <w:color w:val="8ABEB7"/>
                <w:sz w:val="24"/>
                <w:szCs w:val="24"/>
                <w:shd w:val="clear" w:color="auto" w:fill="474949"/>
              </w:rPr>
              <w:t>"."</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xsl:for-each</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 xml:space="preserve">    &lt;/</w:t>
            </w:r>
            <w:r w:rsidRPr="0035045F">
              <w:rPr>
                <w:rFonts w:ascii="Times New Roman" w:eastAsia="Consolas" w:hAnsi="Times New Roman" w:cs="Times New Roman"/>
                <w:b/>
                <w:color w:val="B5BD68"/>
                <w:sz w:val="24"/>
                <w:szCs w:val="24"/>
                <w:shd w:val="clear" w:color="auto" w:fill="474949"/>
              </w:rPr>
              <w:t>xsl:template</w:t>
            </w:r>
            <w:r w:rsidRPr="0035045F">
              <w:rPr>
                <w:rFonts w:ascii="Times New Roman" w:eastAsia="Consolas" w:hAnsi="Times New Roman" w:cs="Times New Roman"/>
                <w:b/>
                <w:color w:val="D1D9E1"/>
                <w:sz w:val="24"/>
                <w:szCs w:val="24"/>
                <w:shd w:val="clear" w:color="auto" w:fill="474949"/>
              </w:rPr>
              <w:t>&gt;</w:t>
            </w:r>
            <w:r w:rsidRPr="0035045F">
              <w:rPr>
                <w:rFonts w:ascii="Times New Roman" w:eastAsia="Consolas" w:hAnsi="Times New Roman" w:cs="Times New Roman"/>
                <w:b/>
                <w:color w:val="D1D9E1"/>
                <w:sz w:val="24"/>
                <w:szCs w:val="24"/>
                <w:shd w:val="clear" w:color="auto" w:fill="474949"/>
              </w:rPr>
              <w:br/>
              <w:t>&lt;/</w:t>
            </w:r>
            <w:r w:rsidRPr="0035045F">
              <w:rPr>
                <w:rFonts w:ascii="Times New Roman" w:eastAsia="Consolas" w:hAnsi="Times New Roman" w:cs="Times New Roman"/>
                <w:b/>
                <w:color w:val="B5BD68"/>
                <w:sz w:val="24"/>
                <w:szCs w:val="24"/>
                <w:shd w:val="clear" w:color="auto" w:fill="474949"/>
              </w:rPr>
              <w:t>xsl:stylesheet</w:t>
            </w:r>
            <w:r w:rsidRPr="0035045F">
              <w:rPr>
                <w:rFonts w:ascii="Times New Roman" w:eastAsia="Consolas" w:hAnsi="Times New Roman" w:cs="Times New Roman"/>
                <w:b/>
                <w:color w:val="D1D9E1"/>
                <w:sz w:val="24"/>
                <w:szCs w:val="24"/>
                <w:shd w:val="clear" w:color="auto" w:fill="474949"/>
              </w:rPr>
              <w:t>&gt;</w:t>
            </w:r>
          </w:p>
        </w:tc>
      </w:tr>
    </w:tbl>
    <w:p w14:paraId="288549D8" w14:textId="77777777" w:rsidR="00632FE0" w:rsidRPr="0035045F" w:rsidRDefault="00632FE0" w:rsidP="00632FE0">
      <w:pPr>
        <w:jc w:val="center"/>
        <w:rPr>
          <w:rFonts w:ascii="Times New Roman" w:eastAsia="Times New Roman" w:hAnsi="Times New Roman" w:cs="Times New Roman"/>
          <w:b/>
          <w:sz w:val="24"/>
          <w:szCs w:val="24"/>
        </w:rPr>
      </w:pPr>
    </w:p>
    <w:p w14:paraId="1C6EB152"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C</w:t>
      </w:r>
    </w:p>
    <w:p w14:paraId="5D956610" w14:textId="77777777" w:rsidR="00632FE0" w:rsidRPr="0035045F" w:rsidRDefault="00632FE0" w:rsidP="00632FE0">
      <w:pPr>
        <w:jc w:val="center"/>
        <w:rPr>
          <w:rFonts w:ascii="Times New Roman" w:eastAsia="Times New Roman" w:hAnsi="Times New Roman" w:cs="Times New Roman"/>
          <w:b/>
          <w:sz w:val="24"/>
          <w:szCs w:val="24"/>
        </w:rPr>
      </w:pPr>
    </w:p>
    <w:p w14:paraId="47795465" w14:textId="77777777" w:rsidR="00632FE0" w:rsidRPr="0035045F" w:rsidRDefault="00632FE0" w:rsidP="00632FE0">
      <w:pPr>
        <w:jc w:val="center"/>
        <w:rPr>
          <w:rFonts w:ascii="Times New Roman" w:eastAsia="Times New Roman" w:hAnsi="Times New Roman" w:cs="Times New Roman"/>
          <w:b/>
          <w:sz w:val="24"/>
          <w:szCs w:val="24"/>
        </w:rPr>
      </w:pPr>
    </w:p>
    <w:p w14:paraId="14A785B4"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Stylesheet:</w:t>
      </w:r>
    </w:p>
    <w:p w14:paraId="79C10A27" w14:textId="77777777" w:rsidR="00632FE0" w:rsidRPr="0035045F" w:rsidRDefault="00632FE0" w:rsidP="00632FE0">
      <w:pPr>
        <w:rPr>
          <w:rFonts w:ascii="Times New Roman" w:eastAsia="Times New Roman" w:hAnsi="Times New Roman" w:cs="Times New Roman"/>
          <w:b/>
          <w:sz w:val="24"/>
          <w:szCs w:val="24"/>
        </w:rPr>
      </w:pPr>
    </w:p>
    <w:tbl>
      <w:tblPr>
        <w:tblW w:w="11250" w:type="dxa"/>
        <w:tblInd w:w="-830" w:type="dxa"/>
        <w:tblLayout w:type="fixed"/>
        <w:tblLook w:val="0600" w:firstRow="0" w:lastRow="0" w:firstColumn="0" w:lastColumn="0" w:noHBand="1" w:noVBand="1"/>
      </w:tblPr>
      <w:tblGrid>
        <w:gridCol w:w="11250"/>
      </w:tblGrid>
      <w:tr w:rsidR="00632FE0" w:rsidRPr="0035045F" w14:paraId="4D869C66" w14:textId="77777777" w:rsidTr="00353F00">
        <w:tc>
          <w:tcPr>
            <w:tcW w:w="11250" w:type="dxa"/>
            <w:shd w:val="clear" w:color="auto" w:fill="474949"/>
            <w:tcMar>
              <w:top w:w="100" w:type="dxa"/>
              <w:left w:w="100" w:type="dxa"/>
              <w:bottom w:w="100" w:type="dxa"/>
              <w:right w:w="100" w:type="dxa"/>
            </w:tcMar>
          </w:tcPr>
          <w:p w14:paraId="6E66AEAC" w14:textId="77777777" w:rsidR="00691A7E" w:rsidRPr="0035045F" w:rsidRDefault="00043676" w:rsidP="00691A7E">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F99157"/>
                <w:sz w:val="24"/>
                <w:szCs w:val="24"/>
                <w:shd w:val="clear" w:color="auto" w:fill="474949"/>
                <w:lang w:val="en-US"/>
              </w:rPr>
              <w:t>&lt;?</w:t>
            </w:r>
            <w:r w:rsidRPr="0035045F">
              <w:rPr>
                <w:rFonts w:ascii="Times New Roman" w:eastAsia="Times New Roman" w:hAnsi="Times New Roman" w:cs="Times New Roman"/>
                <w:b/>
                <w:color w:val="D1D9E1"/>
                <w:sz w:val="24"/>
                <w:szCs w:val="24"/>
                <w:shd w:val="clear" w:color="auto" w:fill="474949"/>
                <w:lang w:val="en-US"/>
              </w:rPr>
              <w:t>xml version=</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F99157"/>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xmlns:xsl</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"http://www.w3.org/1999/XSL/Transform"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xmlns:tei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xmlns:exslt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"http://exslt.org/common"</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xmlns:xi</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"http://www.w3.org/2001/XInclude"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xmlns:svg</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"http://www.w3.org/2000/svg"</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xmlns:_</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xmlns:DEFAULT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"http://www.tei-c.org/ns/1.0"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version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"1.0"</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extension-element-prefixes</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xsl:output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omit-xml-declaration</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"yes"</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indent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match</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"//tei:body//tei:seg[@subtype='belief']"</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&lt;!--VARIABLE FOR XMLID--&gt;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"@xml:id"</w:t>
            </w:r>
            <w:r w:rsidRPr="0035045F">
              <w:rPr>
                <w:rFonts w:ascii="Times New Roman" w:eastAsia="Times New Roman" w:hAnsi="Times New Roman" w:cs="Times New Roman"/>
                <w:b/>
                <w:color w:val="D1D9E1"/>
                <w:sz w:val="24"/>
                <w:szCs w:val="24"/>
                <w:shd w:val="clear" w:color="auto" w:fill="474949"/>
                <w:lang w:val="en-US"/>
              </w:rPr>
              <w:t>&gt;&lt;/</w:t>
            </w:r>
            <w:r w:rsidRPr="0035045F">
              <w:rPr>
                <w:rFonts w:ascii="Times New Roman" w:eastAsia="Times New Roman" w:hAnsi="Times New Roman" w:cs="Times New Roman"/>
                <w:b/>
                <w:bCs/>
                <w:color w:val="B5BD68"/>
                <w:sz w:val="24"/>
                <w:szCs w:val="24"/>
                <w:shd w:val="clear" w:color="auto" w:fill="474949"/>
                <w:lang w:val="en-US"/>
              </w:rPr>
              <w:t>xsl:variable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MANUSCRIPT ID--&gt;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"/tei:TEI/@xml:id"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DEPOSITION--&gt;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ENGLISH TRANSLATION--&gt;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"normalize-space(//tei:seg[@type='trans' and @corresp=concat('#',$xmlID)])"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(start)--&gt;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LATIN DATE (end)--&gt;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w:t>
            </w:r>
            <w:r w:rsidRPr="0035045F">
              <w:rPr>
                <w:rFonts w:ascii="Times New Roman" w:eastAsia="Times New Roman" w:hAnsi="Times New Roman" w:cs="Times New Roman"/>
                <w:b/>
                <w:color w:val="8ABEB7"/>
                <w:sz w:val="24"/>
                <w:szCs w:val="24"/>
                <w:shd w:val="clear" w:color="auto" w:fill="474949"/>
                <w:lang w:val="en-US"/>
              </w:rPr>
              <w:lastRenderedPageBreak/>
              <w:t>space(tei:seg[@type='hist_bel']/tei:date[@type='prev_bel_end'])"</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(start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"normalize-space(tei:seg[@type='hist_bel']/tei:date[@type='prev_bel_start']/@when)"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DATE (end year)--&gt;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"normalize-space(tei:seg[@type='hist_bel']/tei:date[@type='prev_bel_end']/@when)"</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i/>
                <w:iCs/>
                <w:color w:val="969896"/>
                <w:sz w:val="24"/>
                <w:szCs w:val="24"/>
                <w:shd w:val="clear" w:color="auto" w:fill="474949"/>
                <w:lang w:val="en-US"/>
              </w:rPr>
              <w:t>&lt;!--OUTPUTS CONFESSION TAGS (</w:t>
            </w:r>
            <w:r w:rsidR="00F5062A" w:rsidRPr="0035045F">
              <w:rPr>
                <w:rFonts w:ascii="Times New Roman" w:eastAsia="Times New Roman" w:hAnsi="Times New Roman" w:cs="Times New Roman"/>
                <w:b/>
                <w:i/>
                <w:iCs/>
                <w:color w:val="969896"/>
                <w:sz w:val="24"/>
                <w:szCs w:val="24"/>
                <w:shd w:val="clear" w:color="auto" w:fill="474949"/>
                <w:lang w:val="en-US"/>
              </w:rPr>
              <w:t>beliefs about heretics</w:t>
            </w:r>
            <w:r w:rsidRPr="0035045F">
              <w:rPr>
                <w:rFonts w:ascii="Times New Roman" w:eastAsia="Times New Roman" w:hAnsi="Times New Roman" w:cs="Times New Roman"/>
                <w:b/>
                <w:i/>
                <w:iCs/>
                <w:color w:val="969896"/>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&gt;&amp;#09;&lt;/</w:t>
            </w:r>
            <w:r w:rsidRPr="0035045F">
              <w:rPr>
                <w:rFonts w:ascii="Times New Roman" w:eastAsia="Times New Roman" w:hAnsi="Times New Roman" w:cs="Times New Roman"/>
                <w:b/>
                <w:bCs/>
                <w:color w:val="B5BD68"/>
                <w:sz w:val="24"/>
                <w:szCs w:val="24"/>
                <w:shd w:val="clear" w:color="auto" w:fill="474949"/>
                <w:lang w:val="en-US"/>
              </w:rPr>
              <w:t>xsl:text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xsl:with-param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"normalize-space(tei:seg[@type='conf']/@ana)"</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xsl:call-template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LATIN CONFESSION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color w:val="D1D9E1"/>
                <w:sz w:val="24"/>
                <w:szCs w:val="24"/>
                <w:shd w:val="clear" w:color="auto" w:fill="474949"/>
                <w:lang w:val="en-US"/>
              </w:rPr>
              <w:br/>
              <w:t xml:space="preserve">            </w:t>
            </w:r>
            <w:r w:rsidR="00691A7E" w:rsidRPr="0035045F">
              <w:rPr>
                <w:rFonts w:ascii="Times New Roman" w:eastAsia="Times New Roman" w:hAnsi="Times New Roman" w:cs="Times New Roman"/>
                <w:b/>
                <w:i/>
                <w:iCs/>
                <w:color w:val="969896"/>
                <w:sz w:val="24"/>
                <w:szCs w:val="24"/>
                <w:shd w:val="clear" w:color="auto" w:fill="474949"/>
                <w:lang w:val="en-US"/>
              </w:rPr>
              <w:t>&lt;!--OUTPUTS CONFESSION TAGS (heard errors)--&gt;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&gt;&amp;#09;&lt;/</w:t>
            </w:r>
            <w:r w:rsidR="00691A7E" w:rsidRPr="0035045F">
              <w:rPr>
                <w:rFonts w:ascii="Times New Roman" w:eastAsia="Times New Roman" w:hAnsi="Times New Roman" w:cs="Times New Roman"/>
                <w:b/>
                <w:bCs/>
                <w:color w:val="B5BD68"/>
                <w:sz w:val="24"/>
                <w:szCs w:val="24"/>
                <w:shd w:val="clear" w:color="auto" w:fill="474949"/>
                <w:lang w:val="en-US"/>
              </w:rPr>
              <w:t>xsl:text</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"value-of-template"</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xsl:with-param</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name</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 xml:space="preserve"> </w:t>
            </w:r>
            <w:r w:rsidR="00691A7E" w:rsidRPr="0035045F">
              <w:rPr>
                <w:rFonts w:ascii="Times New Roman" w:eastAsia="Times New Roman" w:hAnsi="Times New Roman" w:cs="Times New Roman"/>
                <w:b/>
                <w:color w:val="81A2BE"/>
                <w:sz w:val="24"/>
                <w:szCs w:val="24"/>
                <w:shd w:val="clear" w:color="auto" w:fill="474949"/>
                <w:lang w:val="en-US"/>
              </w:rPr>
              <w:t>select</w:t>
            </w:r>
            <w:r w:rsidR="00691A7E" w:rsidRPr="0035045F">
              <w:rPr>
                <w:rFonts w:ascii="Times New Roman" w:eastAsia="Times New Roman" w:hAnsi="Times New Roman" w:cs="Times New Roman"/>
                <w:b/>
                <w:color w:val="D1D9E1"/>
                <w:sz w:val="24"/>
                <w:szCs w:val="24"/>
                <w:shd w:val="clear" w:color="auto" w:fill="474949"/>
                <w:lang w:val="en-US"/>
              </w:rPr>
              <w:t>=</w:t>
            </w:r>
            <w:r w:rsidR="00691A7E" w:rsidRPr="0035045F">
              <w:rPr>
                <w:rFonts w:ascii="Times New Roman" w:eastAsia="Times New Roman" w:hAnsi="Times New Roman" w:cs="Times New Roman"/>
                <w:b/>
                <w:color w:val="8ABEB7"/>
                <w:sz w:val="24"/>
                <w:szCs w:val="24"/>
                <w:shd w:val="clear" w:color="auto" w:fill="474949"/>
                <w:lang w:val="en-US"/>
              </w:rPr>
              <w:t>"normalize-space(tei:seg[@type='conf'][@subtype='heard_error']/@ana)"</w:t>
            </w:r>
            <w:r w:rsidR="00691A7E" w:rsidRPr="0035045F">
              <w:rPr>
                <w:rFonts w:ascii="Times New Roman" w:eastAsia="Times New Roman" w:hAnsi="Times New Roman" w:cs="Times New Roman"/>
                <w:b/>
                <w:color w:val="D1D9E1"/>
                <w:sz w:val="24"/>
                <w:szCs w:val="24"/>
                <w:shd w:val="clear" w:color="auto" w:fill="474949"/>
                <w:lang w:val="en-US"/>
              </w:rPr>
              <w:t>/&gt;</w:t>
            </w:r>
            <w:r w:rsidR="00691A7E" w:rsidRPr="0035045F">
              <w:rPr>
                <w:rFonts w:ascii="Times New Roman" w:eastAsia="Times New Roman" w:hAnsi="Times New Roman" w:cs="Times New Roman"/>
                <w:b/>
                <w:color w:val="D1D9E1"/>
                <w:sz w:val="24"/>
                <w:szCs w:val="24"/>
                <w:shd w:val="clear" w:color="auto" w:fill="474949"/>
                <w:lang w:val="en-US"/>
              </w:rPr>
              <w:br/>
              <w:t xml:space="preserve">            &lt;/</w:t>
            </w:r>
            <w:r w:rsidR="00691A7E" w:rsidRPr="0035045F">
              <w:rPr>
                <w:rFonts w:ascii="Times New Roman" w:eastAsia="Times New Roman" w:hAnsi="Times New Roman" w:cs="Times New Roman"/>
                <w:b/>
                <w:bCs/>
                <w:color w:val="B5BD68"/>
                <w:sz w:val="24"/>
                <w:szCs w:val="24"/>
                <w:shd w:val="clear" w:color="auto" w:fill="474949"/>
                <w:lang w:val="en-US"/>
              </w:rPr>
              <w:t>xsl:call-template</w:t>
            </w:r>
            <w:r w:rsidR="00691A7E" w:rsidRPr="0035045F">
              <w:rPr>
                <w:rFonts w:ascii="Times New Roman" w:eastAsia="Times New Roman" w:hAnsi="Times New Roman" w:cs="Times New Roman"/>
                <w:b/>
                <w:color w:val="D1D9E1"/>
                <w:sz w:val="24"/>
                <w:szCs w:val="24"/>
                <w:shd w:val="clear" w:color="auto" w:fill="474949"/>
                <w:lang w:val="en-US"/>
              </w:rPr>
              <w:t>&gt;</w:t>
            </w:r>
          </w:p>
          <w:p w14:paraId="3E810A8C" w14:textId="6C78B939" w:rsidR="00043676" w:rsidRPr="0035045F" w:rsidRDefault="00043676" w:rsidP="00043676">
            <w:pPr>
              <w:spacing w:line="240" w:lineRule="auto"/>
              <w:rPr>
                <w:rFonts w:ascii="Times New Roman" w:eastAsia="Times New Roman" w:hAnsi="Times New Roman" w:cs="Times New Roman"/>
                <w:b/>
                <w:sz w:val="24"/>
                <w:szCs w:val="24"/>
                <w:lang w:val="en-US"/>
              </w:rPr>
            </w:pP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"value-of-template"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xsl:param</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name</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"exslt:node-set($select)[position()&amp;gt;1]"</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r>
            <w:r w:rsidRPr="0035045F">
              <w:rPr>
                <w:rFonts w:ascii="Times New Roman" w:eastAsia="Times New Roman" w:hAnsi="Times New Roman" w:cs="Times New Roman"/>
                <w:b/>
                <w:color w:val="D1D9E1"/>
                <w:sz w:val="24"/>
                <w:szCs w:val="24"/>
                <w:shd w:val="clear" w:color="auto" w:fill="474949"/>
                <w:lang w:val="en-US"/>
              </w:rPr>
              <w:lastRenderedPageBreak/>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"'&amp;#10;'"</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xsl:value-of</w:t>
            </w:r>
            <w:r w:rsidRPr="0035045F">
              <w:rPr>
                <w:rFonts w:ascii="Times New Roman" w:eastAsia="Times New Roman" w:hAnsi="Times New Roman" w:cs="Times New Roman"/>
                <w:b/>
                <w:color w:val="D1D9E1"/>
                <w:sz w:val="24"/>
                <w:szCs w:val="24"/>
                <w:shd w:val="clear" w:color="auto" w:fill="474949"/>
                <w:lang w:val="en-US"/>
              </w:rPr>
              <w:t xml:space="preserve"> </w:t>
            </w:r>
            <w:r w:rsidRPr="0035045F">
              <w:rPr>
                <w:rFonts w:ascii="Times New Roman" w:eastAsia="Times New Roman" w:hAnsi="Times New Roman" w:cs="Times New Roman"/>
                <w:b/>
                <w:color w:val="81A2BE"/>
                <w:sz w:val="24"/>
                <w:szCs w:val="24"/>
                <w:shd w:val="clear" w:color="auto" w:fill="474949"/>
                <w:lang w:val="en-US"/>
              </w:rPr>
              <w:t>select</w:t>
            </w:r>
            <w:r w:rsidRPr="0035045F">
              <w:rPr>
                <w:rFonts w:ascii="Times New Roman" w:eastAsia="Times New Roman" w:hAnsi="Times New Roman" w:cs="Times New Roman"/>
                <w:b/>
                <w:color w:val="D1D9E1"/>
                <w:sz w:val="24"/>
                <w:szCs w:val="24"/>
                <w:shd w:val="clear" w:color="auto" w:fill="474949"/>
                <w:lang w:val="en-US"/>
              </w:rPr>
              <w:t>=</w:t>
            </w:r>
            <w:r w:rsidRPr="0035045F">
              <w:rPr>
                <w:rFonts w:ascii="Times New Roman" w:eastAsia="Times New Roman" w:hAnsi="Times New Roman" w:cs="Times New Roman"/>
                <w:b/>
                <w:color w:val="8ABEB7"/>
                <w:sz w:val="24"/>
                <w:szCs w:val="24"/>
                <w:shd w:val="clear" w:color="auto" w:fill="474949"/>
                <w:lang w:val="en-US"/>
              </w:rPr>
              <w:t>"."</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xsl:for-each</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 xml:space="preserve">    &lt;/</w:t>
            </w:r>
            <w:r w:rsidRPr="0035045F">
              <w:rPr>
                <w:rFonts w:ascii="Times New Roman" w:eastAsia="Times New Roman" w:hAnsi="Times New Roman" w:cs="Times New Roman"/>
                <w:b/>
                <w:bCs/>
                <w:color w:val="B5BD68"/>
                <w:sz w:val="24"/>
                <w:szCs w:val="24"/>
                <w:shd w:val="clear" w:color="auto" w:fill="474949"/>
                <w:lang w:val="en-US"/>
              </w:rPr>
              <w:t>xsl:template</w:t>
            </w:r>
            <w:r w:rsidRPr="0035045F">
              <w:rPr>
                <w:rFonts w:ascii="Times New Roman" w:eastAsia="Times New Roman" w:hAnsi="Times New Roman" w:cs="Times New Roman"/>
                <w:b/>
                <w:color w:val="D1D9E1"/>
                <w:sz w:val="24"/>
                <w:szCs w:val="24"/>
                <w:shd w:val="clear" w:color="auto" w:fill="474949"/>
                <w:lang w:val="en-US"/>
              </w:rPr>
              <w:t>&gt;</w:t>
            </w:r>
            <w:r w:rsidRPr="0035045F">
              <w:rPr>
                <w:rFonts w:ascii="Times New Roman" w:eastAsia="Times New Roman" w:hAnsi="Times New Roman" w:cs="Times New Roman"/>
                <w:b/>
                <w:color w:val="D1D9E1"/>
                <w:sz w:val="24"/>
                <w:szCs w:val="24"/>
                <w:shd w:val="clear" w:color="auto" w:fill="474949"/>
                <w:lang w:val="en-US"/>
              </w:rPr>
              <w:br/>
              <w:t>&lt;/</w:t>
            </w:r>
            <w:r w:rsidRPr="0035045F">
              <w:rPr>
                <w:rFonts w:ascii="Times New Roman" w:eastAsia="Times New Roman" w:hAnsi="Times New Roman" w:cs="Times New Roman"/>
                <w:b/>
                <w:bCs/>
                <w:color w:val="B5BD68"/>
                <w:sz w:val="24"/>
                <w:szCs w:val="24"/>
                <w:shd w:val="clear" w:color="auto" w:fill="474949"/>
                <w:lang w:val="en-US"/>
              </w:rPr>
              <w:t>xsl:stylesheet</w:t>
            </w:r>
            <w:r w:rsidRPr="0035045F">
              <w:rPr>
                <w:rFonts w:ascii="Times New Roman" w:eastAsia="Times New Roman" w:hAnsi="Times New Roman" w:cs="Times New Roman"/>
                <w:b/>
                <w:color w:val="D1D9E1"/>
                <w:sz w:val="24"/>
                <w:szCs w:val="24"/>
                <w:shd w:val="clear" w:color="auto" w:fill="474949"/>
                <w:lang w:val="en-US"/>
              </w:rPr>
              <w:t>&gt;</w:t>
            </w:r>
          </w:p>
          <w:p w14:paraId="7DAF6A1B" w14:textId="304ABEA8" w:rsidR="00632FE0" w:rsidRPr="0035045F" w:rsidRDefault="00632FE0" w:rsidP="0042169D">
            <w:pPr>
              <w:spacing w:line="240" w:lineRule="auto"/>
              <w:rPr>
                <w:rFonts w:ascii="Times New Roman" w:eastAsia="Times New Roman" w:hAnsi="Times New Roman" w:cs="Times New Roman"/>
                <w:b/>
                <w:sz w:val="24"/>
                <w:szCs w:val="24"/>
                <w:lang w:val="en-US"/>
              </w:rPr>
            </w:pPr>
          </w:p>
        </w:tc>
      </w:tr>
    </w:tbl>
    <w:p w14:paraId="402AC202" w14:textId="77777777" w:rsidR="00632FE0" w:rsidRPr="0035045F" w:rsidRDefault="00632FE0" w:rsidP="00632FE0">
      <w:pPr>
        <w:rPr>
          <w:rFonts w:ascii="Times New Roman" w:eastAsia="Times New Roman" w:hAnsi="Times New Roman" w:cs="Times New Roman"/>
          <w:sz w:val="24"/>
          <w:szCs w:val="24"/>
        </w:rPr>
      </w:pPr>
    </w:p>
    <w:p w14:paraId="43618F1B" w14:textId="77777777" w:rsidR="00632FE0" w:rsidRPr="0035045F" w:rsidRDefault="00632FE0" w:rsidP="00632FE0">
      <w:pPr>
        <w:jc w:val="center"/>
        <w:outlineLvl w:val="0"/>
        <w:rPr>
          <w:rFonts w:ascii="Times New Roman" w:eastAsia="Times New Roman" w:hAnsi="Times New Roman" w:cs="Times New Roman"/>
          <w:sz w:val="24"/>
          <w:szCs w:val="24"/>
        </w:rPr>
      </w:pPr>
      <w:r w:rsidRPr="0035045F">
        <w:rPr>
          <w:rFonts w:ascii="Times New Roman" w:eastAsia="Times New Roman" w:hAnsi="Times New Roman" w:cs="Times New Roman"/>
          <w:b/>
          <w:sz w:val="24"/>
          <w:szCs w:val="24"/>
        </w:rPr>
        <w:t>Appendix D</w:t>
      </w:r>
    </w:p>
    <w:p w14:paraId="10BBEA7C" w14:textId="77777777" w:rsidR="00632FE0" w:rsidRPr="0035045F" w:rsidRDefault="00632FE0" w:rsidP="00632FE0">
      <w:pPr>
        <w:jc w:val="center"/>
        <w:rPr>
          <w:rFonts w:ascii="Times New Roman" w:eastAsia="Times New Roman" w:hAnsi="Times New Roman" w:cs="Times New Roman"/>
          <w:sz w:val="24"/>
          <w:szCs w:val="24"/>
        </w:rPr>
      </w:pPr>
    </w:p>
    <w:p w14:paraId="141F4B33"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Sightings Shell Script:</w:t>
      </w:r>
    </w:p>
    <w:tbl>
      <w:tblPr>
        <w:tblW w:w="11145" w:type="dxa"/>
        <w:tblInd w:w="-770" w:type="dxa"/>
        <w:tblLayout w:type="fixed"/>
        <w:tblLook w:val="0600" w:firstRow="0" w:lastRow="0" w:firstColumn="0" w:lastColumn="0" w:noHBand="1" w:noVBand="1"/>
      </w:tblPr>
      <w:tblGrid>
        <w:gridCol w:w="11145"/>
      </w:tblGrid>
      <w:tr w:rsidR="00632FE0" w:rsidRPr="0035045F" w14:paraId="54DEB71A" w14:textId="77777777" w:rsidTr="00353F00">
        <w:tc>
          <w:tcPr>
            <w:tcW w:w="11145" w:type="dxa"/>
            <w:shd w:val="clear" w:color="auto" w:fill="474949"/>
            <w:tcMar>
              <w:top w:w="100" w:type="dxa"/>
              <w:left w:w="100" w:type="dxa"/>
              <w:bottom w:w="100" w:type="dxa"/>
              <w:right w:w="100" w:type="dxa"/>
            </w:tcMar>
          </w:tcPr>
          <w:p w14:paraId="0F94A731"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exampleStylesheetSIGHTINGS-GIT.xsl stylesheet</w:t>
            </w:r>
            <w:r w:rsidRPr="0035045F">
              <w:rPr>
                <w:rFonts w:ascii="Times New Roman" w:eastAsia="Consolas" w:hAnsi="Times New Roman" w:cs="Times New Roman"/>
                <w:color w:val="D1D9E1"/>
                <w:sz w:val="24"/>
                <w:szCs w:val="24"/>
                <w:shd w:val="clear" w:color="auto" w:fill="474949"/>
              </w:rPr>
              <w:br/>
              <w:t>rm exampleOutSIGHTINGS-GIT.tsv;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exampleStylesheetSIGHTINGS-GIT.xsl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exampleOutSIGHTINGS-GIT.tsv;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7F23320A" w14:textId="77777777" w:rsidR="00632FE0" w:rsidRPr="0035045F" w:rsidRDefault="00632FE0" w:rsidP="00632FE0">
      <w:pPr>
        <w:rPr>
          <w:rFonts w:ascii="Times New Roman" w:eastAsia="Times New Roman" w:hAnsi="Times New Roman" w:cs="Times New Roman"/>
          <w:sz w:val="24"/>
          <w:szCs w:val="24"/>
        </w:rPr>
      </w:pPr>
    </w:p>
    <w:p w14:paraId="0443A26C"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E</w:t>
      </w:r>
    </w:p>
    <w:p w14:paraId="31BAB538" w14:textId="77777777" w:rsidR="00632FE0" w:rsidRPr="0035045F" w:rsidRDefault="00632FE0" w:rsidP="00632FE0">
      <w:pPr>
        <w:jc w:val="center"/>
        <w:rPr>
          <w:rFonts w:ascii="Times New Roman" w:eastAsia="Times New Roman" w:hAnsi="Times New Roman" w:cs="Times New Roman"/>
          <w:b/>
          <w:sz w:val="24"/>
          <w:szCs w:val="24"/>
        </w:rPr>
      </w:pPr>
    </w:p>
    <w:p w14:paraId="62C6F0B8"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Shell Script:</w:t>
      </w:r>
    </w:p>
    <w:tbl>
      <w:tblPr>
        <w:tblW w:w="11175" w:type="dxa"/>
        <w:tblInd w:w="-755" w:type="dxa"/>
        <w:tblLayout w:type="fixed"/>
        <w:tblLook w:val="0600" w:firstRow="0" w:lastRow="0" w:firstColumn="0" w:lastColumn="0" w:noHBand="1" w:noVBand="1"/>
      </w:tblPr>
      <w:tblGrid>
        <w:gridCol w:w="11175"/>
      </w:tblGrid>
      <w:tr w:rsidR="00632FE0" w:rsidRPr="0035045F" w14:paraId="7A73C6E0" w14:textId="77777777" w:rsidTr="00353F00">
        <w:tc>
          <w:tcPr>
            <w:tcW w:w="11175" w:type="dxa"/>
            <w:shd w:val="clear" w:color="auto" w:fill="474949"/>
            <w:tcMar>
              <w:top w:w="100" w:type="dxa"/>
              <w:left w:w="100" w:type="dxa"/>
              <w:bottom w:w="100" w:type="dxa"/>
              <w:right w:w="100" w:type="dxa"/>
            </w:tcMar>
          </w:tcPr>
          <w:p w14:paraId="050DB8B6"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exampleStylesheetEVENTS-GIT.xsl stylesheet</w:t>
            </w:r>
            <w:r w:rsidRPr="0035045F">
              <w:rPr>
                <w:rFonts w:ascii="Times New Roman" w:eastAsia="Consolas" w:hAnsi="Times New Roman" w:cs="Times New Roman"/>
                <w:color w:val="D1D9E1"/>
                <w:sz w:val="24"/>
                <w:szCs w:val="24"/>
                <w:shd w:val="clear" w:color="auto" w:fill="474949"/>
              </w:rPr>
              <w:br/>
              <w:t>rm exampleOutEVENTS-GIT.tsv;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t xml:space="preserve">         xmlstarlet tr exampleStylesheetEVENTS-GIT.xsl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exampleOutEVENTS-GIT.tsv;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46A17862" w14:textId="77777777" w:rsidR="00632FE0" w:rsidRPr="0035045F" w:rsidRDefault="00632FE0" w:rsidP="00632FE0">
      <w:pPr>
        <w:rPr>
          <w:rFonts w:ascii="Times New Roman" w:eastAsia="Times New Roman" w:hAnsi="Times New Roman" w:cs="Times New Roman"/>
          <w:sz w:val="24"/>
          <w:szCs w:val="24"/>
        </w:rPr>
      </w:pPr>
    </w:p>
    <w:p w14:paraId="3B942EEE"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F</w:t>
      </w:r>
    </w:p>
    <w:p w14:paraId="3ED92672" w14:textId="77777777" w:rsidR="00632FE0" w:rsidRPr="0035045F" w:rsidRDefault="00632FE0" w:rsidP="00632FE0">
      <w:pPr>
        <w:jc w:val="center"/>
        <w:rPr>
          <w:rFonts w:ascii="Times New Roman" w:eastAsia="Times New Roman" w:hAnsi="Times New Roman" w:cs="Times New Roman"/>
          <w:b/>
          <w:sz w:val="24"/>
          <w:szCs w:val="24"/>
        </w:rPr>
      </w:pPr>
    </w:p>
    <w:p w14:paraId="2BA4AFEB" w14:textId="77777777" w:rsidR="00632FE0" w:rsidRPr="0035045F" w:rsidRDefault="00632FE0" w:rsidP="00632FE0">
      <w:pP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Shell Script:</w:t>
      </w:r>
    </w:p>
    <w:tbl>
      <w:tblPr>
        <w:tblW w:w="11085" w:type="dxa"/>
        <w:tblInd w:w="-695" w:type="dxa"/>
        <w:tblLayout w:type="fixed"/>
        <w:tblLook w:val="0600" w:firstRow="0" w:lastRow="0" w:firstColumn="0" w:lastColumn="0" w:noHBand="1" w:noVBand="1"/>
      </w:tblPr>
      <w:tblGrid>
        <w:gridCol w:w="11085"/>
      </w:tblGrid>
      <w:tr w:rsidR="00632FE0" w:rsidRPr="0035045F" w14:paraId="056F8160" w14:textId="77777777" w:rsidTr="00353F00">
        <w:tc>
          <w:tcPr>
            <w:tcW w:w="11085" w:type="dxa"/>
            <w:shd w:val="clear" w:color="auto" w:fill="474949"/>
            <w:tcMar>
              <w:top w:w="100" w:type="dxa"/>
              <w:left w:w="100" w:type="dxa"/>
              <w:bottom w:w="100" w:type="dxa"/>
              <w:right w:w="100" w:type="dxa"/>
            </w:tcMar>
          </w:tcPr>
          <w:p w14:paraId="67FD8F4E" w14:textId="77777777" w:rsidR="00632FE0" w:rsidRPr="0035045F" w:rsidRDefault="00632FE0" w:rsidP="00353F00">
            <w:pPr>
              <w:widowControl w:val="0"/>
              <w:pBdr>
                <w:top w:val="nil"/>
                <w:left w:val="nil"/>
                <w:bottom w:val="nil"/>
                <w:right w:val="nil"/>
                <w:between w:val="nil"/>
              </w:pBdr>
              <w:rPr>
                <w:rFonts w:ascii="Times New Roman" w:eastAsia="Times New Roman" w:hAnsi="Times New Roman" w:cs="Times New Roman"/>
                <w:sz w:val="24"/>
                <w:szCs w:val="24"/>
              </w:rPr>
            </w:pPr>
            <w:r w:rsidRPr="0035045F">
              <w:rPr>
                <w:rFonts w:ascii="Times New Roman" w:eastAsia="Consolas" w:hAnsi="Times New Roman" w:cs="Times New Roman"/>
                <w:i/>
                <w:color w:val="969896"/>
                <w:sz w:val="24"/>
                <w:szCs w:val="24"/>
                <w:shd w:val="clear" w:color="auto" w:fill="474949"/>
              </w:rPr>
              <w:t># shell script that runs through all of the manuscript XML files, and applies the exampleStylesheetBELIEFS-GIT.xsl stylesheet</w:t>
            </w:r>
            <w:r w:rsidRPr="0035045F">
              <w:rPr>
                <w:rFonts w:ascii="Times New Roman" w:eastAsia="Consolas" w:hAnsi="Times New Roman" w:cs="Times New Roman"/>
                <w:color w:val="D1D9E1"/>
                <w:sz w:val="24"/>
                <w:szCs w:val="24"/>
                <w:shd w:val="clear" w:color="auto" w:fill="474949"/>
              </w:rPr>
              <w:br/>
              <w:t>rm exampleOutBELIEFS-GIT.tsv;</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CC99CC"/>
                <w:sz w:val="24"/>
                <w:szCs w:val="24"/>
                <w:shd w:val="clear" w:color="auto" w:fill="474949"/>
              </w:rPr>
              <w:t>for</w:t>
            </w:r>
            <w:r w:rsidRPr="0035045F">
              <w:rPr>
                <w:rFonts w:ascii="Times New Roman" w:eastAsia="Consolas" w:hAnsi="Times New Roman" w:cs="Times New Roman"/>
                <w:color w:val="D1D9E1"/>
                <w:sz w:val="24"/>
                <w:szCs w:val="24"/>
                <w:shd w:val="clear" w:color="auto" w:fill="474949"/>
              </w:rPr>
              <w:t xml:space="preserve"> f </w:t>
            </w:r>
            <w:r w:rsidRPr="0035045F">
              <w:rPr>
                <w:rFonts w:ascii="Times New Roman" w:eastAsia="Consolas" w:hAnsi="Times New Roman" w:cs="Times New Roman"/>
                <w:color w:val="CC99CC"/>
                <w:sz w:val="24"/>
                <w:szCs w:val="24"/>
                <w:shd w:val="clear" w:color="auto" w:fill="474949"/>
              </w:rPr>
              <w:t>in</w:t>
            </w:r>
            <w:r w:rsidRPr="0035045F">
              <w:rPr>
                <w:rFonts w:ascii="Times New Roman" w:eastAsia="Consolas" w:hAnsi="Times New Roman" w:cs="Times New Roman"/>
                <w:color w:val="D1D9E1"/>
                <w:sz w:val="24"/>
                <w:szCs w:val="24"/>
                <w:shd w:val="clear" w:color="auto" w:fill="474949"/>
              </w:rPr>
              <w:t xml:space="preserve"> MS*.xml;</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CC99CC"/>
                <w:sz w:val="24"/>
                <w:szCs w:val="24"/>
                <w:shd w:val="clear" w:color="auto" w:fill="474949"/>
              </w:rPr>
              <w:t>do</w:t>
            </w:r>
            <w:r w:rsidRPr="0035045F">
              <w:rPr>
                <w:rFonts w:ascii="Times New Roman" w:eastAsia="Consolas" w:hAnsi="Times New Roman" w:cs="Times New Roman"/>
                <w:color w:val="D1D9E1"/>
                <w:sz w:val="24"/>
                <w:szCs w:val="24"/>
                <w:shd w:val="clear" w:color="auto" w:fill="474949"/>
              </w:rPr>
              <w:br/>
            </w:r>
            <w:r w:rsidRPr="0035045F">
              <w:rPr>
                <w:rFonts w:ascii="Times New Roman" w:eastAsia="Consolas" w:hAnsi="Times New Roman" w:cs="Times New Roman"/>
                <w:color w:val="D1D9E1"/>
                <w:sz w:val="24"/>
                <w:szCs w:val="24"/>
                <w:shd w:val="clear" w:color="auto" w:fill="474949"/>
              </w:rPr>
              <w:lastRenderedPageBreak/>
              <w:t xml:space="preserve">         xmlstarlet tr exampleStylesheetBELIEFS-GIT.xsl $f </w:t>
            </w:r>
            <w:r w:rsidRPr="0035045F">
              <w:rPr>
                <w:rFonts w:ascii="Times New Roman" w:eastAsia="Consolas" w:hAnsi="Times New Roman" w:cs="Times New Roman"/>
                <w:color w:val="F99157"/>
                <w:sz w:val="24"/>
                <w:szCs w:val="24"/>
                <w:shd w:val="clear" w:color="auto" w:fill="474949"/>
              </w:rPr>
              <w:t xml:space="preserve">&gt;&gt; </w:t>
            </w:r>
            <w:r w:rsidRPr="0035045F">
              <w:rPr>
                <w:rFonts w:ascii="Times New Roman" w:eastAsia="Consolas" w:hAnsi="Times New Roman" w:cs="Times New Roman"/>
                <w:color w:val="D1D9E1"/>
                <w:sz w:val="24"/>
                <w:szCs w:val="24"/>
                <w:shd w:val="clear" w:color="auto" w:fill="474949"/>
              </w:rPr>
              <w:t>exampleOutBELIEFS-GIT.tsv;</w:t>
            </w:r>
            <w:r w:rsidRPr="0035045F">
              <w:rPr>
                <w:rFonts w:ascii="Times New Roman" w:eastAsia="Consolas" w:hAnsi="Times New Roman" w:cs="Times New Roman"/>
                <w:color w:val="D1D9E1"/>
                <w:sz w:val="24"/>
                <w:szCs w:val="24"/>
                <w:shd w:val="clear" w:color="auto" w:fill="474949"/>
              </w:rPr>
              <w:br/>
              <w:t xml:space="preserve">       </w:t>
            </w:r>
            <w:r w:rsidRPr="0035045F">
              <w:rPr>
                <w:rFonts w:ascii="Times New Roman" w:eastAsia="Consolas" w:hAnsi="Times New Roman" w:cs="Times New Roman"/>
                <w:color w:val="D1D9E1"/>
                <w:sz w:val="24"/>
                <w:szCs w:val="24"/>
                <w:shd w:val="clear" w:color="auto" w:fill="474949"/>
              </w:rPr>
              <w:br/>
              <w:t>done;</w:t>
            </w:r>
          </w:p>
        </w:tc>
      </w:tr>
    </w:tbl>
    <w:p w14:paraId="21C2F1C8" w14:textId="77777777" w:rsidR="00632FE0" w:rsidRPr="0035045F" w:rsidRDefault="00632FE0" w:rsidP="00632FE0">
      <w:pPr>
        <w:rPr>
          <w:rFonts w:ascii="Times New Roman" w:eastAsia="Times New Roman" w:hAnsi="Times New Roman" w:cs="Times New Roman"/>
          <w:sz w:val="24"/>
          <w:szCs w:val="24"/>
        </w:rPr>
      </w:pPr>
    </w:p>
    <w:p w14:paraId="4EC23815" w14:textId="77777777" w:rsidR="00632FE0" w:rsidRPr="0035045F" w:rsidRDefault="00632FE0" w:rsidP="00632FE0">
      <w:pPr>
        <w:rPr>
          <w:rFonts w:ascii="Times New Roman" w:eastAsia="Times New Roman" w:hAnsi="Times New Roman" w:cs="Times New Roman"/>
          <w:sz w:val="24"/>
          <w:szCs w:val="24"/>
        </w:rPr>
      </w:pPr>
    </w:p>
    <w:p w14:paraId="0BEE60D6" w14:textId="77777777" w:rsidR="00632FE0" w:rsidRPr="0035045F" w:rsidRDefault="00632FE0" w:rsidP="00632FE0">
      <w:pPr>
        <w:rPr>
          <w:rFonts w:ascii="Times New Roman" w:eastAsia="Times New Roman" w:hAnsi="Times New Roman" w:cs="Times New Roman"/>
          <w:sz w:val="24"/>
          <w:szCs w:val="24"/>
        </w:rPr>
      </w:pPr>
    </w:p>
    <w:p w14:paraId="5305B819" w14:textId="77777777" w:rsidR="00632FE0" w:rsidRPr="0035045F" w:rsidRDefault="00632FE0" w:rsidP="00632FE0">
      <w:pPr>
        <w:rPr>
          <w:rFonts w:ascii="Times New Roman" w:eastAsia="Times New Roman" w:hAnsi="Times New Roman" w:cs="Times New Roman"/>
          <w:sz w:val="24"/>
          <w:szCs w:val="24"/>
        </w:rPr>
      </w:pPr>
    </w:p>
    <w:p w14:paraId="36BDBA68" w14:textId="77777777" w:rsidR="00632FE0" w:rsidRPr="0035045F" w:rsidRDefault="00632FE0" w:rsidP="00BD3806">
      <w:pPr>
        <w:rPr>
          <w:rFonts w:ascii="Times New Roman" w:eastAsia="Times New Roman" w:hAnsi="Times New Roman" w:cs="Times New Roman"/>
          <w:sz w:val="24"/>
          <w:szCs w:val="24"/>
        </w:rPr>
      </w:pPr>
    </w:p>
    <w:p w14:paraId="09434C6E" w14:textId="77777777" w:rsidR="00BD3806" w:rsidRPr="0035045F" w:rsidRDefault="00BD3806" w:rsidP="00BD3806">
      <w:pPr>
        <w:rPr>
          <w:rFonts w:ascii="Times New Roman" w:eastAsia="Times New Roman" w:hAnsi="Times New Roman" w:cs="Times New Roman"/>
          <w:b/>
          <w:sz w:val="24"/>
          <w:szCs w:val="24"/>
        </w:rPr>
        <w:sectPr w:rsidR="00BD3806" w:rsidRPr="0035045F">
          <w:pgSz w:w="12240" w:h="15840"/>
          <w:pgMar w:top="1440" w:right="1440" w:bottom="1440" w:left="1440" w:header="720" w:footer="720" w:gutter="0"/>
          <w:pgNumType w:start="1"/>
          <w:cols w:space="720"/>
        </w:sectPr>
      </w:pPr>
    </w:p>
    <w:p w14:paraId="374351CB"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CA59943" w14:textId="4BB8B39A"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G</w:t>
      </w:r>
    </w:p>
    <w:p w14:paraId="67F561E0" w14:textId="77777777" w:rsidR="00961A9D" w:rsidRPr="0035045F" w:rsidRDefault="00961A9D" w:rsidP="00632FE0">
      <w:pPr>
        <w:jc w:val="center"/>
        <w:outlineLvl w:val="0"/>
        <w:rPr>
          <w:rFonts w:ascii="Times New Roman" w:eastAsia="Times New Roman" w:hAnsi="Times New Roman" w:cs="Times New Roman"/>
          <w:b/>
          <w:sz w:val="24"/>
          <w:szCs w:val="24"/>
        </w:rPr>
      </w:pPr>
    </w:p>
    <w:p w14:paraId="27A4E646"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Beliefs Spreadsheet - Sample</w:t>
      </w:r>
    </w:p>
    <w:p w14:paraId="7C22D1A2" w14:textId="77777777" w:rsidR="00632FE0" w:rsidRPr="0035045F" w:rsidRDefault="00632FE0" w:rsidP="00632FE0">
      <w:pPr>
        <w:jc w:val="center"/>
        <w:rPr>
          <w:rFonts w:ascii="Times New Roman" w:eastAsia="Times New Roman" w:hAnsi="Times New Roman" w:cs="Times New Roman"/>
          <w:b/>
          <w:sz w:val="24"/>
          <w:szCs w:val="24"/>
        </w:rPr>
      </w:pPr>
    </w:p>
    <w:p w14:paraId="5ED13B9F" w14:textId="77777777" w:rsidR="00632FE0" w:rsidRPr="0035045F" w:rsidRDefault="00632FE0" w:rsidP="00632FE0">
      <w:pPr>
        <w:spacing w:line="240" w:lineRule="auto"/>
        <w:rPr>
          <w:rFonts w:ascii="Times New Roman" w:eastAsia="Times New Roman" w:hAnsi="Times New Roman" w:cs="Times New Roman"/>
          <w:sz w:val="24"/>
          <w:szCs w:val="24"/>
          <w:lang w:val="en-US"/>
        </w:rPr>
      </w:pPr>
    </w:p>
    <w:p w14:paraId="18005052" w14:textId="77777777" w:rsidR="004D351F" w:rsidRPr="0035045F" w:rsidRDefault="004D351F" w:rsidP="004D351F">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019"/>
        <w:gridCol w:w="1862"/>
        <w:gridCol w:w="1551"/>
        <w:gridCol w:w="974"/>
        <w:gridCol w:w="1384"/>
        <w:gridCol w:w="666"/>
        <w:gridCol w:w="630"/>
        <w:gridCol w:w="1455"/>
        <w:gridCol w:w="2038"/>
        <w:gridCol w:w="1727"/>
        <w:gridCol w:w="2174"/>
      </w:tblGrid>
      <w:tr w:rsidR="00F678E4" w:rsidRPr="0035045F" w14:paraId="26448A75" w14:textId="77777777" w:rsidTr="00F678E4">
        <w:trPr>
          <w:trHeight w:val="515"/>
        </w:trPr>
        <w:tc>
          <w:tcPr>
            <w:tcW w:w="1020" w:type="dxa"/>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F160B7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XML ID</w:t>
            </w:r>
          </w:p>
        </w:tc>
        <w:tc>
          <w:tcPr>
            <w:tcW w:w="1862"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BC2BE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Deposition</w:t>
            </w:r>
          </w:p>
        </w:tc>
        <w:tc>
          <w:tcPr>
            <w:tcW w:w="1551"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9123D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BDD192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Start Date</w:t>
            </w:r>
          </w:p>
        </w:tc>
        <w:tc>
          <w:tcPr>
            <w:tcW w:w="1384"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C1A2E3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End Date</w:t>
            </w:r>
          </w:p>
        </w:tc>
        <w:tc>
          <w:tcPr>
            <w:tcW w:w="666"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36C51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Start Date</w:t>
            </w:r>
          </w:p>
        </w:tc>
        <w:tc>
          <w:tcPr>
            <w:tcW w:w="630" w:type="dxa"/>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6D6FE06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End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7FFE13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Beliefs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2E6F340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Belief Tags</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B2BA39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Latin Heard Errors</w:t>
            </w:r>
          </w:p>
        </w:tc>
        <w:tc>
          <w:tcPr>
            <w:tcW w:w="0" w:type="auto"/>
            <w:tcBorders>
              <w:left w:val="single" w:sz="4" w:space="0" w:color="FFFFFF"/>
              <w:bottom w:val="single" w:sz="12" w:space="0" w:color="FFFFFF"/>
            </w:tcBorders>
            <w:shd w:val="clear" w:color="auto" w:fill="4472C4"/>
            <w:tcMar>
              <w:top w:w="100" w:type="dxa"/>
              <w:left w:w="100" w:type="dxa"/>
              <w:bottom w:w="100" w:type="dxa"/>
              <w:right w:w="100" w:type="dxa"/>
            </w:tcMar>
            <w:hideMark/>
          </w:tcPr>
          <w:p w14:paraId="542EE6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b/>
                <w:bCs/>
                <w:color w:val="FFFFFF"/>
                <w:sz w:val="21"/>
                <w:szCs w:val="21"/>
                <w:lang w:val="en-US"/>
              </w:rPr>
              <w:t>Heard Errors Tags</w:t>
            </w:r>
          </w:p>
        </w:tc>
      </w:tr>
      <w:tr w:rsidR="00F678E4" w:rsidRPr="0035045F" w14:paraId="47D048C4" w14:textId="77777777" w:rsidTr="00F678E4">
        <w:trPr>
          <w:trHeight w:val="4685"/>
        </w:trPr>
        <w:tc>
          <w:tcPr>
            <w:tcW w:w="1020" w:type="dxa"/>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E8076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MS609-0001.xml</w:t>
            </w:r>
          </w:p>
        </w:tc>
        <w:tc>
          <w:tcPr>
            <w:tcW w:w="1862"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4E2D9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Et omnia predictafuit confessus fratri Ferrario inquisitori, et post dictum confessionem non vidit hereticos vel hereticas. Item. Dixit quod credebat hereticos esse bonoshomines et habere bonam fidem et esse veraces et amicos Dei. Et audivit hereticos dicentes quod Deus non fecerat visibilia, sed ipse testis non credidit predicto errori. De baptismo, de hostia sacrata, de matrimonio, de resurrectione carnis, non audivit hereticos loquentes. Et sunt VII anni quod primo credidit hereticos esse bonos, et sunt V anni quod ultimo dimisit ipsam </w:t>
            </w:r>
            <w:proofErr w:type="gramStart"/>
            <w:r w:rsidRPr="0035045F">
              <w:rPr>
                <w:rFonts w:ascii="Times New Roman" w:eastAsiaTheme="minorHAnsi" w:hAnsi="Times New Roman" w:cs="Times New Roman"/>
                <w:color w:val="000000"/>
                <w:sz w:val="21"/>
                <w:szCs w:val="21"/>
                <w:lang w:val="en-US"/>
              </w:rPr>
              <w:t>credulitatem .</w:t>
            </w:r>
            <w:proofErr w:type="gramEnd"/>
            <w:r w:rsidRPr="0035045F">
              <w:rPr>
                <w:rFonts w:ascii="Times New Roman" w:eastAsiaTheme="minorHAnsi" w:hAnsi="Times New Roman" w:cs="Times New Roman"/>
                <w:color w:val="000000"/>
                <w:sz w:val="21"/>
                <w:szCs w:val="21"/>
                <w:lang w:val="en-US"/>
              </w:rPr>
              <w:t xml:space="preserve"> Et </w:t>
            </w:r>
            <w:r w:rsidRPr="0035045F">
              <w:rPr>
                <w:rFonts w:ascii="Times New Roman" w:eastAsiaTheme="minorHAnsi" w:hAnsi="Times New Roman" w:cs="Times New Roman"/>
                <w:color w:val="000000"/>
                <w:sz w:val="21"/>
                <w:szCs w:val="21"/>
                <w:lang w:val="en-US"/>
              </w:rPr>
              <w:lastRenderedPageBreak/>
              <w:t>non habuitpenitentiam ab fratre Ferrario et abiuravit heresim et iuravit et cetera. Testes: Arnaldus, prior Sancti Saturnini; Arnaldus Cerda; et frater Willelmus Pelisso OrdoPredicatorum; et frater Bernardus de Caucio, inquisitor.</w:t>
            </w:r>
          </w:p>
        </w:tc>
        <w:tc>
          <w:tcPr>
            <w:tcW w:w="1551"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6E83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color w:val="000000"/>
                <w:sz w:val="21"/>
                <w:szCs w:val="21"/>
                <w:lang w:val="en-US"/>
              </w:rPr>
              <w:t>heretics.Item</w:t>
            </w:r>
            <w:proofErr w:type="gramEnd"/>
            <w:r w:rsidRPr="0035045F">
              <w:rPr>
                <w:rFonts w:ascii="Times New Roman" w:eastAsiaTheme="minorHAnsi" w:hAnsi="Times New Roman" w:cs="Times New Roman"/>
                <w:color w:val="000000"/>
                <w:sz w:val="21"/>
                <w:szCs w:val="21"/>
                <w:lang w:val="en-US"/>
              </w:rPr>
              <w:t xml:space="preserve">.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w:t>
            </w:r>
            <w:r w:rsidRPr="0035045F">
              <w:rPr>
                <w:rFonts w:ascii="Times New Roman" w:eastAsiaTheme="minorHAnsi" w:hAnsi="Times New Roman" w:cs="Times New Roman"/>
                <w:color w:val="000000"/>
                <w:sz w:val="21"/>
                <w:szCs w:val="21"/>
                <w:lang w:val="en-US"/>
              </w:rPr>
              <w:lastRenderedPageBreak/>
              <w:t>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8769BC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VII anni quod primo credidit hereticos esse bonos</w:t>
            </w:r>
          </w:p>
        </w:tc>
        <w:tc>
          <w:tcPr>
            <w:tcW w:w="1384"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441F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V anni quod ultimo dimisit ipsam credulitatem</w:t>
            </w:r>
          </w:p>
        </w:tc>
        <w:tc>
          <w:tcPr>
            <w:tcW w:w="666"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573A0B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1238</w:t>
            </w:r>
          </w:p>
        </w:tc>
        <w:tc>
          <w:tcPr>
            <w:tcW w:w="630" w:type="dxa"/>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E9E21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1240</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93D3D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quod credebat hereticos esse bonoshomines et habere bonam fidem et esse veraces et amicos 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31C0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3BD99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sed ipse testis non credidit predicto errori. De baptismo, de hostia sacrata, de matrimonio, de resurrectione carnis, non audivit hereticos loquentes</w:t>
            </w:r>
          </w:p>
        </w:tc>
        <w:tc>
          <w:tcPr>
            <w:tcW w:w="0" w:type="auto"/>
            <w:tcBorders>
              <w:top w:val="single" w:sz="12"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3BC6770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#neg_err_matrimonio #neg_err_baptismo #neg_err_resurrectione #neg_err_hostia</w:t>
            </w:r>
          </w:p>
        </w:tc>
      </w:tr>
      <w:tr w:rsidR="00F678E4" w:rsidRPr="0035045F" w14:paraId="5757C360"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84542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9D4AE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esseveraces et amicos Dei. Et audivit hereticos dicentes quod deus non fecerat visibilia et quod in matrimonio non est salus, et ipse testis credidit sicit ipsi dicebant. De hostia sacrata, de baptismo, de resurrecione carnis, non audivit hereticos loquentes. Et sunt </w:t>
            </w:r>
            <w:r w:rsidRPr="0035045F">
              <w:rPr>
                <w:rFonts w:ascii="Times New Roman" w:eastAsiaTheme="minorHAnsi" w:hAnsi="Times New Roman" w:cs="Times New Roman"/>
                <w:color w:val="000000"/>
                <w:sz w:val="21"/>
                <w:szCs w:val="21"/>
                <w:lang w:val="en-US"/>
              </w:rPr>
              <w:lastRenderedPageBreak/>
              <w:t>XII anni quod primo credidit hereticos esse bonos et sunt IIIIor anni ultimo dimsit illam credulitatem. Et sunt confessus fratri Willelmo Arnaldi et fratri Ferrario inquisitorem. Sed non habuit penitentiam, et postea non vidit hereticos.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C4FB85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95ED5F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XII anni</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2423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IIIIor anni</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6F2EC4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5F57C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B6598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5AF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6BEB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audivit hereticos dicentes quod deus non fecerat visibilia et quod in matrimonio non est salus, et ipse testis credidit sicit ipsi dicebant. De hostia sacrata, de baptismo, de resurrecione carnis, non audivit hereticos loquentes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5E3CA37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#pos_err_matrimonio #neg_err_hostia #neg_err_baptismo #neg_err_resurrectione</w:t>
            </w:r>
          </w:p>
        </w:tc>
      </w:tr>
      <w:tr w:rsidR="00F678E4" w:rsidRPr="0035045F" w14:paraId="0B29A17B"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EF2E1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C7F7A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73BC1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B02DD8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FA29F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329987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DCBDB7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B009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638B5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E5C46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6AB780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A3460B0" w14:textId="77777777" w:rsidTr="00F678E4">
        <w:trPr>
          <w:trHeight w:val="372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724B0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MS609-0005.xml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5A11B0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 vidit hereticos quod recolat. Dixit etiam quod credidit hereticos esse bonos homines et habere bonam fidem et esse veraces et amicos Die. Sed non audivit hereticos loquentes de visibilibus, de baptismo, de hostia sacrata, nec de matrimonio. Audivit tamen clericos exprimentes errores quos dicunt hereticos. Sed ipse testis nunquam dimi credidit predictis erroribus. Et sunt XV anni </w:t>
            </w:r>
            <w:r w:rsidRPr="0035045F">
              <w:rPr>
                <w:rFonts w:ascii="Times New Roman" w:eastAsiaTheme="minorHAnsi" w:hAnsi="Times New Roman" w:cs="Times New Roman"/>
                <w:color w:val="000000"/>
                <w:sz w:val="21"/>
                <w:szCs w:val="21"/>
                <w:lang w:val="en-US"/>
              </w:rPr>
              <w:lastRenderedPageBreak/>
              <w:t>quod primo credidit hereticos esse bonos et sunt X anni quod non credidit. Et fuit confessus fratri Ferrario sed non habuit penetentiam ab ipso. Et abiuravit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097674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did not recall seeing heretics elsewhere. The witness said as well that he believed that the heretics were good men and had good faith and were true and friends of God, but he did not hear heretics speak of visible things, of baptism, of the holy host nor of marriage. However, he heard clerics speak of the errors that heretics say, </w:t>
            </w:r>
            <w:r w:rsidRPr="0035045F">
              <w:rPr>
                <w:rFonts w:ascii="Times New Roman" w:eastAsiaTheme="minorHAnsi" w:hAnsi="Times New Roman" w:cs="Times New Roman"/>
                <w:color w:val="000000"/>
                <w:sz w:val="21"/>
                <w:szCs w:val="21"/>
                <w:lang w:val="en-US"/>
              </w:rPr>
              <w:lastRenderedPageBreak/>
              <w:t>but he never believed the aforesaid errors. It was 15 years ago that he first believed heretics to be good, and it was 10 years ago that he stopped such belief. This was confessed to brother Ferrier, but no penanence was given to him. He abjured heresy and swore, etc. Witnesses: as stated above.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614F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F2A494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 anni quod non credidit.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923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1230</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DDD3F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A75C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Dixit etiam quod credidit hereticos esse bonos homines et habere bonam fidem et esse veraces et amicos Die.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24A66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0EB8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hereticos loquentes de visibilibus, de baptismo, de hostia sacrata, nec de matrimonio. Audivit tamen clericos exprimentes errores quos dicunt hereticos. Sed ipse testis nunquam dimi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C295F2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#neg_err_baptismo #neg_err_hostia #neg_err_matrimonio #pos_err_cleric_say</w:t>
            </w:r>
          </w:p>
        </w:tc>
      </w:tr>
      <w:tr w:rsidR="00F678E4" w:rsidRPr="0035045F" w14:paraId="28BCBBF2"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6E34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MS609-0006.xml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CCDCBC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haberebonam fidem et esse veraces et amicos Dei. Et audivit hereticos dicentes quod Deus non fecerat visibilia, et quod hostiasacrata non est corpus Christi, et quod baptismus aqua nichil valet, et quod in matrimonio non est salus. Et ipse testis credidit sicut ipsi dicebant. Et sunt XIII anni quod primo credidit hereticos et sunt VI anni ultimo dimisit. </w:t>
            </w:r>
            <w:r w:rsidRPr="0035045F">
              <w:rPr>
                <w:rFonts w:ascii="Times New Roman" w:eastAsiaTheme="minorHAnsi" w:hAnsi="Times New Roman" w:cs="Times New Roman"/>
                <w:color w:val="000000"/>
                <w:sz w:val="21"/>
                <w:szCs w:val="21"/>
                <w:lang w:val="en-US"/>
              </w:rPr>
              <w:lastRenderedPageBreak/>
              <w:t>Et fuit confessus fratri Ferrario sed non habuit ab ipso penitentiam. Et postea non vidit hereticos vel hereticas.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0F5A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w:t>
            </w:r>
            <w:r w:rsidRPr="0035045F">
              <w:rPr>
                <w:rFonts w:ascii="Times New Roman" w:eastAsiaTheme="minorHAnsi" w:hAnsi="Times New Roman" w:cs="Times New Roman"/>
                <w:color w:val="000000"/>
                <w:sz w:val="21"/>
                <w:szCs w:val="21"/>
                <w:lang w:val="en-US"/>
              </w:rPr>
              <w:lastRenderedPageBreak/>
              <w:t>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18455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Et sunt XIII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292E8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sunt VI anni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EA46D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1232</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AD35A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EFDE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49BCB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#pos_amicos_dei #pos_veraces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FDA872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Et audivit hereticos dicentes quod Deus non fecerat visibilia, et quod hostiasacrata non est corpus Christi, et quod baptismus aqua nichil valet, et quod in matrimonio non est salus.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0D80FED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w:t>
            </w:r>
          </w:p>
        </w:tc>
      </w:tr>
      <w:tr w:rsidR="00F678E4" w:rsidRPr="0035045F" w14:paraId="510224CE" w14:textId="77777777" w:rsidTr="00F678E4">
        <w:trPr>
          <w:trHeight w:val="404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82FDD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138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Dixit quod credidit hereticos esse bonos et habere bonam fidem et esse veraces et amicos Dei. Et 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xml:space="preserve">. Et ipse testis credidit tunc sicut ipsi dicebant. Et sunt XXX anni quod primo credidit hereticos et sunt XIX anni quod ultimo </w:t>
            </w:r>
            <w:proofErr w:type="gramStart"/>
            <w:r w:rsidRPr="0035045F">
              <w:rPr>
                <w:rFonts w:ascii="Times New Roman" w:eastAsiaTheme="minorHAnsi" w:hAnsi="Times New Roman" w:cs="Times New Roman"/>
                <w:color w:val="000000"/>
                <w:sz w:val="21"/>
                <w:szCs w:val="21"/>
                <w:lang w:val="en-US"/>
              </w:rPr>
              <w:t>dimisit .</w:t>
            </w:r>
            <w:proofErr w:type="gramEnd"/>
            <w:r w:rsidRPr="0035045F">
              <w:rPr>
                <w:rFonts w:ascii="Times New Roman" w:eastAsiaTheme="minorHAnsi" w:hAnsi="Times New Roman" w:cs="Times New Roman"/>
                <w:color w:val="000000"/>
                <w:sz w:val="21"/>
                <w:szCs w:val="21"/>
                <w:lang w:val="en-US"/>
              </w:rPr>
              <w:t xml:space="preserve"> Et fuit confessus fratri Ferrerio, sed non habuit ab ipso penitentiam neque vidit hereticos XIX </w:t>
            </w:r>
            <w:r w:rsidRPr="0035045F">
              <w:rPr>
                <w:rFonts w:ascii="Times New Roman" w:eastAsiaTheme="minorHAnsi" w:hAnsi="Times New Roman" w:cs="Times New Roman"/>
                <w:color w:val="000000"/>
                <w:sz w:val="21"/>
                <w:szCs w:val="21"/>
                <w:lang w:val="en-US"/>
              </w:rPr>
              <w:lastRenderedPageBreak/>
              <w:t>anni sunt. Et abiuravit heresim et iuravit et cetera. Testes: predicti.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66BD3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w:t>
            </w:r>
            <w:r w:rsidRPr="0035045F">
              <w:rPr>
                <w:rFonts w:ascii="Times New Roman" w:eastAsiaTheme="minorHAnsi" w:hAnsi="Times New Roman" w:cs="Times New Roman"/>
                <w:color w:val="000000"/>
                <w:sz w:val="21"/>
                <w:szCs w:val="21"/>
                <w:lang w:val="en-US"/>
              </w:rPr>
              <w:lastRenderedPageBreak/>
              <w:t>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76CA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XXX anni quod primo credidit hereticos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525E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sunt XIX anni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08CD8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1215</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C08F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569F7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2FC05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F2A0F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 dicentes quod deus nonvisibilia fecit, et quod baptismus aque nichil valet, et quod hostia sacrata non est corpus Christi, et quodin matrimonio non est salus, et quod mortui </w:t>
            </w:r>
            <w:proofErr w:type="gramStart"/>
            <w:r w:rsidRPr="0035045F">
              <w:rPr>
                <w:rFonts w:ascii="Times New Roman" w:eastAsiaTheme="minorHAnsi" w:hAnsi="Times New Roman" w:cs="Times New Roman"/>
                <w:color w:val="000000"/>
                <w:sz w:val="21"/>
                <w:szCs w:val="21"/>
                <w:lang w:val="en-US"/>
              </w:rPr>
              <w:t>non resurgent</w:t>
            </w:r>
            <w:proofErr w:type="gramEnd"/>
            <w:r w:rsidRPr="0035045F">
              <w:rPr>
                <w:rFonts w:ascii="Times New Roman" w:eastAsiaTheme="minorHAnsi" w:hAnsi="Times New Roman" w:cs="Times New Roman"/>
                <w:color w:val="000000"/>
                <w:sz w:val="21"/>
                <w:szCs w:val="21"/>
                <w:lang w:val="en-US"/>
              </w:rPr>
              <w:t>. Et ipse testis credidit tunc sicut ipsi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016428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#pos_err_hostia</w:t>
            </w:r>
          </w:p>
        </w:tc>
      </w:tr>
      <w:tr w:rsidR="00F678E4" w:rsidRPr="0035045F" w14:paraId="78214A2A"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A4AD9C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MS609-0011.xml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491E3E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quod 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05C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4C367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BD23C9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6B19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C45A1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BFE0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11431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A47712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1CC5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4CE05B25"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027342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B07AE0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Itemdixit quod credidit hereticos esse bonos et habere bonam fidem et esse veraces et amicos Dei. Et 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w:t>
            </w:r>
            <w:r w:rsidRPr="0035045F">
              <w:rPr>
                <w:rFonts w:ascii="Times New Roman" w:eastAsiaTheme="minorHAnsi" w:hAnsi="Times New Roman" w:cs="Times New Roman"/>
                <w:color w:val="000000"/>
                <w:sz w:val="21"/>
                <w:szCs w:val="21"/>
                <w:lang w:val="en-US"/>
              </w:rPr>
              <w:lastRenderedPageBreak/>
              <w:t>hereticos dicebant. Et sunt duo anni quod primo credidit et est annus quod ultimo dimisit.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0AC2CC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w:t>
            </w:r>
            <w:r w:rsidRPr="0035045F">
              <w:rPr>
                <w:rFonts w:ascii="Times New Roman" w:eastAsiaTheme="minorHAnsi" w:hAnsi="Times New Roman" w:cs="Times New Roman"/>
                <w:color w:val="000000"/>
                <w:sz w:val="21"/>
                <w:szCs w:val="21"/>
                <w:lang w:val="en-US"/>
              </w:rPr>
              <w:lastRenderedPageBreak/>
              <w:t>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3F31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duo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4B859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est annus quod ultimo dimisit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B51C9B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BB3C6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1244</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AE5FED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46EBF5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#pos_veraces #pos_amicos_dei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7AF7E1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 hereticosdicentes quod Diabolus fecerat visibilia, et quod baptismus aque nichil valet, et quod hostia sacrata non est corpus </w:t>
            </w:r>
            <w:proofErr w:type="gramStart"/>
            <w:r w:rsidRPr="0035045F">
              <w:rPr>
                <w:rFonts w:ascii="Times New Roman" w:eastAsiaTheme="minorHAnsi" w:hAnsi="Times New Roman" w:cs="Times New Roman"/>
                <w:color w:val="000000"/>
                <w:sz w:val="21"/>
                <w:szCs w:val="21"/>
                <w:lang w:val="en-US"/>
              </w:rPr>
              <w:t>Christi,et</w:t>
            </w:r>
            <w:proofErr w:type="gramEnd"/>
            <w:r w:rsidRPr="0035045F">
              <w:rPr>
                <w:rFonts w:ascii="Times New Roman" w:eastAsiaTheme="minorHAnsi" w:hAnsi="Times New Roman" w:cs="Times New Roman"/>
                <w:color w:val="000000"/>
                <w:sz w:val="21"/>
                <w:szCs w:val="21"/>
                <w:lang w:val="en-US"/>
              </w:rPr>
              <w:t xml:space="preserve"> quod in matrimonio non est salus, et quod corpora mortuorum non resurgent. Et ipse credidit sicut hereticos dicebant</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628614F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#pos_err_baptismo #pos_err_hostia #pos_err_matrimonio #pos_err_resurrectione</w:t>
            </w:r>
          </w:p>
        </w:tc>
      </w:tr>
      <w:tr w:rsidR="00F678E4" w:rsidRPr="0035045F" w14:paraId="063BDA25"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61572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MS609-0012.xml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FD5C2E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et habere bonam fidem et esse veraces 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6A4140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FA13C2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8D049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7F735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DBDF9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1CB92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7F81A9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1FB06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BFFC3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8CE67CF" w14:textId="77777777" w:rsidTr="00F678E4">
        <w:trPr>
          <w:trHeight w:val="435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12C833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B2197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essebonos homines et amicos Dei et posse salvari per ipsos licet sciret quod ecclesia persequereter eos. Et audiviteos dicentes errores de visibilibus quod Deus non fecerat ea, et quod hostia sacrata non est corpus Christi, et quodin baptismo et matrimonio non est salus erat salus, et quod carnis resurrectio non erat. Et ipse credidit tunc sicut ipsidicebant. Et sunt XVI anni quod primo </w:t>
            </w:r>
            <w:r w:rsidRPr="0035045F">
              <w:rPr>
                <w:rFonts w:ascii="Times New Roman" w:eastAsiaTheme="minorHAnsi" w:hAnsi="Times New Roman" w:cs="Times New Roman"/>
                <w:color w:val="000000"/>
                <w:sz w:val="21"/>
                <w:szCs w:val="21"/>
                <w:lang w:val="en-US"/>
              </w:rPr>
              <w:lastRenderedPageBreak/>
              <w:t xml:space="preserve">credidit hereticos esse bonos sed non credidit VIII anni </w:t>
            </w:r>
            <w:proofErr w:type="gramStart"/>
            <w:r w:rsidRPr="0035045F">
              <w:rPr>
                <w:rFonts w:ascii="Times New Roman" w:eastAsiaTheme="minorHAnsi" w:hAnsi="Times New Roman" w:cs="Times New Roman"/>
                <w:color w:val="000000"/>
                <w:sz w:val="21"/>
                <w:szCs w:val="21"/>
                <w:lang w:val="en-US"/>
              </w:rPr>
              <w:t>sunt .</w:t>
            </w:r>
            <w:proofErr w:type="gramEnd"/>
            <w:r w:rsidRPr="0035045F">
              <w:rPr>
                <w:rFonts w:ascii="Times New Roman" w:eastAsiaTheme="minorHAnsi" w:hAnsi="Times New Roman" w:cs="Times New Roman"/>
                <w:color w:val="000000"/>
                <w:sz w:val="21"/>
                <w:szCs w:val="21"/>
                <w:lang w:val="en-US"/>
              </w:rPr>
              <w:t xml:space="preserve"> Et fuit confessus fratriWilhelmo Arnaldi et socium suum, inquisitores, apud Tholosam et venit coram eis non citatus et fratri Ferrario apud </w:t>
            </w:r>
            <w:proofErr w:type="gramStart"/>
            <w:r w:rsidRPr="0035045F">
              <w:rPr>
                <w:rFonts w:ascii="Times New Roman" w:eastAsiaTheme="minorHAnsi" w:hAnsi="Times New Roman" w:cs="Times New Roman"/>
                <w:color w:val="000000"/>
                <w:sz w:val="21"/>
                <w:szCs w:val="21"/>
                <w:lang w:val="en-US"/>
              </w:rPr>
              <w:t>Sayssac .</w:t>
            </w:r>
            <w:proofErr w:type="gramEnd"/>
            <w:r w:rsidRPr="0035045F">
              <w:rPr>
                <w:rFonts w:ascii="Times New Roman" w:eastAsiaTheme="minorHAnsi" w:hAnsi="Times New Roman" w:cs="Times New Roman"/>
                <w:color w:val="000000"/>
                <w:sz w:val="21"/>
                <w:szCs w:val="21"/>
                <w:lang w:val="en-US"/>
              </w:rPr>
              <w:t xml:space="preserve"> Et postea non vidit hereticos et credidit dicta confessiones esse veraces.</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88A1B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The witness believed the aforesaid heretics to be good men and friends of God and that he could be saved by them even though he knew they were pursued by the Church. He heard them speak errors: that visible things were not made by God, that the holy host is not the body of Christ, that there is no salvation in baptism or </w:t>
            </w:r>
            <w:r w:rsidRPr="0035045F">
              <w:rPr>
                <w:rFonts w:ascii="Times New Roman" w:eastAsiaTheme="minorHAnsi" w:hAnsi="Times New Roman" w:cs="Times New Roman"/>
                <w:color w:val="000000"/>
                <w:sz w:val="21"/>
                <w:szCs w:val="21"/>
                <w:lang w:val="en-US"/>
              </w:rPr>
              <w:lastRenderedPageBreak/>
              <w:t>marriage, and that there is no resurrection of the body, and the witness himself believed that which they said. It was 30 years ago that he first believed the heretics to be good men, and left this belief 8 years ago. This was confessed to brother Guilhem Arnold and his inquisitor associates at Toulouse, and he came to them unsolicited, and brother Ferrier at Saissac, and since then he has not seen heretics, and he believes the aforesaid confessions to be true.</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079A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XVI anni quod primo credidit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338519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VIII anni sunt</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9ED7B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1229</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C724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DEC6E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8216E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#pos_amicos_dei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B4E36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C8581B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1ADDAFD1" w14:textId="77777777" w:rsidTr="00F678E4">
        <w:trPr>
          <w:trHeight w:val="116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711C42"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MS609-0013.xml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B55E25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amicos Dei et posse salvari per ipsos licet sciret quod ecclesia persequereter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8D8558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5611E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6F9C06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657286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8B6C4D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6AA9E3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844E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BA651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49C4B84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46058EC" w14:textId="77777777" w:rsidTr="00F678E4">
        <w:trPr>
          <w:trHeight w:val="5000"/>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5AEB7B9"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CB0308"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credit esse bonos et habere bonam fidem et posse salvari per ipsos. Et 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 Et sunt XXIII anni quod primo credit hereticos esse bonos, sed non credit postquam fecit confessionem suam de heresi fratri Ferrario et socio suo, inquisitores, apud </w:t>
            </w:r>
            <w:proofErr w:type="gramStart"/>
            <w:r w:rsidRPr="0035045F">
              <w:rPr>
                <w:rFonts w:ascii="Times New Roman" w:eastAsiaTheme="minorHAnsi" w:hAnsi="Times New Roman" w:cs="Times New Roman"/>
                <w:color w:val="000000"/>
                <w:sz w:val="21"/>
                <w:szCs w:val="21"/>
                <w:lang w:val="en-US"/>
              </w:rPr>
              <w:t>Saysac .</w:t>
            </w:r>
            <w:proofErr w:type="gramEnd"/>
            <w:r w:rsidRPr="0035045F">
              <w:rPr>
                <w:rFonts w:ascii="Times New Roman" w:eastAsiaTheme="minorHAnsi" w:hAnsi="Times New Roman" w:cs="Times New Roman"/>
                <w:color w:val="000000"/>
                <w:sz w:val="21"/>
                <w:szCs w:val="21"/>
                <w:lang w:val="en-US"/>
              </w:rPr>
              <w:t xml:space="preserve"> Et fuitconfessa predicta et plura alia de quibus modo non recolit, sed omnia credit esse vera. Dixit etiam quod Hysarnusvir suus mortuus sunt X anni et non fuit hereticatus. Et abiuravit heresim et iuravit et cetera. Testes: Bernardus de Ladinhac; Silvester, capellanus de Viridifolio; Petrus Fresapa. Et frater Bernardus, inquisitor, legit.</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940270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w:t>
            </w:r>
            <w:r w:rsidRPr="0035045F">
              <w:rPr>
                <w:rFonts w:ascii="Times New Roman" w:eastAsiaTheme="minorHAnsi" w:hAnsi="Times New Roman" w:cs="Times New Roman"/>
                <w:color w:val="000000"/>
                <w:sz w:val="21"/>
                <w:szCs w:val="21"/>
                <w:lang w:val="en-US"/>
              </w:rPr>
              <w:lastRenderedPageBreak/>
              <w:t>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6A25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XXIII anni quod primo credit hereticos esse bonos,</w:t>
            </w: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E2FD406" w14:textId="77777777" w:rsidR="004D351F" w:rsidRPr="0035045F" w:rsidRDefault="004D351F" w:rsidP="004D351F">
            <w:pPr>
              <w:spacing w:line="240" w:lineRule="auto"/>
              <w:rPr>
                <w:rFonts w:ascii="Times New Roman" w:eastAsiaTheme="minorHAnsi" w:hAnsi="Times New Roman" w:cs="Times New Roman"/>
                <w:sz w:val="21"/>
                <w:szCs w:val="21"/>
                <w:lang w:val="en-US"/>
              </w:rPr>
            </w:pP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postquam fecit confessionem suam de heresi fratri Ferrario et socio suo, inquisitores, apud Saysac</w:t>
            </w: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BE5EF5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1223</w:t>
            </w: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B3AD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1242</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2AC1A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F8076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E59ED4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audiviteos dicentes errores de visibilibus quod deus non fecerat ea, et quod hostia sacrata non est corpus domini, et quod inmatrimonio non est salus. Sed ipsa </w:t>
            </w:r>
            <w:proofErr w:type="gramStart"/>
            <w:r w:rsidRPr="0035045F">
              <w:rPr>
                <w:rFonts w:ascii="Times New Roman" w:eastAsiaTheme="minorHAnsi" w:hAnsi="Times New Roman" w:cs="Times New Roman"/>
                <w:color w:val="000000"/>
                <w:sz w:val="21"/>
                <w:szCs w:val="21"/>
                <w:lang w:val="en-US"/>
              </w:rPr>
              <w:t>non credit</w:t>
            </w:r>
            <w:proofErr w:type="gramEnd"/>
            <w:r w:rsidRPr="0035045F">
              <w:rPr>
                <w:rFonts w:ascii="Times New Roman" w:eastAsiaTheme="minorHAnsi" w:hAnsi="Times New Roman" w:cs="Times New Roman"/>
                <w:color w:val="000000"/>
                <w:sz w:val="21"/>
                <w:szCs w:val="21"/>
                <w:lang w:val="en-US"/>
              </w:rPr>
              <w:t xml:space="preserve">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1AF000E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#pos_err_visibilia #pos_err_hostia #pos_err_matrimonio</w:t>
            </w:r>
          </w:p>
        </w:tc>
      </w:tr>
      <w:tr w:rsidR="00F678E4" w:rsidRPr="0035045F" w14:paraId="388CE114"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3FFA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MS609-0015.xml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7AC7A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credit esse bonos et habere bonam fidem et posse salvari per ipsos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4993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9F1A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787D3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3698AD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FF3ED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51B239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31FF8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224881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5E853D4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C0C8B6F"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A381A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EB19EC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Predictos hereticos credidit tunc esse bonos homines et habere bonam fidem licet sciret quod Ecclesia persequeretur eos, sed non audivit eos dicentes errores de visibilibus nec de sacramentis nec ipse credidit predictis erroribus. Alibinon vidit hereticos nec credidit nec adoravit nec aliquid dedit nec misit. Et hoc fuit confessus Ferrario </w:t>
            </w:r>
            <w:r w:rsidRPr="0035045F">
              <w:rPr>
                <w:rFonts w:ascii="Times New Roman" w:eastAsiaTheme="minorHAnsi" w:hAnsi="Times New Roman" w:cs="Times New Roman"/>
                <w:color w:val="000000"/>
                <w:sz w:val="21"/>
                <w:szCs w:val="21"/>
                <w:lang w:val="en-US"/>
              </w:rPr>
              <w:lastRenderedPageBreak/>
              <w:t>inquisitori apud Saysac et abiuravitheresim et iuravit et cetera. Testis: Arnaldus, prior Sancti Saturnini; et magister Petrus de Caramanh;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F256AE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 xml:space="preserve">He used to believe that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were good men and had good faith even though he knew that the Church persecuted them, but he had not heard them saying any errors regarding visible things nor the sacraments, nor did he believe the </w:t>
            </w:r>
            <w:r w:rsidRPr="0035045F">
              <w:rPr>
                <w:rFonts w:ascii="Times New Roman" w:eastAsiaTheme="minorHAnsi" w:hAnsi="Times New Roman" w:cs="Times New Roman"/>
                <w:color w:val="000000"/>
                <w:sz w:val="21"/>
                <w:szCs w:val="21"/>
                <w:lang w:val="en-US"/>
              </w:rPr>
              <w:lastRenderedPageBreak/>
              <w:t>aforementioned errors. He has not seen heretics elsewhere nor believed them, nor adored them, nor gave or sent [them anything]. This was confessed to inquisitor Ferrier at Saissac. He abjured heresy and swore, et cetera. Witnesses: Arnald, Prior of Saint-Sernin; Master P. de Caramanh;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83BAC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A10C0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656668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A8B6C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2794A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22B4E7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6EEA5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dicentes errores de visibilibus nec de sacramentis nec ipse credidit predictis erroribus</w:t>
            </w: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3421497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r w:rsidR="00F678E4" w:rsidRPr="0035045F" w14:paraId="38F335A7"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E116C"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MS609-0017.xml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5FF058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tunc esse bonos homines et habere bonam fidem licet sciret quod Ecclesia persequeretur eos</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3839C6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B12FFA5"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E61E9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2FF21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7679D3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D075C0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E61C3C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7A12162"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6B8A6FE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5567C95D" w14:textId="77777777" w:rsidTr="00F678E4">
        <w:trPr>
          <w:trHeight w:val="84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5E079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MS609-0078.xml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55B6A5"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credidit hereticos esse bonos homines et habere bonam fidem et esse veraceset amicos Dei.</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A4CB7C6"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C330CFC"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85E22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4204B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BC388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D053AD"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126F12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FD84A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21D7230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6F2C3D65" w14:textId="77777777" w:rsidTr="00F678E4">
        <w:trPr>
          <w:trHeight w:val="2765"/>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A4DE5D"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MS609-0079.xml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F346A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Alibi nonvidit hereticos nec credidit nunquam esse bonos nec adoravit eos nec audivit predicationem eorum nec aliquid dedit nec misit nec duxit nec duci fecit. Predicta fuit confessa fratri Ferrario apud </w:t>
            </w:r>
            <w:proofErr w:type="gramStart"/>
            <w:r w:rsidRPr="0035045F">
              <w:rPr>
                <w:rFonts w:ascii="Times New Roman" w:eastAsiaTheme="minorHAnsi" w:hAnsi="Times New Roman" w:cs="Times New Roman"/>
                <w:color w:val="000000"/>
                <w:sz w:val="21"/>
                <w:szCs w:val="21"/>
                <w:lang w:val="en-US"/>
              </w:rPr>
              <w:t>Saisag .</w:t>
            </w:r>
            <w:proofErr w:type="gramEnd"/>
            <w:r w:rsidRPr="0035045F">
              <w:rPr>
                <w:rFonts w:ascii="Times New Roman" w:eastAsiaTheme="minorHAnsi" w:hAnsi="Times New Roman" w:cs="Times New Roman"/>
                <w:color w:val="000000"/>
                <w:sz w:val="21"/>
                <w:szCs w:val="21"/>
                <w:lang w:val="en-US"/>
              </w:rPr>
              <w:t xml:space="preserve"> Dixit etiam quod iste Albaric, primus vir suus, non fuit hereticus. Et abiuravit heresium et iuravit et cetera. Testes: Arnaldus de Manso Sanctarum Puellarum; Arnaldus, prior Sancti Saturnini; et frater Bernardus, inquisitor.</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3E9C58A"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She has not seen heretics otherwise, nor ever believed them to be good, nor adored nor listened to their preaching, nor gave or sent them anything, nor led them or caused [them] to be led. The aforesaid was confessed to brother Ferrier at Saissac. The witness also said that her first husband Albaric was not hereticated. And she abjured heresy and swore, etc. Witnesses: Arnald of Mas-Saintes-Puelles; Arnald, Prior of Saint-Sernin; and brother Bernard, inquisitor.</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4C0F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2F40ACF"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4FA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F2D64E"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145A63"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EDC3898"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173F4A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87D04C0"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714D9D6E" w14:textId="77777777" w:rsidTr="00F678E4">
        <w:trPr>
          <w:trHeight w:val="3395"/>
        </w:trPr>
        <w:tc>
          <w:tcPr>
            <w:tcW w:w="1020" w:type="dxa"/>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3C517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0D185F"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Vidit alia vici in domo ipsius testis Bernardum de Maire Vila et Raimundum de Narriqua. Et vidit ibi cum eis Bernardum de Sant Andreu; Petrum And de Sant Andreu; Roggerium Sartre; Willelmum Tesseire; Bernardum Aichart; Willelmus Poncii de Rocaut; Aimericum de Mola Vila; Bernardum Cogot; et Arnaldum Maiestre, concubinarium ipsius </w:t>
            </w:r>
            <w:proofErr w:type="gramStart"/>
            <w:r w:rsidRPr="0035045F">
              <w:rPr>
                <w:rFonts w:ascii="Times New Roman" w:eastAsiaTheme="minorHAnsi" w:hAnsi="Times New Roman" w:cs="Times New Roman"/>
                <w:color w:val="000000"/>
                <w:sz w:val="21"/>
                <w:szCs w:val="21"/>
                <w:lang w:val="en-US"/>
              </w:rPr>
              <w:t>testi,qui</w:t>
            </w:r>
            <w:proofErr w:type="gramEnd"/>
            <w:r w:rsidRPr="0035045F">
              <w:rPr>
                <w:rFonts w:ascii="Times New Roman" w:eastAsiaTheme="minorHAnsi" w:hAnsi="Times New Roman" w:cs="Times New Roman"/>
                <w:color w:val="000000"/>
                <w:sz w:val="21"/>
                <w:szCs w:val="21"/>
                <w:lang w:val="en-US"/>
              </w:rPr>
              <w:t xml:space="preserve"> iacebat ibi infirmus. Et tunc dicti heretici hereticaverunt dictum Arnaldum Maiestre. Et ipsa testis et omnes alii a adoraverunt ibi dictoshereticos ter flexis genibus dicendo, Boni homines, orate deum pro nobis. Et sunt XII anni vel circa.</w:t>
            </w:r>
          </w:p>
        </w:tc>
        <w:tc>
          <w:tcPr>
            <w:tcW w:w="1551"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96CB074"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Item. Another time the witness saw Bernard de Mairevilla and Raimund de Na Riqua in her house, and saw with them Bernard de Sancto Andrea and Peire de Sancto Andrea, Roger Sartre, Guilhem Teisserre, Bernard Aichart, Guilhem Pons de Recauth, Aymeric de Molavila, Bernard Cogota, and Arnald Maiestre, the witness' husband who was laid low with an illness. And then the aforesaid heretics hereticated Arnald Maiestre, and everyone including the witness adored the aforesaid heretics and bent at the knee three times saying, "Bless us good men, pray to God for us." And this </w:t>
            </w:r>
            <w:r w:rsidRPr="0035045F">
              <w:rPr>
                <w:rFonts w:ascii="Times New Roman" w:eastAsiaTheme="minorHAnsi" w:hAnsi="Times New Roman" w:cs="Times New Roman"/>
                <w:color w:val="000000"/>
                <w:sz w:val="21"/>
                <w:szCs w:val="21"/>
                <w:lang w:val="en-US"/>
              </w:rPr>
              <w:lastRenderedPageBreak/>
              <w:t>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9BA37F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1384"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801F92A"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66"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C09274"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630" w:type="dxa"/>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BF4FF1"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26ACEA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686D17B"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D1F3C59"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c>
          <w:tcPr>
            <w:tcW w:w="0" w:type="auto"/>
            <w:tcBorders>
              <w:top w:val="single" w:sz="4" w:space="0" w:color="FFFFFF"/>
              <w:left w:val="single" w:sz="4" w:space="0" w:color="FFFFFF"/>
              <w:bottom w:val="single" w:sz="4" w:space="0" w:color="FFFFFF"/>
            </w:tcBorders>
            <w:shd w:val="clear" w:color="auto" w:fill="D9E1F2"/>
            <w:tcMar>
              <w:top w:w="100" w:type="dxa"/>
              <w:left w:w="100" w:type="dxa"/>
              <w:bottom w:w="100" w:type="dxa"/>
              <w:right w:w="100" w:type="dxa"/>
            </w:tcMar>
            <w:hideMark/>
          </w:tcPr>
          <w:p w14:paraId="025AD297" w14:textId="77777777" w:rsidR="004D351F" w:rsidRPr="0035045F" w:rsidRDefault="004D351F" w:rsidP="004D351F">
            <w:pPr>
              <w:spacing w:line="240" w:lineRule="auto"/>
              <w:rPr>
                <w:rFonts w:ascii="Times New Roman" w:eastAsia="Times New Roman" w:hAnsi="Times New Roman" w:cs="Times New Roman"/>
                <w:sz w:val="21"/>
                <w:szCs w:val="21"/>
                <w:lang w:val="en-US"/>
              </w:rPr>
            </w:pPr>
          </w:p>
        </w:tc>
      </w:tr>
      <w:tr w:rsidR="00F678E4" w:rsidRPr="0035045F" w14:paraId="006547A4" w14:textId="77777777" w:rsidTr="00F678E4">
        <w:trPr>
          <w:trHeight w:val="3080"/>
        </w:trPr>
        <w:tc>
          <w:tcPr>
            <w:tcW w:w="1020" w:type="dxa"/>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9D761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MS609-0080.xml</w:t>
            </w:r>
          </w:p>
        </w:tc>
        <w:tc>
          <w:tcPr>
            <w:tcW w:w="1862"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8C8BF0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 Sed non audivit eos dicen tes errores de visibilibus nec de sacrementis nec ipsa credidit predicitis erroribus. Et sunt XX anni quod primo credidit hereticos essebonos homines sed non credidit X anni q predictam fuit confessa fratri Ferrario apud Limos. Et abiuravit heresim et iuravit et cetera. Testes: predicti et Arnaldus Cerda.</w:t>
            </w:r>
          </w:p>
        </w:tc>
        <w:tc>
          <w:tcPr>
            <w:tcW w:w="1551"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545100"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 xml:space="preserve">The witness believed the </w:t>
            </w:r>
            <w:proofErr w:type="gramStart"/>
            <w:r w:rsidRPr="0035045F">
              <w:rPr>
                <w:rFonts w:ascii="Times New Roman" w:eastAsiaTheme="minorHAnsi" w:hAnsi="Times New Roman" w:cs="Times New Roman"/>
                <w:color w:val="000000"/>
                <w:sz w:val="21"/>
                <w:szCs w:val="21"/>
                <w:lang w:val="en-US"/>
              </w:rPr>
              <w:t>aforementioned heretics</w:t>
            </w:r>
            <w:proofErr w:type="gramEnd"/>
            <w:r w:rsidRPr="0035045F">
              <w:rPr>
                <w:rFonts w:ascii="Times New Roman" w:eastAsiaTheme="minorHAnsi" w:hAnsi="Times New Roman" w:cs="Times New Roman"/>
                <w:color w:val="000000"/>
                <w:sz w:val="21"/>
                <w:szCs w:val="21"/>
                <w:lang w:val="en-US"/>
              </w:rPr>
              <w:t xml:space="preserve"> to be good men and to have good faith and could be save by them, even though she knew they were persecuted by the Church, but she did not hear them speak of the errors of visible things nor of sacraments, nor did the witness believe in such errors. It was 20 years ago that she first believed the heretics to be good men, and she stopped believing so 10 years ago. The aforesaid she confessed to brother Ferrier </w:t>
            </w:r>
            <w:r w:rsidRPr="0035045F">
              <w:rPr>
                <w:rFonts w:ascii="Times New Roman" w:eastAsiaTheme="minorHAnsi" w:hAnsi="Times New Roman" w:cs="Times New Roman"/>
                <w:color w:val="000000"/>
                <w:sz w:val="21"/>
                <w:szCs w:val="21"/>
                <w:lang w:val="en-US"/>
              </w:rPr>
              <w:lastRenderedPageBreak/>
              <w:t>at Limoux. She abjured heresy and swore, etc. Witnesses as above and Arnald Cerda.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B412F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lastRenderedPageBreak/>
              <w:t>sunt XX anni quod primo credidit</w:t>
            </w:r>
          </w:p>
        </w:tc>
        <w:tc>
          <w:tcPr>
            <w:tcW w:w="1384"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495146"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non credidit X anni</w:t>
            </w:r>
          </w:p>
        </w:tc>
        <w:tc>
          <w:tcPr>
            <w:tcW w:w="666"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BFAA57"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1225</w:t>
            </w:r>
          </w:p>
        </w:tc>
        <w:tc>
          <w:tcPr>
            <w:tcW w:w="630" w:type="dxa"/>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6F6C97B"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49C79E1"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Predictos hereticos credidit essebonos homines et habere bonam fidem et posse salvari per ipsos licet sciret quod ecclesia persequeret eos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FC92D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#pos_bonos_homines #pos_bonam_fidem #pos_posse_salvari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19B184E"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Sed non audivit eos dicen tes errores de visibilibus nec de sacrementis nec ipsa credidit predicitis erroribus</w:t>
            </w:r>
          </w:p>
        </w:tc>
        <w:tc>
          <w:tcPr>
            <w:tcW w:w="0" w:type="auto"/>
            <w:tcBorders>
              <w:top w:val="single" w:sz="4" w:space="0" w:color="FFFFFF"/>
              <w:left w:val="single" w:sz="4" w:space="0" w:color="FFFFFF"/>
              <w:bottom w:val="single" w:sz="4" w:space="0" w:color="FFFFFF"/>
            </w:tcBorders>
            <w:shd w:val="clear" w:color="auto" w:fill="B4C6E7"/>
            <w:tcMar>
              <w:top w:w="100" w:type="dxa"/>
              <w:left w:w="100" w:type="dxa"/>
              <w:bottom w:w="100" w:type="dxa"/>
              <w:right w:w="100" w:type="dxa"/>
            </w:tcMar>
            <w:hideMark/>
          </w:tcPr>
          <w:p w14:paraId="76003103" w14:textId="77777777" w:rsidR="004D351F" w:rsidRPr="0035045F" w:rsidRDefault="004D351F" w:rsidP="004D351F">
            <w:pPr>
              <w:spacing w:line="240" w:lineRule="auto"/>
              <w:rPr>
                <w:rFonts w:ascii="Times New Roman" w:eastAsiaTheme="minorHAnsi" w:hAnsi="Times New Roman" w:cs="Times New Roman"/>
                <w:sz w:val="21"/>
                <w:szCs w:val="21"/>
                <w:lang w:val="en-US"/>
              </w:rPr>
            </w:pPr>
            <w:r w:rsidRPr="0035045F">
              <w:rPr>
                <w:rFonts w:ascii="Times New Roman" w:eastAsiaTheme="minorHAnsi" w:hAnsi="Times New Roman" w:cs="Times New Roman"/>
                <w:color w:val="000000"/>
                <w:sz w:val="21"/>
                <w:szCs w:val="21"/>
                <w:lang w:val="en-US"/>
              </w:rPr>
              <w:t>#neg_err_visibilia #neg_err_sacrementis</w:t>
            </w:r>
          </w:p>
        </w:tc>
      </w:tr>
    </w:tbl>
    <w:p w14:paraId="094DF343" w14:textId="77777777" w:rsidR="00632FE0" w:rsidRPr="0035045F" w:rsidRDefault="00632FE0" w:rsidP="00632FE0">
      <w:pPr>
        <w:rPr>
          <w:rFonts w:ascii="Times New Roman" w:eastAsia="Times New Roman" w:hAnsi="Times New Roman" w:cs="Times New Roman"/>
          <w:b/>
          <w:sz w:val="24"/>
          <w:szCs w:val="24"/>
        </w:rPr>
        <w:sectPr w:rsidR="00632FE0" w:rsidRPr="0035045F" w:rsidSect="00BD3806">
          <w:pgSz w:w="15840" w:h="12240" w:orient="landscape"/>
          <w:pgMar w:top="158" w:right="202" w:bottom="202" w:left="158" w:header="720" w:footer="720" w:gutter="0"/>
          <w:pgNumType w:start="1"/>
          <w:cols w:space="720"/>
          <w:docGrid w:linePitch="299"/>
        </w:sectPr>
      </w:pPr>
    </w:p>
    <w:p w14:paraId="0E79FCBA" w14:textId="77777777" w:rsidR="00632FE0" w:rsidRPr="0035045F" w:rsidRDefault="00632FE0" w:rsidP="00632FE0">
      <w:pPr>
        <w:jc w:val="center"/>
        <w:outlineLvl w:val="0"/>
        <w:rPr>
          <w:rFonts w:ascii="Times New Roman" w:eastAsia="Times New Roman" w:hAnsi="Times New Roman" w:cs="Times New Roman"/>
          <w:b/>
          <w:sz w:val="24"/>
          <w:szCs w:val="24"/>
        </w:rPr>
      </w:pPr>
    </w:p>
    <w:p w14:paraId="42D81B7F" w14:textId="5BF1CDB3" w:rsidR="00961A9D" w:rsidRPr="0035045F" w:rsidRDefault="00961A9D"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H</w:t>
      </w:r>
    </w:p>
    <w:p w14:paraId="77A3A4AF" w14:textId="77777777" w:rsidR="00961A9D" w:rsidRPr="0035045F" w:rsidRDefault="00961A9D" w:rsidP="00632FE0">
      <w:pPr>
        <w:jc w:val="center"/>
        <w:outlineLvl w:val="0"/>
        <w:rPr>
          <w:rFonts w:ascii="Times New Roman" w:eastAsia="Times New Roman" w:hAnsi="Times New Roman" w:cs="Times New Roman"/>
          <w:b/>
          <w:sz w:val="24"/>
          <w:szCs w:val="24"/>
        </w:rPr>
      </w:pPr>
    </w:p>
    <w:p w14:paraId="78E12590" w14:textId="77777777" w:rsidR="00632FE0" w:rsidRPr="0035045F" w:rsidRDefault="00632FE0" w:rsidP="00632FE0">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Events Spreadsheet - Sample</w:t>
      </w:r>
    </w:p>
    <w:p w14:paraId="706AF5C7" w14:textId="77777777" w:rsidR="00632FE0" w:rsidRPr="0035045F" w:rsidRDefault="00632FE0" w:rsidP="00632FE0">
      <w:pPr>
        <w:rPr>
          <w:rFonts w:ascii="Times New Roman" w:eastAsia="Times New Roman" w:hAnsi="Times New Roman" w:cs="Times New Roman"/>
          <w:b/>
          <w:sz w:val="24"/>
          <w:szCs w:val="24"/>
        </w:rPr>
      </w:pPr>
    </w:p>
    <w:p w14:paraId="5263C5DC" w14:textId="77777777" w:rsidR="00632FE0" w:rsidRPr="0035045F" w:rsidRDefault="00632FE0" w:rsidP="00632FE0">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1152"/>
        <w:gridCol w:w="3336"/>
        <w:gridCol w:w="3170"/>
        <w:gridCol w:w="998"/>
        <w:gridCol w:w="680"/>
        <w:gridCol w:w="1442"/>
        <w:gridCol w:w="4697"/>
      </w:tblGrid>
      <w:tr w:rsidR="00632FE0" w:rsidRPr="0035045F" w14:paraId="48B7B54A" w14:textId="77777777" w:rsidTr="00353F00">
        <w:trPr>
          <w:trHeight w:val="515"/>
        </w:trPr>
        <w:tc>
          <w:tcPr>
            <w:tcW w:w="0" w:type="auto"/>
            <w:tcBorders>
              <w:bottom w:val="single" w:sz="12" w:space="0" w:color="FFFFFF"/>
              <w:right w:val="single" w:sz="4" w:space="0" w:color="FFFFFF"/>
            </w:tcBorders>
            <w:shd w:val="clear" w:color="auto" w:fill="4472C4"/>
            <w:tcMar>
              <w:top w:w="100" w:type="dxa"/>
              <w:left w:w="100" w:type="dxa"/>
              <w:bottom w:w="100" w:type="dxa"/>
              <w:right w:w="100" w:type="dxa"/>
            </w:tcMar>
            <w:hideMark/>
          </w:tcPr>
          <w:p w14:paraId="58AA586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XML ID</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A0EF65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Deposition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4B0DFA1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English Translation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723F45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00574BF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Date</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300A868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Latin Location</w:t>
            </w:r>
          </w:p>
        </w:tc>
        <w:tc>
          <w:tcPr>
            <w:tcW w:w="0" w:type="auto"/>
            <w:tcBorders>
              <w:left w:val="single" w:sz="4" w:space="0" w:color="FFFFFF"/>
              <w:bottom w:val="single" w:sz="12" w:space="0" w:color="FFFFFF"/>
              <w:right w:val="single" w:sz="4" w:space="0" w:color="FFFFFF"/>
            </w:tcBorders>
            <w:shd w:val="clear" w:color="auto" w:fill="4472C4"/>
            <w:tcMar>
              <w:top w:w="100" w:type="dxa"/>
              <w:left w:w="100" w:type="dxa"/>
              <w:bottom w:w="100" w:type="dxa"/>
              <w:right w:w="100" w:type="dxa"/>
            </w:tcMar>
            <w:hideMark/>
          </w:tcPr>
          <w:p w14:paraId="1ED767D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b/>
                <w:bCs/>
                <w:color w:val="FFFFFF"/>
                <w:sz w:val="24"/>
                <w:szCs w:val="24"/>
                <w:lang w:val="en-US"/>
              </w:rPr>
              <w:t>Location Tag</w:t>
            </w:r>
          </w:p>
        </w:tc>
      </w:tr>
      <w:tr w:rsidR="00632FE0" w:rsidRPr="0035045F" w14:paraId="49E47075" w14:textId="77777777" w:rsidTr="00353F00">
        <w:trPr>
          <w:trHeight w:val="3080"/>
        </w:trPr>
        <w:tc>
          <w:tcPr>
            <w:tcW w:w="0" w:type="auto"/>
            <w:tcBorders>
              <w:top w:val="single" w:sz="12"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B2C05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6895EA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Anno Domini MÂ° CCÂ° XLÂ° quinto VI Kalendas Iunii. Arnaldus Garnerii testis iuratus dixit quod vidit in domo Petri de Sancto Andrea Bernardum de Sancto Andrea, fratrem dicti Petri, et socium eius, hereticos. Et vidit ibi cum eis dictum Petrum de Sancto Andrea et uxor dictiPetri. Et ipse testis adoravit ibi dictos hereticos, sed non vidit alios adorare. Et sunt VI anni vel circa. Et quando ipse testis exivitdomum invenit Willelmus de Rozergue intrantem ad dictos hereticos.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F0154C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The year of our Lord 1245, 6th Kalends of June. The sworn witness Arnald Garnier said that he saw in the house of Peire de Saint-Andrea Bernard de Saint-Andrea - brother of the aforesaid Peire - and his companion, heretics, and he saw there the aforesaid Peire and his wife. The witness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but he did not see others adore. This was about 6 years ago. And when the witness left the house he encountered Guilhem de Rosengue coming toward the aforesaid heretics.</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1F53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VI anni vel circa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DCE2A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F150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Petri de Sancto Andrea</w:t>
            </w:r>
          </w:p>
        </w:tc>
        <w:tc>
          <w:tcPr>
            <w:tcW w:w="0" w:type="auto"/>
            <w:tcBorders>
              <w:top w:val="single" w:sz="12"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99811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1E20F6A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BBB16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5104E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loco qui dicitur Oliver Bernardum de MarreVilla et socium eius, hereticos. Et vidit ibi cum dictis hereticis Guarnerium, patrem ipsius testis; Willelmum Vitalis; Willelmum Barbas; et Jordanetum del Mas; et alios de quibus non recolit. Et omnes et ipse testis adoraverunt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6366E4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Bernard de Mairevilla and his companion, heretics, in a place called Oliver, and he saw there with said heretics Garnier the father of the witness, Guilhem Vidal, Guilhem Barbas Junior, Jordanet del Mas, and others that he cannot recall. The witness and all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131A1D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81B6FB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9A27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loco qui dicitur Oliver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EE5A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#Oliver_MSP</w:t>
            </w:r>
          </w:p>
        </w:tc>
      </w:tr>
      <w:tr w:rsidR="00632FE0" w:rsidRPr="0035045F" w14:paraId="372E9F51"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23B4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7C8125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Vitalis Arnaldum Prader et socium eius, hereticos. Et vidit ibi cum eis Poncium Barrau; Jordanetumdel Mas; Jordanum de Quiders; et Willelmum Vitalis predictum; et uxor dicti Willelmi Vitalis.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1756D6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Guilhem Vidal, and he saw with them Pons Barrau, Jordanet del Mas, Jordan de Quiders, and the </w:t>
            </w:r>
            <w:proofErr w:type="gramStart"/>
            <w:r w:rsidRPr="0035045F">
              <w:rPr>
                <w:rFonts w:ascii="Times New Roman" w:hAnsi="Times New Roman" w:cs="Times New Roman"/>
                <w:color w:val="000000"/>
                <w:sz w:val="24"/>
                <w:szCs w:val="24"/>
                <w:lang w:val="en-US"/>
              </w:rPr>
              <w:t>aforementioned Guilhem</w:t>
            </w:r>
            <w:proofErr w:type="gramEnd"/>
            <w:r w:rsidRPr="0035045F">
              <w:rPr>
                <w:rFonts w:ascii="Times New Roman" w:hAnsi="Times New Roman" w:cs="Times New Roman"/>
                <w:color w:val="000000"/>
                <w:sz w:val="24"/>
                <w:szCs w:val="24"/>
                <w:lang w:val="en-US"/>
              </w:rPr>
              <w:t xml:space="preserve"> Vidal and the wife of said Guilhem Vidal. The witness and everyone adored said heretics.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0F2C6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CB17F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07F0D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domo Willelmi Vitalis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530AB7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102E4BD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2A2AAE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83873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+Fabri +, filii de na </w:t>
            </w:r>
            <w:proofErr w:type="gramStart"/>
            <w:r w:rsidRPr="0035045F">
              <w:rPr>
                <w:rFonts w:ascii="Times New Roman" w:hAnsi="Times New Roman" w:cs="Times New Roman"/>
                <w:color w:val="000000"/>
                <w:sz w:val="24"/>
                <w:szCs w:val="24"/>
                <w:lang w:val="en-US"/>
              </w:rPr>
              <w:t>Matheuz ,</w:t>
            </w:r>
            <w:proofErr w:type="gramEnd"/>
            <w:r w:rsidRPr="0035045F">
              <w:rPr>
                <w:rFonts w:ascii="Times New Roman" w:hAnsi="Times New Roman" w:cs="Times New Roman"/>
                <w:color w:val="000000"/>
                <w:sz w:val="24"/>
                <w:szCs w:val="24"/>
                <w:lang w:val="en-US"/>
              </w:rPr>
              <w:t xml:space="preserve"> Arnaldum Pradier et socium eius, hereticos.Et vidit ibi cum eis Poncium Barrau; Jordanum de Quiders; Jordanetum del Mas; Willelmum Vitalis; Bernardum Fabri et matrem dicti Bernardi. Et omnes et ipse testis adoraverunt ibi dictos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1E7D36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The witness saw Arnald Prader and his companion, heretics, in the house of Bernard, the son of Na Matheus, and he saw there with them Pons Barrau, Jordan de Quiders, Jordanet del Mas, Guilhem Vidal, Bernard Faure, and the mother of said Bernard. The witness and everyone adored the </w:t>
            </w:r>
            <w:proofErr w:type="gramStart"/>
            <w:r w:rsidRPr="0035045F">
              <w:rPr>
                <w:rFonts w:ascii="Times New Roman" w:hAnsi="Times New Roman" w:cs="Times New Roman"/>
                <w:color w:val="000000"/>
                <w:sz w:val="24"/>
                <w:szCs w:val="24"/>
                <w:lang w:val="en-US"/>
              </w:rPr>
              <w:t>aforementioned heretics</w:t>
            </w:r>
            <w:proofErr w:type="gramEnd"/>
            <w:r w:rsidRPr="0035045F">
              <w:rPr>
                <w:rFonts w:ascii="Times New Roman" w:hAnsi="Times New Roman" w:cs="Times New Roman"/>
                <w:color w:val="000000"/>
                <w:sz w:val="24"/>
                <w:szCs w:val="24"/>
                <w:lang w:val="en-US"/>
              </w:rPr>
              <w:t xml:space="preserve">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5A6D3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FEDE0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B99679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domo Bernardi +Fabri +, filii de na </w:t>
            </w:r>
            <w:proofErr w:type="gramStart"/>
            <w:r w:rsidRPr="0035045F">
              <w:rPr>
                <w:rFonts w:ascii="Times New Roman" w:hAnsi="Times New Roman" w:cs="Times New Roman"/>
                <w:color w:val="000000"/>
                <w:sz w:val="24"/>
                <w:szCs w:val="24"/>
                <w:lang w:val="en-US"/>
              </w:rPr>
              <w:t>Matheuz ,</w:t>
            </w:r>
            <w:proofErr w:type="gramEnd"/>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72922F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#home_of_Bernard_Faure_de_Castilho_MSP-AU</w:t>
            </w:r>
          </w:p>
        </w:tc>
      </w:tr>
      <w:tr w:rsidR="00632FE0" w:rsidRPr="0035045F" w14:paraId="0CC1E747"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20849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MS609-0001.xml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98AAC7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Willelmide Canast-Brus Donatum et Petrum Willelmi et alios duos hereticos quorum nomina non recolit. Et vidit ibi cum eis dictum Willelmum de Canast; et Bernardum Ademari; Poncium Barrau. Et omnes et ipse testis adoraverunt ibi dicto hereticos.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807C3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Donat and Peire Guilhem and two other heretics whose names he did not remember in the house of Guilhem Canast-Bru, and he saw with them the aforesaid Guilhem Canast-Bru, Bernard Ademar and Peire Barrau. The witness and everyone adored the aforesaid heretics there. This was about 6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E5BC0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6B678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76EAF9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Willelmide Canast-Brus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C52BA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1C083BC1"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5D2576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16FB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Rozeugue testis iuratus dixit quod ad instanciam Arnaldi Godalh ipse testis et Raimundus Guarnier duxerunt Willelmum Vitalis et socium eius, hereticos, de Porta de Mal Cosseil usque ad Puybusqua et tradiderunt dictos hereticos Petro Cap de Porc. Sed ipse testis non adoravit dictos hereticos nec vidit alios adorare. 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E32B37"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DC83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9F649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880186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Porta de Mal Cosseil usque ad Puybusqua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5348CB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#journey</w:t>
            </w:r>
          </w:p>
        </w:tc>
      </w:tr>
      <w:tr w:rsidR="00632FE0" w:rsidRPr="0035045F" w14:paraId="5C7AC124"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2E90F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20CA69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Vitalis et socium eis hereticos in loco qui dicitur Lo Radel, et vidit ibi cum eis Jordanum deQuiders; Poncium Barrau; et Arnaldum Garnier; et Poncium, fratrem dicti Arnaldi; et Poncium Gauta; Guallardum Amelh; et Poncium Rainart; et plures alios de quibus non recolat. 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A5FB0C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40E46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2B70F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1239</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3EC02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02B697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2E68BF0F" w14:textId="77777777" w:rsidTr="00353F00">
        <w:trPr>
          <w:trHeight w:val="212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C506F0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C01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Petri Cap de Porc pluries B. Johannis, Petrum Fabri, hereticos. Et vidit ibi cum eis Raimundum den Amiel; Poncium Rainardi; Willelmum Amelh de Solha; Guaillardum Amelh; et pluries plures alios de quibus non recolit. Et omnes et ipse testis adoravit pluriesdictos hereticos.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841B195"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B4662C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47D78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D2496E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Petri Cap de Porc</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BE30F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28881884"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37661B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F8E827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 Vidit B. de Planis et socium eius, hereticos, in domo de Cap de Porc, et vidit ibi Arnaldum de Rozengue, patrem eiustestis, et ambo audierunt predicationem hereticorum et adoraverunt eos. Et sunt IIIIor anni. Et abiuravit heresim et iuravit, et cetera. Testes: predicti.</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92FEDC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EC24136"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D4CA4DD"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05D6982"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AA5750C"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r>
      <w:tr w:rsidR="00632FE0" w:rsidRPr="0035045F" w14:paraId="7359831F" w14:textId="77777777" w:rsidTr="00353F00">
        <w:trPr>
          <w:trHeight w:val="1040"/>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8213A8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MS609-0002.xml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CFE85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Dixit quod quando erat puer vidit hereticos publice stantes apud Mirapeis.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C116FDB"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33FCF00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quando erat puer</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9907990"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6942D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Mirapeis</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B3BCA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#Mirepoix_Ariege</w:t>
            </w:r>
          </w:p>
        </w:tc>
      </w:tr>
      <w:tr w:rsidR="00632FE0" w:rsidRPr="0035045F" w14:paraId="44C33C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C08337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1AB827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Willelmus de Silva testis iuratus dixit quod vidit in domo Petrum Cap-de-Porc Poncium Bolvena et socium eius, hereticos. Et vidit ibi cum eis P. Bernardum mazeler et ambo adoraverunt ibi dictos hereticos. 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BBA1E4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witness Guilhem de la Silva said that he saw Pons Bolvena and his companions, heretics, in the house of Peire Cap-de-Porc and he saw there with them P. Bernard the butcher, and both adored said heretics. This was about 10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E2933A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DAEA8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1235</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083A18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Petrum Cap-de-Porc</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4D970A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24A414B"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0ECAE4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E60FD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Willelmi Canast-Bru Bertrandum Marti et socium eius, hereticos, et vidit ibi cum eis Raimundum denAmelh et P. Bernardi d </w:t>
            </w:r>
            <w:proofErr w:type="gramStart"/>
            <w:r w:rsidRPr="0035045F">
              <w:rPr>
                <w:rFonts w:ascii="Times New Roman" w:hAnsi="Times New Roman" w:cs="Times New Roman"/>
                <w:color w:val="000000"/>
                <w:sz w:val="24"/>
                <w:szCs w:val="24"/>
                <w:lang w:val="en-US"/>
              </w:rPr>
              <w:t>mazel .</w:t>
            </w:r>
            <w:proofErr w:type="gramEnd"/>
            <w:r w:rsidRPr="0035045F">
              <w:rPr>
                <w:rFonts w:ascii="Times New Roman" w:hAnsi="Times New Roman" w:cs="Times New Roman"/>
                <w:color w:val="000000"/>
                <w:sz w:val="24"/>
                <w:szCs w:val="24"/>
                <w:lang w:val="en-US"/>
              </w:rPr>
              <w:t xml:space="preserve">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EFA7A3B"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 heretics, in the house of Guilhem Canast-Bru, and saw there with them Raimund Amelh and P. Bernard the butcher, and the witness adored said heretics, and he saw others adore them.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A2FFC1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DE67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CC4175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Canast-Bru</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9BFE89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#home_of_Guilhem_Canast-Brus</w:t>
            </w:r>
          </w:p>
        </w:tc>
      </w:tr>
      <w:tr w:rsidR="00632FE0" w:rsidRPr="0035045F" w14:paraId="74CE7347" w14:textId="77777777" w:rsidTr="00353F00">
        <w:trPr>
          <w:trHeight w:val="185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5B7B7A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MS609-0005.xml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40E7B7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de Narrica Raimundum filium de Na Riqua et socium eius, hereticos, et vidit ibi cum eis Petrum Gauta Seniorem; P. Bernardi, </w:t>
            </w:r>
            <w:proofErr w:type="gramStart"/>
            <w:r w:rsidRPr="0035045F">
              <w:rPr>
                <w:rFonts w:ascii="Times New Roman" w:hAnsi="Times New Roman" w:cs="Times New Roman"/>
                <w:color w:val="000000"/>
                <w:sz w:val="24"/>
                <w:szCs w:val="24"/>
                <w:lang w:val="en-US"/>
              </w:rPr>
              <w:t>mazeler ;</w:t>
            </w:r>
            <w:proofErr w:type="gramEnd"/>
            <w:r w:rsidRPr="0035045F">
              <w:rPr>
                <w:rFonts w:ascii="Times New Roman" w:hAnsi="Times New Roman" w:cs="Times New Roman"/>
                <w:color w:val="000000"/>
                <w:sz w:val="24"/>
                <w:szCs w:val="24"/>
                <w:lang w:val="en-US"/>
              </w:rPr>
              <w:t xml:space="preserve"> Willelmum Bru de Canast; Arnaldum Maiestre. Sed non recolat si ipse et alii adoraverunt ibi dictos hereticos.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4AA30AE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Bernard son of na Riqua and his companions, heretics, in the house of na Riqua, and saw there with them Adalbert Noguier, P. Bernard, macellator, Guilhem Canast-Bru, Arnald Maiestre, but did not recall if he himself and others adored said heretics.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E5F9C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AB905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0CE60F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Narrica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86A65C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#home_of_Peirona_Na_Riqua_MSP-AU</w:t>
            </w:r>
          </w:p>
        </w:tc>
      </w:tr>
      <w:tr w:rsidR="00632FE0" w:rsidRPr="0035045F" w14:paraId="4FD2C7B6" w14:textId="77777777" w:rsidTr="00353F00">
        <w:trPr>
          <w:trHeight w:val="243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2F2972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40D0E1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Anno et die quo supra. Poncius Rainardi testis iuratus dixit quod vidit in domo Peire de Sancto Andrea Iohannem Cambitorem et sociumeius, hereticos. Et vidit ibi cum eis Willelmum Vital; Bernardum, dominum del Mas; Arnaldum de Rozengue; Raimundum de Causit; et plures alios de quibusnon recolit. Et omnes et ipse testis adoravit ibi dictos hereticos. Et 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3E1A27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Year and day as above, the sworn witness Pons Rainard said that he saw Johan Cambiaire and his companions, heretics, in the house of Peire de Sancto Andrea, and saw with them Guilhem Vidal, Bernard lord of Mas-Saintes-Puelles, Arnald de Rosengue, B. de Causit and many others he did not recall. And the witness and everyone else adored said heretics. This was about 14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22214C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sunt XIIII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508411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1231</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5B07FB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Peire de Sancto Andrea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F1FBE4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#home_of_Cap-de-Porc</w:t>
            </w:r>
          </w:p>
        </w:tc>
      </w:tr>
      <w:tr w:rsidR="00632FE0" w:rsidRPr="0035045F" w14:paraId="3DEAAA99"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44473D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11E1B4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Willelmum Vital de Gibel et sociumeius, hereticos, in loco qui dicitur lo Radel. Et vidit ibi cum eis Poncium Guarner; Guallardum Amelh; Arnaldum Godal; PonciumGran; Poncium Gauta; et plures alios de quibus non recolit. Et omnes et ipse testis adoravit ibi dictos hereticos. 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09A13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Guilhem Vitalis de Gibel and his companions, heretics, in a place called Lo Radel, and he saw there with them Pons Garnier, Guallard Amelh, Arnald Godalh, Pons Gran, Pons Gauta and many others he did not recall, and the witness and everyone else adored said heretics there.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B7B028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1C50B3"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E50DFA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 Radel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FA0264F"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#Lo_Radel_MSP</w:t>
            </w:r>
          </w:p>
        </w:tc>
      </w:tr>
      <w:tr w:rsidR="00632FE0" w:rsidRPr="0035045F" w14:paraId="451FA471" w14:textId="77777777" w:rsidTr="00353F00">
        <w:trPr>
          <w:trHeight w:val="180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E9F79D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711E0C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Willelmi Vital Bertrandum Marti et socium eius, hereticos. Et vidit ibi cum eis dictam Camonam ipsum Willelmum Vital et uxor eius. Et ipse testis adoravit ibi dictos hereticos et vidit alios adoraverunt. 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03EA259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Bertrand Marti and his companions, heretics, in the house of Guilhem Vidal, and saw there with them the aforesaid Camona, and the aforesaid Guilhem Vidal and his wife. The witness adored said heretics and he saw the others adore. This was about 12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8AFE05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XII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E3EAAC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1233</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52A2BB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Willelmi Vital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DDD12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2811914A" w14:textId="77777777" w:rsidTr="00353F00">
        <w:trPr>
          <w:trHeight w:val="1805"/>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9F45E9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EDE85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ipsius testis P. Bonet, sororium ipsius testis, et socium eius, hereticos. Et vidit ibi cum eis Willelmum Vital et </w:t>
            </w:r>
            <w:proofErr w:type="gramStart"/>
            <w:r w:rsidRPr="0035045F">
              <w:rPr>
                <w:rFonts w:ascii="Times New Roman" w:hAnsi="Times New Roman" w:cs="Times New Roman"/>
                <w:color w:val="000000"/>
                <w:sz w:val="24"/>
                <w:szCs w:val="24"/>
                <w:lang w:val="en-US"/>
              </w:rPr>
              <w:t>Raimundam,uxor</w:t>
            </w:r>
            <w:proofErr w:type="gramEnd"/>
            <w:r w:rsidRPr="0035045F">
              <w:rPr>
                <w:rFonts w:ascii="Times New Roman" w:hAnsi="Times New Roman" w:cs="Times New Roman"/>
                <w:color w:val="000000"/>
                <w:sz w:val="24"/>
                <w:szCs w:val="24"/>
                <w:lang w:val="en-US"/>
              </w:rPr>
              <w:t xml:space="preserve"> ipsius testis, sororem dicti P. Bonet, hereticam. Et ipse testis et alii adoraverunt dictos hereticos. 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9B55361"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in his own house the witness' sister-in-law P. Bonet and her companions, heretics, and saw there with them Guilhem Vidal and the witness' wife Raimunda, sister of P. Bonet, heretic, and the witness and everyone else adored said heretics. This was about 8 years ago.</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5C4C60B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9273A52"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1237</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70F566EE"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ipsius testis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7A9E24"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#home_of_Guilhem_Vidal</w:t>
            </w:r>
          </w:p>
        </w:tc>
      </w:tr>
      <w:tr w:rsidR="00632FE0" w:rsidRPr="0035045F" w14:paraId="6335E563" w14:textId="77777777" w:rsidTr="00353F00">
        <w:trPr>
          <w:trHeight w:val="1475"/>
        </w:trPr>
        <w:tc>
          <w:tcPr>
            <w:tcW w:w="0" w:type="auto"/>
            <w:tcBorders>
              <w:top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4FF7EED"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8B5290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Vidit in domo de Na Camona Rixenz et sociam eius, hereticas, et vidit ibi cum eis dictam Camonam sed nonadoravit ibi dictos dictas hereticas, nec vidit alios adorare. 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78F3F71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Item. The witness saw Rixen and her companion, heretics, in the house of Na Camona, and he saw there with them aforesaid Na Camona but he did not adore them nor did he see the others adore. This was about 7 years ago.</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25A14E0"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Et sunt VII anni vel circa.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14DFBD27"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1238</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66684A9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in </w:t>
            </w:r>
            <w:proofErr w:type="gramStart"/>
            <w:r w:rsidRPr="0035045F">
              <w:rPr>
                <w:rFonts w:ascii="Times New Roman" w:hAnsi="Times New Roman" w:cs="Times New Roman"/>
                <w:color w:val="000000"/>
                <w:sz w:val="24"/>
                <w:szCs w:val="24"/>
                <w:lang w:val="en-US"/>
              </w:rPr>
              <w:t>domo</w:t>
            </w:r>
            <w:proofErr w:type="gramEnd"/>
            <w:r w:rsidRPr="0035045F">
              <w:rPr>
                <w:rFonts w:ascii="Times New Roman" w:hAnsi="Times New Roman" w:cs="Times New Roman"/>
                <w:color w:val="000000"/>
                <w:sz w:val="24"/>
                <w:szCs w:val="24"/>
                <w:lang w:val="en-US"/>
              </w:rPr>
              <w:t xml:space="preserve"> de Na Camona</w:t>
            </w:r>
          </w:p>
        </w:tc>
        <w:tc>
          <w:tcPr>
            <w:tcW w:w="0" w:type="auto"/>
            <w:tcBorders>
              <w:top w:val="single" w:sz="4" w:space="0" w:color="FFFFFF"/>
              <w:left w:val="single" w:sz="4" w:space="0" w:color="FFFFFF"/>
              <w:bottom w:val="single" w:sz="4" w:space="0" w:color="FFFFFF"/>
              <w:right w:val="single" w:sz="4" w:space="0" w:color="FFFFFF"/>
            </w:tcBorders>
            <w:shd w:val="clear" w:color="auto" w:fill="D9E1F2"/>
            <w:tcMar>
              <w:top w:w="100" w:type="dxa"/>
              <w:left w:w="100" w:type="dxa"/>
              <w:bottom w:w="100" w:type="dxa"/>
              <w:right w:w="100" w:type="dxa"/>
            </w:tcMar>
            <w:hideMark/>
          </w:tcPr>
          <w:p w14:paraId="4A02A9B8"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#home_of_Na_Camona_MSP-AU</w:t>
            </w:r>
          </w:p>
        </w:tc>
      </w:tr>
      <w:tr w:rsidR="00632FE0" w:rsidRPr="0035045F" w14:paraId="5A166063" w14:textId="77777777" w:rsidTr="00353F00">
        <w:trPr>
          <w:trHeight w:val="2120"/>
        </w:trPr>
        <w:tc>
          <w:tcPr>
            <w:tcW w:w="0" w:type="auto"/>
            <w:tcBorders>
              <w:top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25ADF63C"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MS609-0006.xml</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DCC2B86"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 xml:space="preserve">Item. Vidit in domo Bernardi de Quiders BertrandumMarti et socium eius, hereticos. Et vidit ibi cum eis Raimundum de Causit; Willelmum Vital; et Arnaldum Godalh; et ipsum Bernardum de Quiders. Et omnes et ipse testis adoraverunt </w:t>
            </w:r>
            <w:r w:rsidRPr="0035045F">
              <w:rPr>
                <w:rFonts w:ascii="Times New Roman" w:hAnsi="Times New Roman" w:cs="Times New Roman"/>
                <w:color w:val="000000"/>
                <w:sz w:val="24"/>
                <w:szCs w:val="24"/>
                <w:lang w:val="en-US"/>
              </w:rPr>
              <w:lastRenderedPageBreak/>
              <w:t>ibi dictos hereticos. Alibi non vidit hereticos quod recolat.</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3CAE7159"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lastRenderedPageBreak/>
              <w:t xml:space="preserve">Item. The witness saw Bertrand Marti and heretic companions in the house of Bernard de Quiders and saw there with them Raimund de Causit, Guilhem Vidal and Arnald Godalh and Bernard de Quiders himself, and the witness and everyone else </w:t>
            </w:r>
            <w:r w:rsidRPr="0035045F">
              <w:rPr>
                <w:rFonts w:ascii="Times New Roman" w:hAnsi="Times New Roman" w:cs="Times New Roman"/>
                <w:color w:val="000000"/>
                <w:sz w:val="24"/>
                <w:szCs w:val="24"/>
                <w:lang w:val="en-US"/>
              </w:rPr>
              <w:lastRenderedPageBreak/>
              <w:t>adored said heretics. He did not see the heretics elsewhere that he recalled.</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0B3F299E"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12C546A" w14:textId="77777777" w:rsidR="00632FE0" w:rsidRPr="0035045F" w:rsidRDefault="00632FE0" w:rsidP="00353F00">
            <w:pPr>
              <w:spacing w:line="240" w:lineRule="auto"/>
              <w:rPr>
                <w:rFonts w:ascii="Times New Roman" w:eastAsia="Times New Roman" w:hAnsi="Times New Roman" w:cs="Times New Roman"/>
                <w:sz w:val="24"/>
                <w:szCs w:val="24"/>
                <w:lang w:val="en-US"/>
              </w:rPr>
            </w:pP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6CAF1AF5"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in domo Bernardi de Quiders</w:t>
            </w:r>
          </w:p>
        </w:tc>
        <w:tc>
          <w:tcPr>
            <w:tcW w:w="0" w:type="auto"/>
            <w:tcBorders>
              <w:top w:val="single" w:sz="4" w:space="0" w:color="FFFFFF"/>
              <w:left w:val="single" w:sz="4" w:space="0" w:color="FFFFFF"/>
              <w:bottom w:val="single" w:sz="4" w:space="0" w:color="FFFFFF"/>
              <w:right w:val="single" w:sz="4" w:space="0" w:color="FFFFFF"/>
            </w:tcBorders>
            <w:shd w:val="clear" w:color="auto" w:fill="B4C6E7"/>
            <w:tcMar>
              <w:top w:w="100" w:type="dxa"/>
              <w:left w:w="100" w:type="dxa"/>
              <w:bottom w:w="100" w:type="dxa"/>
              <w:right w:w="100" w:type="dxa"/>
            </w:tcMar>
            <w:hideMark/>
          </w:tcPr>
          <w:p w14:paraId="14AA088A" w14:textId="77777777" w:rsidR="00632FE0" w:rsidRPr="0035045F" w:rsidRDefault="00632FE0" w:rsidP="00353F00">
            <w:pPr>
              <w:spacing w:line="240" w:lineRule="auto"/>
              <w:rPr>
                <w:rFonts w:ascii="Times New Roman" w:hAnsi="Times New Roman" w:cs="Times New Roman"/>
                <w:sz w:val="24"/>
                <w:szCs w:val="24"/>
                <w:lang w:val="en-US"/>
              </w:rPr>
            </w:pPr>
            <w:r w:rsidRPr="0035045F">
              <w:rPr>
                <w:rFonts w:ascii="Times New Roman" w:hAnsi="Times New Roman" w:cs="Times New Roman"/>
                <w:color w:val="000000"/>
                <w:sz w:val="24"/>
                <w:szCs w:val="24"/>
                <w:lang w:val="en-US"/>
              </w:rPr>
              <w:t>#home_of_Bernard_de_Quiders</w:t>
            </w:r>
          </w:p>
        </w:tc>
      </w:tr>
    </w:tbl>
    <w:p w14:paraId="277C9008"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pgSz w:w="15840" w:h="12240" w:orient="landscape"/>
          <w:pgMar w:top="158" w:right="202" w:bottom="202" w:left="158" w:header="720" w:footer="720" w:gutter="0"/>
          <w:pgNumType w:start="1"/>
          <w:cols w:space="720"/>
          <w:docGrid w:linePitch="299"/>
        </w:sectPr>
      </w:pPr>
    </w:p>
    <w:p w14:paraId="70AE431E" w14:textId="77777777" w:rsidR="00632FE0" w:rsidRPr="0035045F" w:rsidRDefault="00632FE0" w:rsidP="00632FE0">
      <w:pPr>
        <w:rPr>
          <w:rFonts w:ascii="Times New Roman" w:eastAsia="Times New Roman" w:hAnsi="Times New Roman" w:cs="Times New Roman"/>
          <w:sz w:val="24"/>
          <w:szCs w:val="24"/>
        </w:rPr>
        <w:sectPr w:rsidR="00632FE0" w:rsidRPr="0035045F" w:rsidSect="00353F00">
          <w:type w:val="continuous"/>
          <w:pgSz w:w="15840" w:h="12240" w:orient="landscape"/>
          <w:pgMar w:top="158" w:right="202" w:bottom="202" w:left="158" w:header="720" w:footer="720" w:gutter="0"/>
          <w:pgNumType w:start="1"/>
          <w:cols w:space="720"/>
          <w:docGrid w:linePitch="299"/>
        </w:sectPr>
      </w:pPr>
    </w:p>
    <w:p w14:paraId="6851C949" w14:textId="766F51E6" w:rsidR="00632FE0"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I</w:t>
      </w:r>
      <w:r w:rsidR="00374779" w:rsidRPr="0035045F">
        <w:rPr>
          <w:rFonts w:ascii="Times New Roman" w:eastAsia="Times New Roman" w:hAnsi="Times New Roman" w:cs="Times New Roman"/>
          <w:b/>
          <w:sz w:val="24"/>
          <w:szCs w:val="24"/>
        </w:rPr>
        <w:t xml:space="preserve"> </w:t>
      </w:r>
      <w:r w:rsidR="00374779" w:rsidRPr="0035045F">
        <w:rPr>
          <w:rFonts w:ascii="Times New Roman" w:eastAsia="Times New Roman" w:hAnsi="Times New Roman" w:cs="Times New Roman"/>
          <w:b/>
          <w:sz w:val="24"/>
          <w:szCs w:val="24"/>
          <w:highlight w:val="yellow"/>
        </w:rPr>
        <w:t xml:space="preserve">– </w:t>
      </w:r>
      <w:r w:rsidR="00DB4DD3" w:rsidRPr="0035045F">
        <w:rPr>
          <w:rFonts w:ascii="Times New Roman" w:eastAsia="Times New Roman" w:hAnsi="Times New Roman" w:cs="Times New Roman"/>
          <w:b/>
          <w:sz w:val="24"/>
          <w:szCs w:val="24"/>
          <w:highlight w:val="yellow"/>
        </w:rPr>
        <w:t>DETAILED APPENDIX TITLE NEEDED</w:t>
      </w:r>
    </w:p>
    <w:p w14:paraId="66D33DF8" w14:textId="77777777" w:rsidR="001A1889" w:rsidRPr="0035045F" w:rsidRDefault="001A1889" w:rsidP="00687C1B">
      <w:pPr>
        <w:pStyle w:val="p1"/>
        <w:rPr>
          <w:rStyle w:val="s1"/>
          <w:rFonts w:ascii="Times New Roman" w:hAnsi="Times New Roman"/>
          <w:sz w:val="20"/>
          <w:szCs w:val="20"/>
        </w:rPr>
      </w:pPr>
    </w:p>
    <w:p w14:paraId="663965A5" w14:textId="77777777" w:rsidR="001A1889" w:rsidRPr="0035045F" w:rsidRDefault="001A1889" w:rsidP="001A1889">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1A1889" w:rsidRPr="0035045F" w14:paraId="0A38D357" w14:textId="77777777" w:rsidTr="001A1889">
        <w:tc>
          <w:tcPr>
            <w:tcW w:w="11520" w:type="dxa"/>
            <w:shd w:val="clear" w:color="auto" w:fill="474949"/>
            <w:tcMar>
              <w:top w:w="100" w:type="dxa"/>
              <w:left w:w="100" w:type="dxa"/>
              <w:bottom w:w="100" w:type="dxa"/>
              <w:right w:w="100" w:type="dxa"/>
            </w:tcMar>
            <w:hideMark/>
          </w:tcPr>
          <w:p w14:paraId="42FD4B26" w14:textId="77777777" w:rsidR="001A1889" w:rsidRPr="0035045F" w:rsidRDefault="001A1889" w:rsidP="001A1889">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"1r"</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"deposition_date"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"1245-05-27"</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cert</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"high"</w:t>
            </w:r>
            <w:r w:rsidRPr="0035045F">
              <w:rPr>
                <w:rFonts w:ascii="Times New Roman" w:eastAsiaTheme="minorHAnsi" w:hAnsi="Times New Roman" w:cs="Times New Roman"/>
                <w:color w:val="D1D9E1"/>
                <w:sz w:val="24"/>
                <w:szCs w:val="24"/>
                <w:shd w:val="clear" w:color="auto" w:fill="474949"/>
                <w:lang w:val="en-US"/>
              </w:rPr>
              <w:t>&gt;Anno</w:t>
            </w:r>
            <w:r w:rsidRPr="0035045F">
              <w:rPr>
                <w:rFonts w:ascii="Times New Roman" w:eastAsiaTheme="minorHAnsi" w:hAnsi="Times New Roman" w:cs="Times New Roman"/>
                <w:color w:val="D1D9E1"/>
                <w:sz w:val="24"/>
                <w:szCs w:val="24"/>
                <w:shd w:val="clear" w:color="auto" w:fill="474949"/>
                <w:lang w:val="en-US"/>
              </w:rPr>
              <w:br/>
              <w:t xml:space="preserve">                  Domini M° CC° XL° quinto VI Kalendas Iunii.&lt;/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w:t>
            </w:r>
            <w:r w:rsidRPr="0035045F">
              <w:rPr>
                <w:rFonts w:ascii="Times New Roman" w:eastAsiaTheme="minorHAnsi" w:hAnsi="Times New Roman" w:cs="Times New Roman"/>
                <w:color w:val="D1D9E1"/>
                <w:sz w:val="24"/>
                <w:szCs w:val="24"/>
                <w:shd w:val="clear" w:color="auto" w:fill="474949"/>
                <w:lang w:val="en-US"/>
              </w:rPr>
              <w:t>&gt;Arnaldus Garnerii&lt;/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testis iuratus dixit quod vidit in</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"event_loc"</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"#home_of_Cap-de-Porc"</w:t>
            </w:r>
            <w:r w:rsidRPr="0035045F">
              <w:rPr>
                <w:rFonts w:ascii="Times New Roman" w:eastAsiaTheme="minorHAnsi" w:hAnsi="Times New Roman" w:cs="Times New Roman"/>
                <w:color w:val="D1D9E1"/>
                <w:sz w:val="24"/>
                <w:szCs w:val="24"/>
                <w:shd w:val="clear" w:color="auto" w:fill="474949"/>
                <w:lang w:val="en-US"/>
              </w:rPr>
              <w:t>&gt;domo</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"own"</w:t>
            </w:r>
            <w:r w:rsidRPr="0035045F">
              <w:rPr>
                <w:rFonts w:ascii="Times New Roman" w:eastAsiaTheme="minorHAnsi" w:hAnsi="Times New Roman" w:cs="Times New Roman"/>
                <w:color w:val="D1D9E1"/>
                <w:sz w:val="24"/>
                <w:szCs w:val="24"/>
                <w:shd w:val="clear" w:color="auto" w:fill="474949"/>
                <w:lang w:val="en-US"/>
              </w:rPr>
              <w:t>&gt;Petri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placeName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"2"</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"her"</w:t>
            </w:r>
            <w:r w:rsidRPr="0035045F">
              <w:rPr>
                <w:rFonts w:ascii="Times New Roman" w:eastAsiaTheme="minorHAnsi" w:hAnsi="Times New Roman" w:cs="Times New Roman"/>
                <w:color w:val="D1D9E1"/>
                <w:sz w:val="24"/>
                <w:szCs w:val="24"/>
                <w:shd w:val="clear" w:color="auto" w:fill="474949"/>
                <w:lang w:val="en-US"/>
              </w:rPr>
              <w:t>&gt;B&lt;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fratrem dicti Petri, et socium eius, hereticos. Et vidit ibi cum eis dictum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"#Peire_Cap-de-Porc_MSP-AU"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&gt;P&lt;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&gt;etrum&lt;/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Sancto Andrea&lt;/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"#Susanna_Cap-de-Porc_MSP-AU"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"#uAdo"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&gt;uxor dicti&lt;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"3"</w:t>
            </w:r>
            <w:r w:rsidRPr="0035045F">
              <w:rPr>
                <w:rFonts w:ascii="Times New Roman" w:eastAsiaTheme="minorHAnsi" w:hAnsi="Times New Roman" w:cs="Times New Roman"/>
                <w:color w:val="D1D9E1"/>
                <w:sz w:val="24"/>
                <w:szCs w:val="24"/>
                <w:shd w:val="clear" w:color="auto" w:fill="474949"/>
                <w:lang w:val="en-US"/>
              </w:rPr>
              <w:t>/&gt;Petri&lt;/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"#Arnald_Garnier_MSP-AU"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"#pAdo"</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"par"</w:t>
            </w:r>
            <w:r w:rsidRPr="0035045F">
              <w:rPr>
                <w:rFonts w:ascii="Times New Roman" w:eastAsiaTheme="minorHAnsi" w:hAnsi="Times New Roman" w:cs="Times New Roman"/>
                <w:color w:val="D1D9E1"/>
                <w:sz w:val="24"/>
                <w:szCs w:val="24"/>
                <w:shd w:val="clear" w:color="auto" w:fill="474949"/>
                <w:lang w:val="en-US"/>
              </w:rPr>
              <w:t>/&gt;ipse</w:t>
            </w:r>
            <w:r w:rsidRPr="0035045F">
              <w:rPr>
                <w:rFonts w:ascii="Times New Roman" w:eastAsiaTheme="minorHAnsi" w:hAnsi="Times New Roman" w:cs="Times New Roman"/>
                <w:color w:val="D1D9E1"/>
                <w:sz w:val="24"/>
                <w:szCs w:val="24"/>
                <w:shd w:val="clear" w:color="auto" w:fill="474949"/>
                <w:lang w:val="en-US"/>
              </w:rPr>
              <w:br/>
              <w:t xml:space="preserve">               testis adoravit ibi dictos hereticos, sed non vidit alios adorare.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"event_date"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"1239"</w:t>
            </w:r>
            <w:r w:rsidRPr="0035045F">
              <w:rPr>
                <w:rFonts w:ascii="Times New Roman" w:eastAsiaTheme="minorHAnsi" w:hAnsi="Times New Roman" w:cs="Times New Roman"/>
                <w:color w:val="D1D9E1"/>
                <w:sz w:val="24"/>
                <w:szCs w:val="24"/>
                <w:shd w:val="clear" w:color="auto" w:fill="474949"/>
                <w:lang w:val="en-US"/>
              </w:rPr>
              <w:t>&gt;sunt VI anni vel circa&lt;/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"inq_int"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"specific_question"</w:t>
            </w:r>
            <w:r w:rsidRPr="0035045F">
              <w:rPr>
                <w:rFonts w:ascii="Times New Roman" w:eastAsiaTheme="minorHAnsi" w:hAnsi="Times New Roman" w:cs="Times New Roman"/>
                <w:color w:val="D1D9E1"/>
                <w:sz w:val="24"/>
                <w:szCs w:val="24"/>
                <w:shd w:val="clear" w:color="auto" w:fill="474949"/>
                <w:lang w:val="en-US"/>
              </w:rPr>
              <w:t>&gt;Et quando ipse testis exivit&lt;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"4"</w:t>
            </w:r>
            <w:r w:rsidRPr="0035045F">
              <w:rPr>
                <w:rFonts w:ascii="Times New Roman" w:eastAsiaTheme="minorHAnsi" w:hAnsi="Times New Roman" w:cs="Times New Roman"/>
                <w:color w:val="D1D9E1"/>
                <w:sz w:val="24"/>
                <w:szCs w:val="24"/>
                <w:shd w:val="clear" w:color="auto" w:fill="474949"/>
                <w:lang w:val="en-US"/>
              </w:rPr>
              <w:t>/&gt;domum invenit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"#Guilhem_de_Rosengue_MSP-AU"</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key</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"inqint"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"#pIntra"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&gt;Willelmus de Rozergue&lt;/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intrantem ad dictos hereticos.&lt;/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41105E9D" w14:textId="77777777" w:rsidR="001A1889" w:rsidRPr="0035045F" w:rsidRDefault="001A1889" w:rsidP="001A1889">
      <w:pPr>
        <w:spacing w:line="240" w:lineRule="auto"/>
        <w:rPr>
          <w:rFonts w:ascii="Times New Roman" w:eastAsia="Times New Roman" w:hAnsi="Times New Roman" w:cs="Times New Roman"/>
          <w:sz w:val="24"/>
          <w:szCs w:val="24"/>
          <w:lang w:val="en-US"/>
        </w:rPr>
      </w:pPr>
    </w:p>
    <w:p w14:paraId="50FD39E5" w14:textId="77777777" w:rsidR="001A1889" w:rsidRPr="0035045F" w:rsidRDefault="001A1889" w:rsidP="00687C1B">
      <w:pPr>
        <w:pStyle w:val="p1"/>
        <w:rPr>
          <w:rFonts w:ascii="Times New Roman" w:hAnsi="Times New Roman"/>
          <w:sz w:val="20"/>
          <w:szCs w:val="20"/>
        </w:rPr>
      </w:pPr>
    </w:p>
    <w:p w14:paraId="09B6CD27" w14:textId="77777777" w:rsidR="00687C1B" w:rsidRPr="0035045F" w:rsidRDefault="00687C1B" w:rsidP="00687C1B">
      <w:pPr>
        <w:jc w:val="center"/>
        <w:rPr>
          <w:rFonts w:ascii="Times New Roman" w:eastAsia="Times New Roman" w:hAnsi="Times New Roman" w:cs="Times New Roman"/>
          <w:b/>
          <w:sz w:val="24"/>
          <w:szCs w:val="24"/>
        </w:rPr>
      </w:pPr>
    </w:p>
    <w:p w14:paraId="324BA09C" w14:textId="1A5D55F1" w:rsidR="00687C1B" w:rsidRPr="0035045F" w:rsidRDefault="00687C1B" w:rsidP="00687C1B">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J</w:t>
      </w:r>
    </w:p>
    <w:p w14:paraId="24A3EB3C" w14:textId="77777777" w:rsidR="00632FE0" w:rsidRPr="0035045F" w:rsidRDefault="00632FE0" w:rsidP="00632FE0">
      <w:pPr>
        <w:rPr>
          <w:rFonts w:ascii="Times New Roman" w:eastAsia="Times New Roman" w:hAnsi="Times New Roman" w:cs="Times New Roman"/>
          <w:sz w:val="24"/>
          <w:szCs w:val="24"/>
        </w:rPr>
      </w:pPr>
    </w:p>
    <w:p w14:paraId="323C052F" w14:textId="77777777" w:rsidR="00691676" w:rsidRPr="0035045F" w:rsidRDefault="00691676" w:rsidP="00691676">
      <w:pPr>
        <w:spacing w:line="240" w:lineRule="auto"/>
        <w:rPr>
          <w:rFonts w:ascii="Times New Roman" w:eastAsia="Times New Roman" w:hAnsi="Times New Roman" w:cs="Times New Roman"/>
          <w:sz w:val="24"/>
          <w:szCs w:val="24"/>
          <w:lang w:val="en-US"/>
        </w:rPr>
      </w:pPr>
    </w:p>
    <w:tbl>
      <w:tblPr>
        <w:tblW w:w="11520" w:type="dxa"/>
        <w:tblInd w:w="-1080" w:type="dxa"/>
        <w:tblCellMar>
          <w:top w:w="15" w:type="dxa"/>
          <w:left w:w="15" w:type="dxa"/>
          <w:bottom w:w="15" w:type="dxa"/>
          <w:right w:w="15" w:type="dxa"/>
        </w:tblCellMar>
        <w:tblLook w:val="04A0" w:firstRow="1" w:lastRow="0" w:firstColumn="1" w:lastColumn="0" w:noHBand="0" w:noVBand="1"/>
      </w:tblPr>
      <w:tblGrid>
        <w:gridCol w:w="11520"/>
      </w:tblGrid>
      <w:tr w:rsidR="00691676" w:rsidRPr="0035045F" w14:paraId="5E668275" w14:textId="77777777" w:rsidTr="00691676">
        <w:tc>
          <w:tcPr>
            <w:tcW w:w="11520" w:type="dxa"/>
            <w:shd w:val="clear" w:color="auto" w:fill="474949"/>
            <w:tcMar>
              <w:top w:w="100" w:type="dxa"/>
              <w:left w:w="100" w:type="dxa"/>
              <w:bottom w:w="100" w:type="dxa"/>
              <w:right w:w="100" w:type="dxa"/>
            </w:tcMar>
            <w:hideMark/>
          </w:tcPr>
          <w:p w14:paraId="439FA415" w14:textId="77777777" w:rsidR="00691676" w:rsidRPr="0035045F" w:rsidRDefault="00691676" w:rsidP="00691676">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color w:val="D1D9E1"/>
                <w:sz w:val="24"/>
                <w:szCs w:val="24"/>
                <w:shd w:val="clear" w:color="auto" w:fill="474949"/>
                <w:lang w:val="en-US"/>
              </w:rP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"dep_event"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"belief"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"MS609-0001-6"</w:t>
            </w:r>
            <w:r w:rsidRPr="0035045F">
              <w:rPr>
                <w:rFonts w:ascii="Times New Roman" w:eastAsiaTheme="minorHAnsi" w:hAnsi="Times New Roman" w:cs="Times New Roman"/>
                <w:color w:val="D1D9E1"/>
                <w:sz w:val="24"/>
                <w:szCs w:val="24"/>
                <w:shd w:val="clear" w:color="auto" w:fill="474949"/>
                <w:lang w:val="en-US"/>
              </w:rPr>
              <w:t>&gt;Et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"#neg_penance"</w:t>
            </w:r>
            <w:r w:rsidRPr="0035045F">
              <w:rPr>
                <w:rFonts w:ascii="Times New Roman" w:eastAsiaTheme="minorHAnsi" w:hAnsi="Times New Roman" w:cs="Times New Roman"/>
                <w:color w:val="D1D9E1"/>
                <w:sz w:val="24"/>
                <w:szCs w:val="24"/>
                <w:shd w:val="clear" w:color="auto" w:fill="474949"/>
                <w:lang w:val="en-US"/>
              </w:rPr>
              <w:t>&gt;omnia predicta&lt;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"14"</w:t>
            </w:r>
            <w:r w:rsidRPr="0035045F">
              <w:rPr>
                <w:rFonts w:ascii="Times New Roman" w:eastAsiaTheme="minorHAnsi" w:hAnsi="Times New Roman" w:cs="Times New Roman"/>
                <w:color w:val="D1D9E1"/>
                <w:sz w:val="24"/>
                <w:szCs w:val="24"/>
                <w:shd w:val="clear" w:color="auto" w:fill="474949"/>
                <w:lang w:val="en-US"/>
              </w:rPr>
              <w:t>/&gt;fuit confessus</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"pinq"</w:t>
            </w:r>
            <w:r w:rsidRPr="0035045F">
              <w:rPr>
                <w:rFonts w:ascii="Times New Roman" w:eastAsiaTheme="minorHAnsi" w:hAnsi="Times New Roman" w:cs="Times New Roman"/>
                <w:color w:val="D1D9E1"/>
                <w:sz w:val="24"/>
                <w:szCs w:val="24"/>
                <w:shd w:val="clear" w:color="auto" w:fill="474949"/>
                <w:lang w:val="en-US"/>
              </w:rPr>
              <w:t>&gt;fratri Ferrario inquisitori&lt;/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et post dictum confessionem non vidit hereticos vel hereticas&lt;/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Item.</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"#pos_bonos_homines #pos_bonam_fidem #pos_veraces #pos_amicos_dei"</w:t>
            </w:r>
            <w:r w:rsidRPr="0035045F">
              <w:rPr>
                <w:rFonts w:ascii="Times New Roman" w:eastAsiaTheme="minorHAnsi" w:hAnsi="Times New Roman" w:cs="Times New Roman"/>
                <w:color w:val="D1D9E1"/>
                <w:sz w:val="24"/>
                <w:szCs w:val="24"/>
                <w:shd w:val="clear" w:color="auto" w:fill="474949"/>
                <w:lang w:val="en-US"/>
              </w:rPr>
              <w:t>&gt;Dixit quod</w:t>
            </w:r>
            <w:r w:rsidRPr="0035045F">
              <w:rPr>
                <w:rFonts w:ascii="Times New Roman" w:eastAsiaTheme="minorHAnsi" w:hAnsi="Times New Roman" w:cs="Times New Roman"/>
                <w:color w:val="D1D9E1"/>
                <w:sz w:val="24"/>
                <w:szCs w:val="24"/>
                <w:shd w:val="clear" w:color="auto" w:fill="474949"/>
                <w:lang w:val="en-US"/>
              </w:rPr>
              <w:br/>
              <w:t xml:space="preserve">                     credebat hereticos esse bonos&lt;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"15"</w:t>
            </w:r>
            <w:r w:rsidRPr="0035045F">
              <w:rPr>
                <w:rFonts w:ascii="Times New Roman" w:eastAsiaTheme="minorHAnsi" w:hAnsi="Times New Roman" w:cs="Times New Roman"/>
                <w:color w:val="D1D9E1"/>
                <w:sz w:val="24"/>
                <w:szCs w:val="24"/>
                <w:shd w:val="clear" w:color="auto" w:fill="474949"/>
                <w:lang w:val="en-US"/>
              </w:rPr>
              <w:t>/&gt;homines et habere bonam fidem et esse</w:t>
            </w:r>
            <w:r w:rsidRPr="0035045F">
              <w:rPr>
                <w:rFonts w:ascii="Times New Roman" w:eastAsiaTheme="minorHAnsi" w:hAnsi="Times New Roman" w:cs="Times New Roman"/>
                <w:color w:val="D1D9E1"/>
                <w:sz w:val="24"/>
                <w:szCs w:val="24"/>
                <w:shd w:val="clear" w:color="auto" w:fill="474949"/>
                <w:lang w:val="en-US"/>
              </w:rPr>
              <w:br/>
              <w:t xml:space="preserve">                  veraces et amicos Dei&lt;/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"conf"</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subtype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"heard_error"</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ana</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"#pos_err_</w:t>
            </w:r>
            <w:proofErr w:type="gramStart"/>
            <w:r w:rsidRPr="0035045F">
              <w:rPr>
                <w:rFonts w:ascii="Times New Roman" w:eastAsiaTheme="minorHAnsi" w:hAnsi="Times New Roman" w:cs="Times New Roman"/>
                <w:color w:val="8ABEB7"/>
                <w:sz w:val="24"/>
                <w:szCs w:val="24"/>
                <w:shd w:val="clear" w:color="auto" w:fill="474949"/>
                <w:lang w:val="en-US"/>
              </w:rPr>
              <w:t>visibilia  #</w:t>
            </w:r>
            <w:proofErr w:type="gramEnd"/>
            <w:r w:rsidRPr="0035045F">
              <w:rPr>
                <w:rFonts w:ascii="Times New Roman" w:eastAsiaTheme="minorHAnsi" w:hAnsi="Times New Roman" w:cs="Times New Roman"/>
                <w:color w:val="8ABEB7"/>
                <w:sz w:val="24"/>
                <w:szCs w:val="24"/>
                <w:shd w:val="clear" w:color="auto" w:fill="474949"/>
                <w:lang w:val="en-US"/>
              </w:rPr>
              <w:t>neg_err_matrimonio #neg_err_baptismo #neg_err_resurrectione #neg_err_hostia"</w:t>
            </w:r>
            <w:r w:rsidRPr="0035045F">
              <w:rPr>
                <w:rFonts w:ascii="Times New Roman" w:eastAsiaTheme="minorHAnsi" w:hAnsi="Times New Roman" w:cs="Times New Roman"/>
                <w:color w:val="D1D9E1"/>
                <w:sz w:val="24"/>
                <w:szCs w:val="24"/>
                <w:shd w:val="clear" w:color="auto" w:fill="474949"/>
                <w:lang w:val="en-US"/>
              </w:rPr>
              <w:t>&gt;audivit hereticos dicentes quod Deus non fecerat visibilia, sed ipse&lt;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"16"</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r>
            <w:r w:rsidRPr="0035045F">
              <w:rPr>
                <w:rFonts w:ascii="Times New Roman" w:eastAsiaTheme="minorHAnsi" w:hAnsi="Times New Roman" w:cs="Times New Roman"/>
                <w:color w:val="D1D9E1"/>
                <w:sz w:val="24"/>
                <w:szCs w:val="24"/>
                <w:shd w:val="clear" w:color="auto" w:fill="474949"/>
                <w:lang w:val="en-US"/>
              </w:rPr>
              <w:lastRenderedPageBreak/>
              <w:t xml:space="preserve">                     testis non credidit predicto errori. De baptismo, de hostia sacrata, de</w:t>
            </w:r>
            <w:r w:rsidRPr="0035045F">
              <w:rPr>
                <w:rFonts w:ascii="Times New Roman" w:eastAsiaTheme="minorHAnsi" w:hAnsi="Times New Roman" w:cs="Times New Roman"/>
                <w:color w:val="D1D9E1"/>
                <w:sz w:val="24"/>
                <w:szCs w:val="24"/>
                <w:shd w:val="clear" w:color="auto" w:fill="474949"/>
                <w:lang w:val="en-US"/>
              </w:rPr>
              <w:br/>
              <w:t xml:space="preserve">                     matrimonio, de resurrectione carnis, non audivit hereticos loquentes&lt;/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"17"</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"hist_bel"</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"prev_bel_start"</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"1238"</w:t>
            </w:r>
            <w:r w:rsidRPr="0035045F">
              <w:rPr>
                <w:rFonts w:ascii="Times New Roman" w:eastAsiaTheme="minorHAnsi" w:hAnsi="Times New Roman" w:cs="Times New Roman"/>
                <w:color w:val="D1D9E1"/>
                <w:sz w:val="24"/>
                <w:szCs w:val="24"/>
                <w:shd w:val="clear" w:color="auto" w:fill="474949"/>
                <w:lang w:val="en-US"/>
              </w:rPr>
              <w:t>&gt;sunt VII anni quod primo credidit</w:t>
            </w:r>
            <w:r w:rsidRPr="0035045F">
              <w:rPr>
                <w:rFonts w:ascii="Times New Roman" w:eastAsiaTheme="minorHAnsi" w:hAnsi="Times New Roman" w:cs="Times New Roman"/>
                <w:color w:val="D1D9E1"/>
                <w:sz w:val="24"/>
                <w:szCs w:val="24"/>
                <w:shd w:val="clear" w:color="auto" w:fill="474949"/>
                <w:lang w:val="en-US"/>
              </w:rPr>
              <w:br/>
              <w:t xml:space="preserve">                     hereticos esse bonos&lt;/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 et &lt;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"prev_bel_end"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when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"1240"</w:t>
            </w:r>
            <w:r w:rsidRPr="0035045F">
              <w:rPr>
                <w:rFonts w:ascii="Times New Roman" w:eastAsiaTheme="minorHAnsi" w:hAnsi="Times New Roman" w:cs="Times New Roman"/>
                <w:color w:val="D1D9E1"/>
                <w:sz w:val="24"/>
                <w:szCs w:val="24"/>
                <w:shd w:val="clear" w:color="auto" w:fill="474949"/>
                <w:lang w:val="en-US"/>
              </w:rPr>
              <w:t>&gt;sunt V</w:t>
            </w:r>
            <w:r w:rsidRPr="0035045F">
              <w:rPr>
                <w:rFonts w:ascii="Times New Roman" w:eastAsiaTheme="minorHAnsi" w:hAnsi="Times New Roman" w:cs="Times New Roman"/>
                <w:color w:val="D1D9E1"/>
                <w:sz w:val="24"/>
                <w:szCs w:val="24"/>
                <w:shd w:val="clear" w:color="auto" w:fill="474949"/>
                <w:lang w:val="en-US"/>
              </w:rPr>
              <w:br/>
              <w:t xml:space="preserve">                     anni quod ultimo dimisit ipsam credulitatem&lt;/</w:t>
            </w:r>
            <w:r w:rsidRPr="0035045F">
              <w:rPr>
                <w:rFonts w:ascii="Times New Roman" w:eastAsiaTheme="minorHAnsi" w:hAnsi="Times New Roman" w:cs="Times New Roman"/>
                <w:b/>
                <w:bCs/>
                <w:color w:val="B5BD68"/>
                <w:sz w:val="24"/>
                <w:szCs w:val="24"/>
                <w:shd w:val="clear" w:color="auto" w:fill="474949"/>
                <w:lang w:val="en-US"/>
              </w:rPr>
              <w:t>date</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 Et non habuit&lt;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"18"</w:t>
            </w:r>
            <w:r w:rsidRPr="0035045F">
              <w:rPr>
                <w:rFonts w:ascii="Times New Roman" w:eastAsiaTheme="minorHAnsi" w:hAnsi="Times New Roman" w:cs="Times New Roman"/>
                <w:color w:val="D1D9E1"/>
                <w:sz w:val="24"/>
                <w:szCs w:val="24"/>
                <w:shd w:val="clear" w:color="auto" w:fill="474949"/>
                <w:lang w:val="en-US"/>
              </w:rPr>
              <w:t xml:space="preserve">/&gt;penitentiam ab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"#Ferrier_OP"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"ref"</w:t>
            </w:r>
            <w:r w:rsidRPr="0035045F">
              <w:rPr>
                <w:rFonts w:ascii="Times New Roman" w:eastAsiaTheme="minorHAnsi" w:hAnsi="Times New Roman" w:cs="Times New Roman"/>
                <w:color w:val="D1D9E1"/>
                <w:sz w:val="24"/>
                <w:szCs w:val="24"/>
                <w:shd w:val="clear" w:color="auto" w:fill="474949"/>
                <w:lang w:val="en-US"/>
              </w:rPr>
              <w:t>&gt;fratre Ferrario&lt;/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et abiuravit heresim et iuravit et cetera. Testes: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type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"witnesses"</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xml:id</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"MS609-0001-WIT"</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"#Arnald_Prior_StSernin"</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prior Sancti Saturnini&lt;/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&gt;; </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"#Arnald_Cerda"</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&gt;Ar&lt;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&gt;naldus&lt;/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Cerda&lt;/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"#Guilhem_Pelhisson_OP"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"wit"</w:t>
            </w:r>
            <w:r w:rsidRPr="0035045F">
              <w:rPr>
                <w:rFonts w:ascii="Times New Roman" w:eastAsiaTheme="minorHAnsi" w:hAnsi="Times New Roman" w:cs="Times New Roman"/>
                <w:color w:val="D1D9E1"/>
                <w:sz w:val="24"/>
                <w:szCs w:val="24"/>
                <w:shd w:val="clear" w:color="auto" w:fill="474949"/>
                <w:lang w:val="en-US"/>
              </w:rPr>
              <w:t>&gt;frater W&lt;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&gt;illelmus&lt;/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Pelisso Ordo&lt;</w:t>
            </w:r>
            <w:r w:rsidRPr="0035045F">
              <w:rPr>
                <w:rFonts w:ascii="Times New Roman" w:eastAsiaTheme="minorHAnsi" w:hAnsi="Times New Roman" w:cs="Times New Roman"/>
                <w:b/>
                <w:bCs/>
                <w:color w:val="B5BD68"/>
                <w:sz w:val="24"/>
                <w:szCs w:val="24"/>
                <w:shd w:val="clear" w:color="auto" w:fill="474949"/>
                <w:lang w:val="en-US"/>
              </w:rPr>
              <w:t>lb</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break</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"y"</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"19"</w:t>
            </w:r>
            <w:r w:rsidRPr="0035045F">
              <w:rPr>
                <w:rFonts w:ascii="Times New Roman" w:eastAsiaTheme="minorHAnsi" w:hAnsi="Times New Roman" w:cs="Times New Roman"/>
                <w:color w:val="D1D9E1"/>
                <w:sz w:val="24"/>
                <w:szCs w:val="24"/>
                <w:shd w:val="clear" w:color="auto" w:fill="474949"/>
                <w:lang w:val="en-US"/>
              </w:rPr>
              <w:t>/&gt;Predicatorum&lt;/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 et</w:t>
            </w:r>
            <w:r w:rsidRPr="0035045F">
              <w:rPr>
                <w:rFonts w:ascii="Times New Roman" w:eastAsiaTheme="minorHAnsi" w:hAnsi="Times New Roman" w:cs="Times New Roman"/>
                <w:color w:val="D1D9E1"/>
                <w:sz w:val="24"/>
                <w:szCs w:val="24"/>
                <w:shd w:val="clear" w:color="auto" w:fill="474949"/>
                <w:lang w:val="en-US"/>
              </w:rPr>
              <w:br/>
              <w:t xml:space="preserve">                  &lt;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nymRef</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"#Bernard_de_Caux_OP"</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role</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"inq"</w:t>
            </w:r>
            <w:r w:rsidRPr="0035045F">
              <w:rPr>
                <w:rFonts w:ascii="Times New Roman" w:eastAsiaTheme="minorHAnsi" w:hAnsi="Times New Roman" w:cs="Times New Roman"/>
                <w:color w:val="D1D9E1"/>
                <w:sz w:val="24"/>
                <w:szCs w:val="24"/>
                <w:shd w:val="clear" w:color="auto" w:fill="474949"/>
                <w:lang w:val="en-US"/>
              </w:rPr>
              <w:t>&gt;frater B&lt;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 xml:space="preserve"> </w:t>
            </w:r>
            <w:r w:rsidRPr="0035045F">
              <w:rPr>
                <w:rFonts w:ascii="Times New Roman" w:eastAsiaTheme="minorHAnsi" w:hAnsi="Times New Roman" w:cs="Times New Roman"/>
                <w:color w:val="81A2BE"/>
                <w:sz w:val="24"/>
                <w:szCs w:val="24"/>
                <w:shd w:val="clear" w:color="auto" w:fill="474949"/>
                <w:lang w:val="en-US"/>
              </w:rPr>
              <w:t>reason</w:t>
            </w:r>
            <w:r w:rsidRPr="0035045F">
              <w:rPr>
                <w:rFonts w:ascii="Times New Roman" w:eastAsiaTheme="minorHAnsi" w:hAnsi="Times New Roman" w:cs="Times New Roman"/>
                <w:color w:val="D1D9E1"/>
                <w:sz w:val="24"/>
                <w:szCs w:val="24"/>
                <w:shd w:val="clear" w:color="auto" w:fill="474949"/>
                <w:lang w:val="en-US"/>
              </w:rPr>
              <w:t>=</w:t>
            </w:r>
            <w:r w:rsidRPr="0035045F">
              <w:rPr>
                <w:rFonts w:ascii="Times New Roman" w:eastAsiaTheme="minorHAnsi" w:hAnsi="Times New Roman" w:cs="Times New Roman"/>
                <w:color w:val="8ABEB7"/>
                <w:sz w:val="24"/>
                <w:szCs w:val="24"/>
                <w:shd w:val="clear" w:color="auto" w:fill="474949"/>
                <w:lang w:val="en-US"/>
              </w:rPr>
              <w:t>"expname"</w:t>
            </w:r>
            <w:r w:rsidRPr="0035045F">
              <w:rPr>
                <w:rFonts w:ascii="Times New Roman" w:eastAsiaTheme="minorHAnsi" w:hAnsi="Times New Roman" w:cs="Times New Roman"/>
                <w:color w:val="D1D9E1"/>
                <w:sz w:val="24"/>
                <w:szCs w:val="24"/>
                <w:shd w:val="clear" w:color="auto" w:fill="474949"/>
                <w:lang w:val="en-US"/>
              </w:rPr>
              <w:t>&gt;ernardus&lt;/</w:t>
            </w:r>
            <w:r w:rsidRPr="0035045F">
              <w:rPr>
                <w:rFonts w:ascii="Times New Roman" w:eastAsiaTheme="minorHAnsi" w:hAnsi="Times New Roman" w:cs="Times New Roman"/>
                <w:b/>
                <w:bCs/>
                <w:color w:val="B5BD68"/>
                <w:sz w:val="24"/>
                <w:szCs w:val="24"/>
                <w:shd w:val="clear" w:color="auto" w:fill="474949"/>
                <w:lang w:val="en-US"/>
              </w:rPr>
              <w:t>supplied</w:t>
            </w:r>
            <w:r w:rsidRPr="0035045F">
              <w:rPr>
                <w:rFonts w:ascii="Times New Roman" w:eastAsiaTheme="minorHAnsi" w:hAnsi="Times New Roman" w:cs="Times New Roman"/>
                <w:color w:val="D1D9E1"/>
                <w:sz w:val="24"/>
                <w:szCs w:val="24"/>
                <w:shd w:val="clear" w:color="auto" w:fill="474949"/>
                <w:lang w:val="en-US"/>
              </w:rPr>
              <w:t>&gt; de Caucio, inquisitor&lt;/</w:t>
            </w:r>
            <w:r w:rsidRPr="0035045F">
              <w:rPr>
                <w:rFonts w:ascii="Times New Roman" w:eastAsiaTheme="minorHAnsi" w:hAnsi="Times New Roman" w:cs="Times New Roman"/>
                <w:b/>
                <w:bCs/>
                <w:color w:val="B5BD68"/>
                <w:sz w:val="24"/>
                <w:szCs w:val="24"/>
                <w:shd w:val="clear" w:color="auto" w:fill="474949"/>
                <w:lang w:val="en-US"/>
              </w:rPr>
              <w:t>persName</w:t>
            </w:r>
            <w:r w:rsidRPr="0035045F">
              <w:rPr>
                <w:rFonts w:ascii="Times New Roman" w:eastAsiaTheme="minorHAnsi" w:hAnsi="Times New Roman" w:cs="Times New Roman"/>
                <w:color w:val="D1D9E1"/>
                <w:sz w:val="24"/>
                <w:szCs w:val="24"/>
                <w:shd w:val="clear" w:color="auto" w:fill="474949"/>
                <w:lang w:val="en-US"/>
              </w:rPr>
              <w:t>&gt;.&lt;/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r w:rsidRPr="0035045F">
              <w:rPr>
                <w:rFonts w:ascii="Times New Roman" w:eastAsiaTheme="minorHAnsi" w:hAnsi="Times New Roman" w:cs="Times New Roman"/>
                <w:color w:val="D1D9E1"/>
                <w:sz w:val="24"/>
                <w:szCs w:val="24"/>
                <w:shd w:val="clear" w:color="auto" w:fill="474949"/>
                <w:lang w:val="en-US"/>
              </w:rPr>
              <w:br/>
              <w:t>&lt;/</w:t>
            </w:r>
            <w:r w:rsidRPr="0035045F">
              <w:rPr>
                <w:rFonts w:ascii="Times New Roman" w:eastAsiaTheme="minorHAnsi" w:hAnsi="Times New Roman" w:cs="Times New Roman"/>
                <w:b/>
                <w:bCs/>
                <w:color w:val="B5BD68"/>
                <w:sz w:val="24"/>
                <w:szCs w:val="24"/>
                <w:shd w:val="clear" w:color="auto" w:fill="474949"/>
                <w:lang w:val="en-US"/>
              </w:rPr>
              <w:t>seg</w:t>
            </w:r>
            <w:r w:rsidRPr="0035045F">
              <w:rPr>
                <w:rFonts w:ascii="Times New Roman" w:eastAsiaTheme="minorHAnsi" w:hAnsi="Times New Roman" w:cs="Times New Roman"/>
                <w:color w:val="D1D9E1"/>
                <w:sz w:val="24"/>
                <w:szCs w:val="24"/>
                <w:shd w:val="clear" w:color="auto" w:fill="474949"/>
                <w:lang w:val="en-US"/>
              </w:rPr>
              <w:t>&gt;</w:t>
            </w:r>
          </w:p>
        </w:tc>
      </w:tr>
    </w:tbl>
    <w:p w14:paraId="531B3CEF" w14:textId="77777777" w:rsidR="00B96CE6" w:rsidRPr="0035045F" w:rsidRDefault="00B96CE6" w:rsidP="00632FE0">
      <w:pPr>
        <w:rPr>
          <w:rFonts w:ascii="Times New Roman" w:eastAsia="Times New Roman" w:hAnsi="Times New Roman" w:cs="Times New Roman"/>
          <w:sz w:val="24"/>
          <w:szCs w:val="24"/>
        </w:rPr>
      </w:pPr>
    </w:p>
    <w:p w14:paraId="11B6EFF5" w14:textId="77777777" w:rsidR="00F81388" w:rsidRPr="0035045F" w:rsidRDefault="00F81388" w:rsidP="00A57A87">
      <w:pPr>
        <w:jc w:val="center"/>
        <w:rPr>
          <w:rFonts w:ascii="Times New Roman" w:eastAsia="Times New Roman" w:hAnsi="Times New Roman" w:cs="Times New Roman"/>
          <w:b/>
          <w:sz w:val="24"/>
          <w:szCs w:val="24"/>
        </w:rPr>
      </w:pPr>
    </w:p>
    <w:p w14:paraId="32204F8A" w14:textId="77777777" w:rsidR="00F81388" w:rsidRPr="0035045F" w:rsidRDefault="00F81388" w:rsidP="00A57A87">
      <w:pPr>
        <w:jc w:val="center"/>
        <w:rPr>
          <w:rFonts w:ascii="Times New Roman" w:eastAsia="Times New Roman" w:hAnsi="Times New Roman" w:cs="Times New Roman"/>
          <w:b/>
          <w:sz w:val="24"/>
          <w:szCs w:val="24"/>
        </w:rPr>
      </w:pPr>
    </w:p>
    <w:p w14:paraId="1C982A31" w14:textId="77777777" w:rsidR="00F81388" w:rsidRPr="0035045F" w:rsidRDefault="00F81388" w:rsidP="00A57A87">
      <w:pPr>
        <w:jc w:val="center"/>
        <w:rPr>
          <w:rFonts w:ascii="Times New Roman" w:eastAsia="Times New Roman" w:hAnsi="Times New Roman" w:cs="Times New Roman"/>
          <w:b/>
          <w:sz w:val="24"/>
          <w:szCs w:val="24"/>
        </w:rPr>
      </w:pPr>
    </w:p>
    <w:p w14:paraId="1497511A" w14:textId="77777777" w:rsidR="00F81388" w:rsidRPr="0035045F" w:rsidRDefault="00F81388" w:rsidP="00A57A87">
      <w:pPr>
        <w:jc w:val="center"/>
        <w:rPr>
          <w:rFonts w:ascii="Times New Roman" w:eastAsia="Times New Roman" w:hAnsi="Times New Roman" w:cs="Times New Roman"/>
          <w:b/>
          <w:sz w:val="24"/>
          <w:szCs w:val="24"/>
        </w:rPr>
      </w:pPr>
    </w:p>
    <w:p w14:paraId="0C0F07DF" w14:textId="77777777" w:rsidR="00F81388" w:rsidRPr="0035045F" w:rsidRDefault="00F81388" w:rsidP="00A57A87">
      <w:pPr>
        <w:jc w:val="center"/>
        <w:rPr>
          <w:rFonts w:ascii="Times New Roman" w:eastAsia="Times New Roman" w:hAnsi="Times New Roman" w:cs="Times New Roman"/>
          <w:b/>
          <w:sz w:val="24"/>
          <w:szCs w:val="24"/>
        </w:rPr>
      </w:pPr>
    </w:p>
    <w:p w14:paraId="37ADBD0B" w14:textId="77777777" w:rsidR="00F81388" w:rsidRPr="0035045F" w:rsidRDefault="00F81388" w:rsidP="00A57A87">
      <w:pPr>
        <w:jc w:val="center"/>
        <w:rPr>
          <w:rFonts w:ascii="Times New Roman" w:eastAsia="Times New Roman" w:hAnsi="Times New Roman" w:cs="Times New Roman"/>
          <w:b/>
          <w:sz w:val="24"/>
          <w:szCs w:val="24"/>
        </w:rPr>
      </w:pPr>
    </w:p>
    <w:p w14:paraId="1F3A3055" w14:textId="77777777" w:rsidR="00F81388" w:rsidRPr="0035045F" w:rsidRDefault="00F81388" w:rsidP="00A57A87">
      <w:pPr>
        <w:jc w:val="center"/>
        <w:rPr>
          <w:rFonts w:ascii="Times New Roman" w:eastAsia="Times New Roman" w:hAnsi="Times New Roman" w:cs="Times New Roman"/>
          <w:b/>
          <w:sz w:val="24"/>
          <w:szCs w:val="24"/>
        </w:rPr>
      </w:pPr>
    </w:p>
    <w:p w14:paraId="165CDE7C" w14:textId="77777777" w:rsidR="00F81388" w:rsidRPr="0035045F" w:rsidRDefault="00F81388" w:rsidP="00A57A87">
      <w:pPr>
        <w:jc w:val="center"/>
        <w:rPr>
          <w:rFonts w:ascii="Times New Roman" w:eastAsia="Times New Roman" w:hAnsi="Times New Roman" w:cs="Times New Roman"/>
          <w:b/>
          <w:sz w:val="24"/>
          <w:szCs w:val="24"/>
        </w:rPr>
      </w:pPr>
    </w:p>
    <w:p w14:paraId="03CFF7F8" w14:textId="77777777" w:rsidR="00F81388" w:rsidRPr="0035045F" w:rsidRDefault="00F81388" w:rsidP="00A57A87">
      <w:pPr>
        <w:jc w:val="center"/>
        <w:rPr>
          <w:rFonts w:ascii="Times New Roman" w:eastAsia="Times New Roman" w:hAnsi="Times New Roman" w:cs="Times New Roman"/>
          <w:b/>
          <w:sz w:val="24"/>
          <w:szCs w:val="24"/>
        </w:rPr>
      </w:pPr>
    </w:p>
    <w:p w14:paraId="5C688C0E" w14:textId="77777777" w:rsidR="00F81388" w:rsidRPr="0035045F" w:rsidRDefault="00F81388" w:rsidP="00A57A87">
      <w:pPr>
        <w:jc w:val="center"/>
        <w:rPr>
          <w:rFonts w:ascii="Times New Roman" w:eastAsia="Times New Roman" w:hAnsi="Times New Roman" w:cs="Times New Roman"/>
          <w:b/>
          <w:sz w:val="24"/>
          <w:szCs w:val="24"/>
        </w:rPr>
      </w:pPr>
    </w:p>
    <w:p w14:paraId="31D1E04F" w14:textId="77777777" w:rsidR="00F81388" w:rsidRPr="0035045F" w:rsidRDefault="00F81388" w:rsidP="00A57A87">
      <w:pPr>
        <w:jc w:val="center"/>
        <w:rPr>
          <w:rFonts w:ascii="Times New Roman" w:eastAsia="Times New Roman" w:hAnsi="Times New Roman" w:cs="Times New Roman"/>
          <w:b/>
          <w:sz w:val="24"/>
          <w:szCs w:val="24"/>
        </w:rPr>
      </w:pPr>
    </w:p>
    <w:p w14:paraId="5B970DC4" w14:textId="77777777" w:rsidR="00F81388" w:rsidRPr="0035045F" w:rsidRDefault="00F81388" w:rsidP="00A57A87">
      <w:pPr>
        <w:jc w:val="center"/>
        <w:rPr>
          <w:rFonts w:ascii="Times New Roman" w:eastAsia="Times New Roman" w:hAnsi="Times New Roman" w:cs="Times New Roman"/>
          <w:b/>
          <w:sz w:val="24"/>
          <w:szCs w:val="24"/>
        </w:rPr>
      </w:pPr>
    </w:p>
    <w:p w14:paraId="4CF7F497" w14:textId="77777777" w:rsidR="00F81388" w:rsidRPr="0035045F" w:rsidRDefault="00F81388" w:rsidP="00A57A87">
      <w:pPr>
        <w:jc w:val="center"/>
        <w:rPr>
          <w:rFonts w:ascii="Times New Roman" w:eastAsia="Times New Roman" w:hAnsi="Times New Roman" w:cs="Times New Roman"/>
          <w:b/>
          <w:sz w:val="24"/>
          <w:szCs w:val="24"/>
        </w:rPr>
      </w:pPr>
    </w:p>
    <w:p w14:paraId="5F6F1D45" w14:textId="77777777" w:rsidR="00F81388" w:rsidRPr="0035045F" w:rsidRDefault="00F81388" w:rsidP="00A57A87">
      <w:pPr>
        <w:jc w:val="center"/>
        <w:rPr>
          <w:rFonts w:ascii="Times New Roman" w:eastAsia="Times New Roman" w:hAnsi="Times New Roman" w:cs="Times New Roman"/>
          <w:b/>
          <w:sz w:val="24"/>
          <w:szCs w:val="24"/>
        </w:rPr>
      </w:pPr>
    </w:p>
    <w:p w14:paraId="44C2C6CB" w14:textId="77777777" w:rsidR="00F81388" w:rsidRPr="0035045F" w:rsidRDefault="00F81388" w:rsidP="00A57A87">
      <w:pPr>
        <w:jc w:val="center"/>
        <w:rPr>
          <w:rFonts w:ascii="Times New Roman" w:eastAsia="Times New Roman" w:hAnsi="Times New Roman" w:cs="Times New Roman"/>
          <w:b/>
          <w:sz w:val="24"/>
          <w:szCs w:val="24"/>
        </w:rPr>
      </w:pPr>
    </w:p>
    <w:p w14:paraId="7F5134B5" w14:textId="77777777" w:rsidR="00F81388" w:rsidRPr="0035045F" w:rsidRDefault="00F81388" w:rsidP="00A57A87">
      <w:pPr>
        <w:jc w:val="center"/>
        <w:rPr>
          <w:rFonts w:ascii="Times New Roman" w:eastAsia="Times New Roman" w:hAnsi="Times New Roman" w:cs="Times New Roman"/>
          <w:b/>
          <w:sz w:val="24"/>
          <w:szCs w:val="24"/>
        </w:rPr>
      </w:pPr>
    </w:p>
    <w:p w14:paraId="695FF139" w14:textId="77777777" w:rsidR="00F81388" w:rsidRPr="0035045F" w:rsidRDefault="00F81388" w:rsidP="00A57A87">
      <w:pPr>
        <w:jc w:val="center"/>
        <w:rPr>
          <w:rFonts w:ascii="Times New Roman" w:eastAsia="Times New Roman" w:hAnsi="Times New Roman" w:cs="Times New Roman"/>
          <w:b/>
          <w:sz w:val="24"/>
          <w:szCs w:val="24"/>
        </w:rPr>
      </w:pPr>
    </w:p>
    <w:p w14:paraId="20B60016" w14:textId="77777777" w:rsidR="00F81388" w:rsidRPr="0035045F" w:rsidRDefault="00F81388" w:rsidP="00A57A87">
      <w:pPr>
        <w:jc w:val="center"/>
        <w:rPr>
          <w:rFonts w:ascii="Times New Roman" w:eastAsia="Times New Roman" w:hAnsi="Times New Roman" w:cs="Times New Roman"/>
          <w:b/>
          <w:sz w:val="24"/>
          <w:szCs w:val="24"/>
        </w:rPr>
      </w:pPr>
    </w:p>
    <w:p w14:paraId="012E0072" w14:textId="77777777" w:rsidR="00F81388" w:rsidRPr="0035045F" w:rsidRDefault="00F81388" w:rsidP="00A57A87">
      <w:pPr>
        <w:jc w:val="center"/>
        <w:rPr>
          <w:rFonts w:ascii="Times New Roman" w:eastAsia="Times New Roman" w:hAnsi="Times New Roman" w:cs="Times New Roman"/>
          <w:b/>
          <w:sz w:val="24"/>
          <w:szCs w:val="24"/>
        </w:rPr>
      </w:pPr>
    </w:p>
    <w:p w14:paraId="5CD3CE95" w14:textId="77777777" w:rsidR="00F81388" w:rsidRPr="0035045F" w:rsidRDefault="00F81388" w:rsidP="00A57A87">
      <w:pPr>
        <w:jc w:val="center"/>
        <w:rPr>
          <w:rFonts w:ascii="Times New Roman" w:eastAsia="Times New Roman" w:hAnsi="Times New Roman" w:cs="Times New Roman"/>
          <w:b/>
          <w:sz w:val="24"/>
          <w:szCs w:val="24"/>
        </w:rPr>
      </w:pPr>
    </w:p>
    <w:p w14:paraId="44A91AAC" w14:textId="77777777" w:rsidR="00F81388" w:rsidRPr="0035045F" w:rsidRDefault="00F81388" w:rsidP="00A57A87">
      <w:pPr>
        <w:jc w:val="center"/>
        <w:rPr>
          <w:rFonts w:ascii="Times New Roman" w:eastAsia="Times New Roman" w:hAnsi="Times New Roman" w:cs="Times New Roman"/>
          <w:b/>
          <w:sz w:val="24"/>
          <w:szCs w:val="24"/>
        </w:rPr>
      </w:pPr>
    </w:p>
    <w:p w14:paraId="2671170C" w14:textId="77777777" w:rsidR="00F81388" w:rsidRPr="0035045F" w:rsidRDefault="00F81388" w:rsidP="00A57A87">
      <w:pPr>
        <w:jc w:val="center"/>
        <w:rPr>
          <w:rFonts w:ascii="Times New Roman" w:eastAsia="Times New Roman" w:hAnsi="Times New Roman" w:cs="Times New Roman"/>
          <w:b/>
          <w:sz w:val="24"/>
          <w:szCs w:val="24"/>
        </w:rPr>
      </w:pPr>
    </w:p>
    <w:p w14:paraId="461E5782" w14:textId="4D0D976A" w:rsidR="00766259" w:rsidRPr="0035045F" w:rsidRDefault="00A57A87"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K</w:t>
      </w:r>
    </w:p>
    <w:p w14:paraId="537BBCFA" w14:textId="77777777" w:rsidR="00A57A87" w:rsidRPr="0035045F" w:rsidRDefault="00A57A87" w:rsidP="00A57A87">
      <w:pPr>
        <w:jc w:val="center"/>
        <w:rPr>
          <w:rFonts w:ascii="Times New Roman" w:eastAsia="Times New Roman" w:hAnsi="Times New Roman" w:cs="Times New Roman"/>
          <w:b/>
          <w:sz w:val="24"/>
          <w:szCs w:val="24"/>
        </w:rPr>
      </w:pPr>
    </w:p>
    <w:p w14:paraId="1D769A1F" w14:textId="7FEE01EE" w:rsidR="00A57A87" w:rsidRPr="0035045F" w:rsidRDefault="00F81388" w:rsidP="00A57A8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68CCF1EF" wp14:editId="69254DAE">
            <wp:extent cx="5943600" cy="60191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2-28 at 2.29.53 P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6019165"/>
                    </a:xfrm>
                    <a:prstGeom prst="rect">
                      <a:avLst/>
                    </a:prstGeom>
                  </pic:spPr>
                </pic:pic>
              </a:graphicData>
            </a:graphic>
          </wp:inline>
        </w:drawing>
      </w:r>
    </w:p>
    <w:p w14:paraId="4633103D" w14:textId="77777777" w:rsidR="00360B15" w:rsidRPr="0035045F" w:rsidRDefault="00360B15" w:rsidP="00766259">
      <w:pPr>
        <w:jc w:val="center"/>
        <w:rPr>
          <w:rFonts w:ascii="Times New Roman" w:eastAsia="Times New Roman" w:hAnsi="Times New Roman" w:cs="Times New Roman"/>
          <w:b/>
          <w:sz w:val="24"/>
          <w:szCs w:val="24"/>
        </w:rPr>
      </w:pPr>
    </w:p>
    <w:p w14:paraId="4FB2997B" w14:textId="1CF3BC1A" w:rsidR="00F81388" w:rsidRPr="0035045F" w:rsidRDefault="00360B15"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51F2142C" wp14:editId="0C69E7FC">
            <wp:extent cx="5422900" cy="1536700"/>
            <wp:effectExtent l="0" t="0" r="12700" b="1270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creen Shot 2019-02-28 at 2.49.33 PM.png"/>
                    <pic:cNvPicPr/>
                  </pic:nvPicPr>
                  <pic:blipFill>
                    <a:blip r:embed="rId12">
                      <a:extLst>
                        <a:ext uri="{28A0092B-C50C-407E-A947-70E740481C1C}">
                          <a14:useLocalDpi xmlns:a14="http://schemas.microsoft.com/office/drawing/2010/main" val="0"/>
                        </a:ext>
                      </a:extLst>
                    </a:blip>
                    <a:stretch>
                      <a:fillRect/>
                    </a:stretch>
                  </pic:blipFill>
                  <pic:spPr>
                    <a:xfrm>
                      <a:off x="0" y="0"/>
                      <a:ext cx="5422900" cy="1536700"/>
                    </a:xfrm>
                    <a:prstGeom prst="rect">
                      <a:avLst/>
                    </a:prstGeom>
                  </pic:spPr>
                </pic:pic>
              </a:graphicData>
            </a:graphic>
          </wp:inline>
        </w:drawing>
      </w:r>
    </w:p>
    <w:p w14:paraId="150FF517" w14:textId="22C6A2E3" w:rsidR="00766259" w:rsidRPr="0035045F" w:rsidRDefault="00A57A87" w:rsidP="00360B15">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L</w:t>
      </w:r>
    </w:p>
    <w:p w14:paraId="6CD925F8" w14:textId="77777777" w:rsidR="00A57A87" w:rsidRPr="0035045F" w:rsidRDefault="00A57A87" w:rsidP="00766259">
      <w:pPr>
        <w:jc w:val="center"/>
        <w:rPr>
          <w:rFonts w:ascii="Times New Roman" w:eastAsia="Times New Roman" w:hAnsi="Times New Roman" w:cs="Times New Roman"/>
          <w:b/>
          <w:sz w:val="24"/>
          <w:szCs w:val="24"/>
        </w:rPr>
      </w:pPr>
    </w:p>
    <w:p w14:paraId="43ED7473" w14:textId="1A8987FD" w:rsidR="00A57A87"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2932BCC5" wp14:editId="353470E4">
            <wp:extent cx="5943600" cy="4361815"/>
            <wp:effectExtent l="0" t="0" r="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2-28 at 2.27.37 PM.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361815"/>
                    </a:xfrm>
                    <a:prstGeom prst="rect">
                      <a:avLst/>
                    </a:prstGeom>
                  </pic:spPr>
                </pic:pic>
              </a:graphicData>
            </a:graphic>
          </wp:inline>
        </w:drawing>
      </w:r>
    </w:p>
    <w:p w14:paraId="2B2212B8" w14:textId="77777777" w:rsidR="001A575F" w:rsidRPr="0035045F" w:rsidRDefault="001A575F" w:rsidP="00766259">
      <w:pPr>
        <w:jc w:val="center"/>
        <w:rPr>
          <w:rFonts w:ascii="Times New Roman" w:eastAsia="Times New Roman" w:hAnsi="Times New Roman" w:cs="Times New Roman"/>
          <w:b/>
          <w:sz w:val="24"/>
          <w:szCs w:val="24"/>
        </w:rPr>
      </w:pPr>
    </w:p>
    <w:p w14:paraId="5534D830" w14:textId="5E9854A5" w:rsidR="001A575F" w:rsidRPr="0035045F" w:rsidRDefault="00A57A87" w:rsidP="00766259">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noProof/>
          <w:sz w:val="24"/>
          <w:szCs w:val="24"/>
          <w:lang w:val="en-US"/>
        </w:rPr>
        <w:drawing>
          <wp:inline distT="0" distB="0" distL="0" distR="0" wp14:anchorId="14F414C9" wp14:editId="050E6A18">
            <wp:extent cx="5943600" cy="1182370"/>
            <wp:effectExtent l="0" t="0" r="0" b="1143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2-28 at 2.26.31 PM.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1182370"/>
                    </a:xfrm>
                    <a:prstGeom prst="rect">
                      <a:avLst/>
                    </a:prstGeom>
                  </pic:spPr>
                </pic:pic>
              </a:graphicData>
            </a:graphic>
          </wp:inline>
        </w:drawing>
      </w:r>
    </w:p>
    <w:p w14:paraId="687DB8F4" w14:textId="77777777" w:rsidR="001A575F" w:rsidRPr="0035045F" w:rsidRDefault="001A575F" w:rsidP="001A575F">
      <w:pPr>
        <w:rPr>
          <w:rFonts w:ascii="Times New Roman" w:eastAsia="Times New Roman" w:hAnsi="Times New Roman" w:cs="Times New Roman"/>
          <w:b/>
          <w:sz w:val="24"/>
          <w:szCs w:val="24"/>
        </w:rPr>
      </w:pPr>
    </w:p>
    <w:p w14:paraId="6C45EA58" w14:textId="77777777" w:rsidR="009520A7" w:rsidRPr="0035045F" w:rsidRDefault="009520A7" w:rsidP="00D31604">
      <w:pPr>
        <w:jc w:val="center"/>
        <w:rPr>
          <w:rFonts w:ascii="Times New Roman" w:eastAsia="Times New Roman" w:hAnsi="Times New Roman" w:cs="Times New Roman"/>
          <w:b/>
          <w:sz w:val="24"/>
          <w:szCs w:val="24"/>
        </w:rPr>
      </w:pPr>
    </w:p>
    <w:p w14:paraId="513C3415" w14:textId="77777777" w:rsidR="009520A7" w:rsidRPr="0035045F" w:rsidRDefault="009520A7" w:rsidP="00D31604">
      <w:pPr>
        <w:jc w:val="center"/>
        <w:rPr>
          <w:rFonts w:ascii="Times New Roman" w:eastAsia="Times New Roman" w:hAnsi="Times New Roman" w:cs="Times New Roman"/>
          <w:b/>
          <w:sz w:val="24"/>
          <w:szCs w:val="24"/>
        </w:rPr>
      </w:pPr>
    </w:p>
    <w:p w14:paraId="0DA6E079" w14:textId="77777777" w:rsidR="009520A7" w:rsidRPr="0035045F" w:rsidRDefault="009520A7" w:rsidP="00D31604">
      <w:pPr>
        <w:jc w:val="center"/>
        <w:rPr>
          <w:rFonts w:ascii="Times New Roman" w:eastAsia="Times New Roman" w:hAnsi="Times New Roman" w:cs="Times New Roman"/>
          <w:b/>
          <w:sz w:val="24"/>
          <w:szCs w:val="24"/>
        </w:rPr>
      </w:pPr>
    </w:p>
    <w:p w14:paraId="55FE4970" w14:textId="77777777" w:rsidR="009520A7" w:rsidRPr="0035045F" w:rsidRDefault="009520A7" w:rsidP="00D31604">
      <w:pPr>
        <w:jc w:val="center"/>
        <w:rPr>
          <w:rFonts w:ascii="Times New Roman" w:eastAsia="Times New Roman" w:hAnsi="Times New Roman" w:cs="Times New Roman"/>
          <w:b/>
          <w:sz w:val="24"/>
          <w:szCs w:val="24"/>
        </w:rPr>
      </w:pPr>
    </w:p>
    <w:p w14:paraId="17543278" w14:textId="77777777" w:rsidR="009520A7" w:rsidRPr="0035045F" w:rsidRDefault="009520A7" w:rsidP="00D31604">
      <w:pPr>
        <w:jc w:val="center"/>
        <w:rPr>
          <w:rFonts w:ascii="Times New Roman" w:eastAsia="Times New Roman" w:hAnsi="Times New Roman" w:cs="Times New Roman"/>
          <w:b/>
          <w:sz w:val="24"/>
          <w:szCs w:val="24"/>
        </w:rPr>
      </w:pPr>
    </w:p>
    <w:p w14:paraId="1420E4D6" w14:textId="77777777" w:rsidR="009520A7" w:rsidRPr="0035045F" w:rsidRDefault="009520A7" w:rsidP="00D31604">
      <w:pPr>
        <w:jc w:val="center"/>
        <w:rPr>
          <w:rFonts w:ascii="Times New Roman" w:eastAsia="Times New Roman" w:hAnsi="Times New Roman" w:cs="Times New Roman"/>
          <w:b/>
          <w:sz w:val="24"/>
          <w:szCs w:val="24"/>
        </w:rPr>
      </w:pPr>
    </w:p>
    <w:p w14:paraId="4CF7A4E8" w14:textId="77777777" w:rsidR="009520A7" w:rsidRPr="0035045F" w:rsidRDefault="009520A7" w:rsidP="00D31604">
      <w:pPr>
        <w:jc w:val="center"/>
        <w:rPr>
          <w:rFonts w:ascii="Times New Roman" w:eastAsia="Times New Roman" w:hAnsi="Times New Roman" w:cs="Times New Roman"/>
          <w:b/>
          <w:sz w:val="24"/>
          <w:szCs w:val="24"/>
        </w:rPr>
      </w:pPr>
    </w:p>
    <w:p w14:paraId="015B01F1" w14:textId="77777777" w:rsidR="00514717" w:rsidRPr="0035045F" w:rsidRDefault="00514717" w:rsidP="00D31604">
      <w:pPr>
        <w:jc w:val="center"/>
        <w:rPr>
          <w:rFonts w:ascii="Times New Roman" w:eastAsia="Times New Roman" w:hAnsi="Times New Roman" w:cs="Times New Roman"/>
          <w:b/>
          <w:sz w:val="24"/>
          <w:szCs w:val="24"/>
        </w:rPr>
        <w:sectPr w:rsidR="00514717" w:rsidRPr="0035045F" w:rsidSect="001A575F">
          <w:pgSz w:w="12240" w:h="15840"/>
          <w:pgMar w:top="1440" w:right="1440" w:bottom="1440" w:left="1440" w:header="720" w:footer="720" w:gutter="0"/>
          <w:pgNumType w:start="1"/>
          <w:cols w:space="720"/>
          <w:docGrid w:linePitch="299"/>
        </w:sectPr>
      </w:pPr>
    </w:p>
    <w:p w14:paraId="4E6C4B74" w14:textId="6FA5E636" w:rsidR="00D31604" w:rsidRPr="0035045F" w:rsidRDefault="00D31604"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M</w:t>
      </w:r>
    </w:p>
    <w:p w14:paraId="085CB081" w14:textId="77777777" w:rsidR="009A73F3" w:rsidRPr="0035045F" w:rsidRDefault="009A73F3" w:rsidP="00D31604">
      <w:pPr>
        <w:jc w:val="center"/>
        <w:rPr>
          <w:rFonts w:ascii="Times New Roman" w:eastAsia="Times New Roman" w:hAnsi="Times New Roman" w:cs="Times New Roman"/>
          <w:b/>
          <w:sz w:val="24"/>
          <w:szCs w:val="24"/>
        </w:rPr>
      </w:pPr>
    </w:p>
    <w:p w14:paraId="070777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bl>
      <w:tblPr>
        <w:tblW w:w="0" w:type="auto"/>
        <w:tblCellMar>
          <w:top w:w="15" w:type="dxa"/>
          <w:left w:w="15" w:type="dxa"/>
          <w:bottom w:w="15" w:type="dxa"/>
          <w:right w:w="15" w:type="dxa"/>
        </w:tblCellMar>
        <w:tblLook w:val="04A0" w:firstRow="1" w:lastRow="0" w:firstColumn="1" w:lastColumn="0" w:noHBand="0" w:noVBand="1"/>
      </w:tblPr>
      <w:tblGrid>
        <w:gridCol w:w="6087"/>
        <w:gridCol w:w="894"/>
        <w:gridCol w:w="885"/>
        <w:gridCol w:w="875"/>
        <w:gridCol w:w="1357"/>
        <w:gridCol w:w="1347"/>
        <w:gridCol w:w="775"/>
        <w:gridCol w:w="740"/>
      </w:tblGrid>
      <w:tr w:rsidR="00514717" w:rsidRPr="0035045F" w14:paraId="614753DE" w14:textId="77777777" w:rsidTr="00514717">
        <w:trPr>
          <w:trHeight w:val="845"/>
        </w:trPr>
        <w:tc>
          <w:tcPr>
            <w:tcW w:w="0" w:type="auto"/>
            <w:tcBorders>
              <w:bottom w:val="single" w:sz="4" w:space="0" w:color="E2EFDA"/>
            </w:tcBorders>
            <w:shd w:val="clear" w:color="auto" w:fill="548235"/>
            <w:tcMar>
              <w:top w:w="100" w:type="dxa"/>
              <w:left w:w="100" w:type="dxa"/>
              <w:bottom w:w="100" w:type="dxa"/>
              <w:right w:w="100" w:type="dxa"/>
            </w:tcMar>
            <w:hideMark/>
          </w:tcPr>
          <w:p w14:paraId="446DC6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c>
          <w:tcPr>
            <w:tcW w:w="0" w:type="auto"/>
            <w:tcBorders>
              <w:bottom w:val="single" w:sz="4" w:space="0" w:color="C6E0B4"/>
            </w:tcBorders>
            <w:shd w:val="clear" w:color="auto" w:fill="548235"/>
            <w:tcMar>
              <w:top w:w="100" w:type="dxa"/>
              <w:left w:w="100" w:type="dxa"/>
              <w:bottom w:w="100" w:type="dxa"/>
              <w:right w:w="100" w:type="dxa"/>
            </w:tcMar>
            <w:hideMark/>
          </w:tcPr>
          <w:p w14:paraId="42679B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Belief Tags</w:t>
            </w:r>
          </w:p>
        </w:tc>
        <w:tc>
          <w:tcPr>
            <w:tcW w:w="0" w:type="auto"/>
            <w:tcBorders>
              <w:bottom w:val="single" w:sz="4" w:space="0" w:color="C6E0B4"/>
            </w:tcBorders>
            <w:shd w:val="clear" w:color="auto" w:fill="548235"/>
            <w:tcMar>
              <w:top w:w="100" w:type="dxa"/>
              <w:left w:w="100" w:type="dxa"/>
              <w:bottom w:w="100" w:type="dxa"/>
              <w:right w:w="100" w:type="dxa"/>
            </w:tcMar>
            <w:hideMark/>
          </w:tcPr>
          <w:p w14:paraId="1BB2C9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34E2BC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Count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9705A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664C1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Average of End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0F602F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Min of Start Date</w:t>
            </w:r>
          </w:p>
        </w:tc>
        <w:tc>
          <w:tcPr>
            <w:tcW w:w="0" w:type="auto"/>
            <w:tcBorders>
              <w:bottom w:val="single" w:sz="4" w:space="0" w:color="C6E0B4"/>
            </w:tcBorders>
            <w:shd w:val="clear" w:color="auto" w:fill="548235"/>
            <w:tcMar>
              <w:top w:w="100" w:type="dxa"/>
              <w:left w:w="100" w:type="dxa"/>
              <w:bottom w:w="100" w:type="dxa"/>
              <w:right w:w="100" w:type="dxa"/>
            </w:tcMar>
            <w:hideMark/>
          </w:tcPr>
          <w:p w14:paraId="781539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Max of End Date</w:t>
            </w:r>
          </w:p>
        </w:tc>
      </w:tr>
      <w:tr w:rsidR="00514717" w:rsidRPr="0035045F" w14:paraId="4F813FC4"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6961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DDA2D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604BF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3F3AA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48D95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54CDE0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79251B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C6E0B4"/>
              <w:bottom w:val="single" w:sz="4" w:space="0" w:color="E2EFDA"/>
            </w:tcBorders>
            <w:shd w:val="clear" w:color="auto" w:fill="A9D08E"/>
            <w:tcMar>
              <w:top w:w="100" w:type="dxa"/>
              <w:left w:w="100" w:type="dxa"/>
              <w:bottom w:w="100" w:type="dxa"/>
              <w:right w:w="100" w:type="dxa"/>
            </w:tcMar>
            <w:hideMark/>
          </w:tcPr>
          <w:p w14:paraId="1FA9C8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B0DDE0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826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5CB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D87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BDAB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D33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58D47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0A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360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D82BCD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E0C62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26EB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357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84C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E00E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9B50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6FF6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5C85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DE811E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9415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1021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E135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D952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F34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BC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64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8D7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649E1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B036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20C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591B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77FD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453D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C45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207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27A7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902E664"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B6780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All of the aforesaid was confessed to brother Ferrier, inquisitor, and since then the witness has not seen male heretics nor female </w:t>
            </w:r>
            <w:proofErr w:type="gramStart"/>
            <w:r w:rsidRPr="0035045F">
              <w:rPr>
                <w:rFonts w:ascii="Times New Roman" w:eastAsiaTheme="minorHAnsi" w:hAnsi="Times New Roman" w:cs="Times New Roman"/>
                <w:b/>
                <w:bCs/>
                <w:color w:val="000000"/>
                <w:sz w:val="20"/>
                <w:szCs w:val="20"/>
                <w:lang w:val="en-US"/>
              </w:rPr>
              <w:t>heretics.Item</w:t>
            </w:r>
            <w:proofErr w:type="gramEnd"/>
            <w:r w:rsidRPr="0035045F">
              <w:rPr>
                <w:rFonts w:ascii="Times New Roman" w:eastAsiaTheme="minorHAnsi" w:hAnsi="Times New Roman" w:cs="Times New Roman"/>
                <w:b/>
                <w:bCs/>
                <w:color w:val="000000"/>
                <w:sz w:val="20"/>
                <w:szCs w:val="20"/>
                <w:lang w:val="en-US"/>
              </w:rPr>
              <w:t>. The witness said that he believed the heretics to be good men and to have good faith and were truthful and friends of God, and he heard the heretics say that God did not create visible things, but the witness did not believe the said error. He did not hear the heretics speak of baptism, of the sacred host, of marriage, of the bodily resurrection. It has been 7 years since he first believed the heretics, and 5 years since he last put faith in them. And brother Ferrier did not assign penance. He abjured heresy and swore, etc. Witnesses: Arnald, Prior of Saint-Sernin; Arnald Cerda, brother Guilhem Pelhisson of the Order of Preachers;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CCB25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79BB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12679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19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705D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C89D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561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243FA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F4D43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MS609-0002.xml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1D8F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27C5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7D18F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82C7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1E15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2DB6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CDF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6DDFC95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F0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48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12C0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68FD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C2B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E0C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CF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C9F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BAAA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D3B27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619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BE07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14F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839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DC0B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AD93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616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31625C1D"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394B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FF4F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89E4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24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882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D72E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1B1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95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0A58090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57485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26C6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486C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260F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27A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1BB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F948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520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271066EB"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E5E86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B4AFD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EE7C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188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BB47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BA8B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7810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0DD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FCB539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91C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DD70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38DB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5C60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2FBC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5F09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F17F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A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7248141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51E8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BBA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0F11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1E3F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7CA4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B959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B2F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8408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D11047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2385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EF2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D4DA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D7D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280F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DD0A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DD10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C2A3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326FF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46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78A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11E0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D9F2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03C16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259A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995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01C6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4B5A27E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A35BC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89C5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6263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999B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F38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7B5BA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CDF6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65B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9931B0A"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5CBA47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The witness said that he believed the heretics to be good, had good faith, were true, and were friends of God. He heard heretics say that God did not make visible things and that the holy host is not the body of Christ and that baptism by water does nothing and that marriage does not save one and the witness believed what they said. It was 14 years ago that he first believed the heretics and it was 6 years ago that he left [the belief]. This was confessed to brother Ferrier but no penance was given and since then he has not seen heretics.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53E1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0DBC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1397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9A42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6E2F8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C71B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9BF1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DA917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13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7A97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284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4B6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D819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0609F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D51A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74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2807FF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A82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0E8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4C4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50CA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41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B206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A293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0482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99F603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F39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D3E1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903A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18EB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DE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68F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189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7AF1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63FDF4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C1A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C78F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06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748B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1D69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6B98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C1206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0593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125D3C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9C07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C7C6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60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EB0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04E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0B8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46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C7BA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35233F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DF523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and to have good faith, and were true and friends of God. He heard heretics say that God did not make visible things, and that baptism by water is meaningless, that the holy host is not the body of Christ, that there is no salvation in marriage, that there is no resurrection from death, and the witness believed then what they said. It was 30 years ago that he first believed the heretics and it was 19 years ago that he left such belief behind. This was confessed to brother Ferrier but he did not have penance and the witness has not seen heretics in 19 years.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05A4C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5E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7041F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C9E92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734B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42CAB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CEA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077C4D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A14E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52F2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7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9FB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C15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D8B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493C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219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1244</w:t>
            </w:r>
          </w:p>
        </w:tc>
      </w:tr>
      <w:tr w:rsidR="00514717" w:rsidRPr="0035045F" w14:paraId="1DEE0DE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834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938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125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522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DF6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919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D68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D5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3283EAC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9855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16B4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1D2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A8192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EF3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0DE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E3F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88B4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09F632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9D3A9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126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26E1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9559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A823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030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428F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B94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759F0E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4F89C2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8BF6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6A9D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3C1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D54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F9D4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47BE0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51CF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68E70070"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1FDE7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and to have good faith, and were friends of God. He heard the heretics say that the Devil made visible things, and that baptism by water has no effect, and that the holy host is not the body of Christ, and that there is no salvation in marriage, and that dead bodies do not rise again, and he believed at that time what the heretics said. It was 2 years ago that he first believed [the heretics] and one year ago that he stopped believing.</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4A8EC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F7A7A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CBC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E54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99DE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EEF7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9A4F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514717" w:rsidRPr="0035045F" w14:paraId="50FA24B1"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08A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0DF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B9FD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4877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30C3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6EB7C0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3018F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DBB6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20FBFA6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E6A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5EA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7D0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76C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2A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50CB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CA346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DC35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F84373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DC262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4469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A03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9184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88E8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551FF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C47B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C81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63252FB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77F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05F7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608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AF21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CAA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4637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DAC0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0C62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2FA169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4A576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B44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BEDC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202D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A9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DD1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CCE6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B724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1D8B399"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0F426C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and had good faith and one could be saved through them. She heard them say the errors of visible things, that God did not create it, and that the holy host is not the body of the Lord, and that marriage does not save, but she herself did not believe in these errors. It was about 23 years ago that she first believed the heretics to be good but did not believe them after confessing to Ferrier and his companion, inquisitors, at Saissac, where she confessed all the aforesaid and much more which she did not recall, but she believed it all to be the truth. The witness said as well that her husband Ysarn de Mont Server died about 10 years ago, and he was not hereticated. The witness abjured heresy and swore, etc. Witnesses: Magister Bernard of Ladinhac; Sylvester, Chaplain of Verfeil; Peire Fresapa, Notary. Brother Bernard, inquisitor,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11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5875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942A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2691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AAD8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BA84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46997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2E56B77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6EB4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F1AC3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0BCE51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AC7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7890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152FC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C03B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C96C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37BE5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CA14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8D91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CA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C0A9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28A4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9F1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F467E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437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80A87F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B8DFC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2D01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69E05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3C4B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3BAC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70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4AD8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6C91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1E88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0E40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BD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993A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5AB0B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3AFF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79FD7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CE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F7E5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A3EB3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55F2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11C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4E2E4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F641F5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F144D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8EB97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13061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297A1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5BEB37"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727C17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that she could be saved through them, and she heard them say that God did not make visible things and that the Holy Host is not the body of the lord, and that there is no salvation in baptism and marriage and that dead bodies do not rise, and the witness trusted what was taught to her by her aforementioned aunt, Guilhelma.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8DF3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9BE3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075E3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5A212D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5B9272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B1F0E3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170CC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0C51A1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5B6D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MS609-0082.xml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19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B03B2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D673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09E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B45AA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B516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1D57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1229</w:t>
            </w:r>
          </w:p>
        </w:tc>
      </w:tr>
      <w:tr w:rsidR="00514717" w:rsidRPr="0035045F" w14:paraId="6920956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87B3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CCD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3F1B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134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424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95BB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4D35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03F0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79BFFBA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2117C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E4BE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6106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3FD5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E38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DD9C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CCFE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4212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01FAF9C2"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26DF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F5C38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FA5E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011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A485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A38F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C698D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E36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4B3BDB3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44C2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288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0B08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64650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8A9B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A7F8A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F53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4AEB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13646B8D"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52568A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to good faith, and that one could be saved by them, even though she knew they were persecuted by the Church. And she heard them speak of errors, that God did not make visible things, that the holy host is not the body of Christ, that the dead do not rise, and that there is no salvation in baptism or marriage. She believed as they said, and it was 22 years ago that she first believed heretics to be good. But she no longer believed such after brother Ferrier reconciled her, nor did she see heretics thereafter, except prisoners.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was confessed to brother Ferrier at Saissac. She abjured heresy, etc. Witnesses as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100E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1505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D7BF6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79D7F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04020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3EC8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9CE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1229</w:t>
            </w:r>
          </w:p>
        </w:tc>
      </w:tr>
      <w:tr w:rsidR="00514717" w:rsidRPr="0035045F" w14:paraId="65528D1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7EA8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MS609-0084.xml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22BE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EC3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A67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78E3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C423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C86EE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77E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219B8B9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FC56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96B7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0091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D7DC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3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E5BA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C3859F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E12D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EA4D7A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474F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BB7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517CC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1343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1E5D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0370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86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19FA5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4DCB7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F226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CAD1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C73E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B0EE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3AC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6FC45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1357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048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41C9A5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28A96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A9C0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510F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D9EC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35B36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457B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9DCD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464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672C3FE"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859A3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E99E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608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FBD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EFE1B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B268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76BF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DDA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5E0A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D5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MS609-0093.xml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342E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DD7F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477A9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BBC4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798D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D2B5F4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F321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D0AD62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C856D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B826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470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776A9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3FF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85078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7F82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CB4B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63FB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C5E1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5D04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9194D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C07D9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423110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50FB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C0F2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1284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506739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A1D3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3C73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391AE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3CADFB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F6809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F5E3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BF5E7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9700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09DCAD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38D4D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EECE6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424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3F704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67D01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4AC92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B85EB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BA83FA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94B6A5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707AB1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The witness believed the above-mentioned heretics to be good men and to have good faith and to be true and friends of God, even though the witness knew the Church persecuted them. The witness heard them speak errors of visible things, that God did not create it, and that the holy host is not the body of Christ or the lord, and baptism and matrimony do not have value for salvation, and there is no resurrection of the body and he believed what they said. It was about 6 years ago that he first believed the heretics to be good men, but no longer believed such after he made his confession of heresy to brother Ferrier at Limoux. The abovesaid was confessed to Ferrier and many other things besides which the witness did not recall, but he believed all it to be the truth.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EA2C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C9AC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2DC49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80BB7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49DA6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1783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F21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A00DE7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D3B8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BD49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B5AF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2D3FE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1F91C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D5410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2D3F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E533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D87728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646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26C8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E74A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34C06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C6DA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B4B1B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2008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4AB5FD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AE1B38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414E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7AE8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3CE2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CC674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45E8FC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BDBD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C0B533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983A87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1C30AC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FB0BF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A3BE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DF60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7EA01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D1B4F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18D4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A52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546C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A0F71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280D0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2C4F9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997812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4424D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EB601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76A465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319A6A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A1AA1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7A46EEC"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4C3330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The witness believed the </w:t>
            </w:r>
            <w:proofErr w:type="gramStart"/>
            <w:r w:rsidRPr="0035045F">
              <w:rPr>
                <w:rFonts w:ascii="Times New Roman" w:eastAsiaTheme="minorHAnsi" w:hAnsi="Times New Roman" w:cs="Times New Roman"/>
                <w:b/>
                <w:bCs/>
                <w:color w:val="000000"/>
                <w:sz w:val="20"/>
                <w:szCs w:val="20"/>
                <w:lang w:val="en-US"/>
              </w:rPr>
              <w:t>aforementioned heretics</w:t>
            </w:r>
            <w:proofErr w:type="gramEnd"/>
            <w:r w:rsidRPr="0035045F">
              <w:rPr>
                <w:rFonts w:ascii="Times New Roman" w:eastAsiaTheme="minorHAnsi" w:hAnsi="Times New Roman" w:cs="Times New Roman"/>
                <w:b/>
                <w:bCs/>
                <w:color w:val="000000"/>
                <w:sz w:val="20"/>
                <w:szCs w:val="20"/>
                <w:lang w:val="en-US"/>
              </w:rPr>
              <w:t xml:space="preserve"> to be good men and to have good faith and were friends of God and truthful, even though he knew that the Church persecuted them and if he died, he died in their hands. And he heard them say that God did not make visible things and that the sacred host is not the body of Christ, and that in baptism and marriage there is no salvation, bodily resurrection does not happen, and he believed what they said. And it was 25 years ago that he first believed the heretics to be good, and he ceased believing 2 years ago. The aforesaid and much else he did not remember was confessed to the inquisitors Ferrier and his companion at Limoux, and he believed all to be true.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D35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EE57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9C488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7969C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802F06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3CD70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B55DA4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ACA964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4041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E180FE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C280F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E4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D0A2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0E663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76CE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BC2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3639A73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F3F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D2A9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CFDD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63C1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12E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8BEA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9F8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70FA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1FACAF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D115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3715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2F9E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F149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4A778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D55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2C1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DB3E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A3BD4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4A0E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276F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D005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261A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CBF1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FDEE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AF08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EED3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874FAD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44259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81A2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84BD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37DD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C82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75E5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E6D2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1B1E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F976A21"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AC7C6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D1F8A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E121A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960E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B5C2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F2E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FB4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9BD55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784C6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CF2A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9CCC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66E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0F81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D60E9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FB56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E2F99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0F28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1237</w:t>
            </w:r>
          </w:p>
        </w:tc>
      </w:tr>
      <w:tr w:rsidR="00514717" w:rsidRPr="0035045F" w14:paraId="3CB5FC6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AE9E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0A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DF78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C22D4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5198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6733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23E6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E570DB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41E892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CA0A3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AD6C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D2910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B62E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815A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7C51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4515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4884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1080652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2814A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98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6C81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FA64A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7ADA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E5B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9FFA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5D90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22AA893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8B5EF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4A2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D5BE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F37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2A31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BC62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21575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43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6E63C7EE"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035DFF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he believed the heretics to be good men, to have good faith, to be true, friends of God, and one could be saved by them. The witness heard heretics say that God did not create visible things, that baptism by water is worth nothing, the holy host upon the altar is not the body of Christ, there is no salvation in marriage, and the dead will not rise again, and the witness believed that which they said. And it was 22 years ago that he first believed the heretics to be good, and it was 8 years ago that he ceased believing. And this was confessed to brother Ferrier at Limoux and the witness has not seen heretics since. The witness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82FD7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E6120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3549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42F7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1E40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AA79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409F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514717" w:rsidRPr="0035045F" w14:paraId="5B28B55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F9F0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9774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6FCE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464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43F35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03ED3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9AFE1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B6F62A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45B3575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C11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76B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D51F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1F09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BC00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7BD83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2198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EC27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21FE02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C2ADE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9588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91CA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62086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8D6E2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C039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5DC6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93A4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0D9C23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6F0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B701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BEC0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8F1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65CE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B6B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96D0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BEB2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28186AE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CFC54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 #pos_err_baptismo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5200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FDAC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C36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FA6E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04191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7212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31D7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722867D"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BC926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The witness said that he believed the heretics to be good men even though the Church persecuted them, and it was 30 years ago that he believed such and 6 years ago he ceased believing such. The witness said as well that he heard heretics speak errors of visible things - that God did not create it - and that the holy host is not the body of Christ, and of baptism and matrimony having no value, that there is no resurrection of the body, and the witness believed then that which they said, but 6 years ago the witness ceased believing the aforesaid to be so. He did not see heretics elsewhere as was confessed to inquisitors at Limoux, a confession which he believed to be the truth, and he did not receive penance. He recognized that he did wicked things, and afterwards abjured heresy and promised persecute heretics he saw, believed, and adored.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EE68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8BE7D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E4B1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0F9C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8D47CA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BE93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32E2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1817AA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E43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23F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0741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6FCC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0B53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8C42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EE9A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A0E5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7D37BE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4AF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1B2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9716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50E7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B1B5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B5A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BDC0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8E6E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AEEDF2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E83F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D1A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1D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A67A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B7CF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ADE8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C0AF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0BBA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6E4284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F454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4D4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84B5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8C36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CA6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FD87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31ED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79349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201DD872"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E908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BF5F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31E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654A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EC62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F7D071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86EB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F82E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7758D67"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34055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She did not see heretics anywhere else that she recalled. She said as well that she believed the heretics to be good men and to have good faith and to be true and friends of God. She heard heretics say that God did not make visible things, and that the holy host is not the body of Christ, and that there is no salvation in marriage, and the witness believed the foregoing errors. She did not hear them speak of baptism or resurrection after death. It was 25 years ago that she first believed the heretics and 5 years ago when she stopped.</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6890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7D76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24024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D80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8A954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312EA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7ABDE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7BF8F8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3BE741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C78A8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BD55F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3B820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9C633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C27E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781ED6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7CE0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EF3FC5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F16B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C767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E9D0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00DCE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285F3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D9A9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3A436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38E69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3AF10C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12541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58EF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D84A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FADED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7CE1B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EAF6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BF1931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DA525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4A1DB23A"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23B9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902C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F8E20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3CE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0F57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A2E4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3286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E123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10776D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04B4A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7B3A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8C11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D7926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BD8391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12975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4403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94FAF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F2C6678"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36674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He said that he believed heretics to be good men and to have good faith and friends of God. He heard heretics say that God did not make visible things, and that the holy host is not the body of Christ, and that baptism by water is worth nothing, and that matrimony does not save, and the witness himself believed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aforementioned errors. It was four years ago that he first believed the heretics and three and a half years ago that he stopped believing. Item. He said that all the foregoing </w:t>
            </w:r>
            <w:proofErr w:type="gramStart"/>
            <w:r w:rsidRPr="0035045F">
              <w:rPr>
                <w:rFonts w:ascii="Times New Roman" w:eastAsiaTheme="minorHAnsi" w:hAnsi="Times New Roman" w:cs="Times New Roman"/>
                <w:b/>
                <w:bCs/>
                <w:color w:val="000000"/>
                <w:sz w:val="20"/>
                <w:szCs w:val="20"/>
                <w:lang w:val="en-US"/>
              </w:rPr>
              <w:t>were</w:t>
            </w:r>
            <w:proofErr w:type="gramEnd"/>
            <w:r w:rsidRPr="0035045F">
              <w:rPr>
                <w:rFonts w:ascii="Times New Roman" w:eastAsiaTheme="minorHAnsi" w:hAnsi="Times New Roman" w:cs="Times New Roman"/>
                <w:b/>
                <w:bCs/>
                <w:color w:val="000000"/>
                <w:sz w:val="20"/>
                <w:szCs w:val="20"/>
                <w:lang w:val="en-US"/>
              </w:rPr>
              <w:t xml:space="preserve"> in the confession made to brother Ferrier. Since the aforesaid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he did not see heretics. He abjured heresy and swore, etc. Witnesses: Arnald, prior of Saint-Sernin; magister Peire de Caramanh; and brother Bernard de Caux, inquisitor.</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A32C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E4B1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0181C0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9C1AE6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64BC9E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48E9D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E2CFE8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66DE4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63C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MS609-0194.xml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EE7A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F09C9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BB429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B047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A6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9555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EADE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1242</w:t>
            </w:r>
          </w:p>
        </w:tc>
      </w:tr>
      <w:tr w:rsidR="00514717" w:rsidRPr="0035045F" w14:paraId="32414D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C6AB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1B64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E01D1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C810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3C83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99421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D9A2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354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76D883C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E43E5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DC655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DD32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E970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8E46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729FE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1D0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A97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0CC58E3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4559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8FA0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704220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993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DC6B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13F13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90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65A0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5A245DB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1ED8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#neg_err_resurrectione #neg_err_hostia #neg_err_matrimonio #neg_err_baptismo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8378E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BC194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650C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8FE4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A351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290A1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8D70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1C076EA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402B22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And he heard the heretics say that God did not make the sky nor the earth, and he believed the </w:t>
            </w:r>
            <w:proofErr w:type="gramStart"/>
            <w:r w:rsidRPr="0035045F">
              <w:rPr>
                <w:rFonts w:ascii="Times New Roman" w:eastAsiaTheme="minorHAnsi" w:hAnsi="Times New Roman" w:cs="Times New Roman"/>
                <w:b/>
                <w:bCs/>
                <w:color w:val="000000"/>
                <w:sz w:val="20"/>
                <w:szCs w:val="20"/>
                <w:lang w:val="en-US"/>
              </w:rPr>
              <w:t>aforementioned error</w:t>
            </w:r>
            <w:proofErr w:type="gramEnd"/>
            <w:r w:rsidRPr="0035045F">
              <w:rPr>
                <w:rFonts w:ascii="Times New Roman" w:eastAsiaTheme="minorHAnsi" w:hAnsi="Times New Roman" w:cs="Times New Roman"/>
                <w:b/>
                <w:bCs/>
                <w:color w:val="000000"/>
                <w:sz w:val="20"/>
                <w:szCs w:val="20"/>
                <w:lang w:val="en-US"/>
              </w:rPr>
              <w:t>. He did not recall hearing the heretics speak of baptism, the holy host, matrimony, resurrection after death. It was about 7 years ago the he first believed the heretics and it was 3 years ago that he stopped believing them.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1CDA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A560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6856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5D0FB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D3F6F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5B63E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B8A84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1242</w:t>
            </w:r>
          </w:p>
        </w:tc>
      </w:tr>
      <w:tr w:rsidR="00514717" w:rsidRPr="0035045F" w14:paraId="467B0FA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42D4F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9505A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A9AF85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36F39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2C69C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E219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3EFD46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B3CAE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8FCC9C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1535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C34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1791E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450E3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3EBF1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35221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A365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425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F4FF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4D550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85BD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C261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31B0C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FB3DD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2478CE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DF4EDD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855BB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B72CDD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E91A5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#neg_bonos_homines #neg_bonam_fidem #neg_posse_salvari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9A56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2E2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7A4B2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46EC8B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16D4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EA7D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DE4BE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3B2553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E5025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#neg_err_hostia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3B96CE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94396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06C046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AF2D72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13438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B59F8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59A18B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A89DE8B"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3B7BA5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 xml:space="preserve">He did not believe heretics to be good men, it is saidHe did not believe the </w:t>
            </w:r>
            <w:proofErr w:type="gramStart"/>
            <w:r w:rsidRPr="0035045F">
              <w:rPr>
                <w:rFonts w:ascii="Times New Roman" w:eastAsiaTheme="minorHAnsi" w:hAnsi="Times New Roman" w:cs="Times New Roman"/>
                <w:b/>
                <w:bCs/>
                <w:color w:val="000000"/>
                <w:sz w:val="20"/>
                <w:szCs w:val="20"/>
                <w:lang w:val="en-US"/>
              </w:rPr>
              <w:t>aforementioned to</w:t>
            </w:r>
            <w:proofErr w:type="gramEnd"/>
            <w:r w:rsidRPr="0035045F">
              <w:rPr>
                <w:rFonts w:ascii="Times New Roman" w:eastAsiaTheme="minorHAnsi" w:hAnsi="Times New Roman" w:cs="Times New Roman"/>
                <w:b/>
                <w:bCs/>
                <w:color w:val="000000"/>
                <w:sz w:val="20"/>
                <w:szCs w:val="20"/>
                <w:lang w:val="en-US"/>
              </w:rPr>
              <w:t xml:space="preserve"> be good men nor to have good faith nor could one be saved by them. He said as well that he heard the heretics speak errors of visible things, that God did not make them, and that baptism and matrimony do nothing for salvation. He did not hear them speak of the holy host or bodily resurrection. He did not believe the foregoing errors.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18332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123298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E25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CFDBF3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D9E217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6767C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A8FD27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6D0BC9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62B66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MS609-0205.xml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1AF8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7C441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07F3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1D87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E8DE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A49C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0173E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400F541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025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F969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51BC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CB9C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A68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CB23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160E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03804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7AAC0B6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71AE0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1FE9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C60AAE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98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EFBC9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5DEA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F5EE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AC2B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FD3B41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D78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23B44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C8A2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FEEB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ACC27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ACA53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A4C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72167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14E999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7B06A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#pos_err_baptismo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60437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ACB9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0C41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131CC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7CB7A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9D9E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6DAC1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EDB910F" w14:textId="77777777" w:rsidTr="00514717">
        <w:trPr>
          <w:trHeight w:val="1805"/>
        </w:trPr>
        <w:tc>
          <w:tcPr>
            <w:tcW w:w="0" w:type="auto"/>
            <w:tcBorders>
              <w:top w:val="single" w:sz="4" w:space="0" w:color="E2EFDA"/>
              <w:bottom w:val="single" w:sz="4" w:space="0" w:color="E2EFDA"/>
            </w:tcBorders>
            <w:tcMar>
              <w:top w:w="100" w:type="dxa"/>
              <w:left w:w="100" w:type="dxa"/>
              <w:bottom w:w="100" w:type="dxa"/>
              <w:right w:w="100" w:type="dxa"/>
            </w:tcMar>
            <w:hideMark/>
          </w:tcPr>
          <w:p w14:paraId="1F66D1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He believed the above-mentioned heretics to be good men and to have good faith and one could be saved by them. But he did not hear them speak the errors of visible things, he did not hear them speak of the holy host or of matrimony. It was 30 years ago that he first believed the heretics to be good, and 10 years ago that he stopped believing. All of this was confessed to brother Ferrier at Limoux and many other things which he did not recall, but he believed all to be true. He recognized that he did a wicked thing as after he abjured heresy and promised and swore to persecute heretics from the time the count made peace with the Church, he saw, adored, believed, and hid heretics. He abjured heresy and swore etc. Witnesses: as stated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67EACC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4B73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3A9E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AE43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D892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28008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4E1A09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52C32A2"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858C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MS609-0212.xml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DB75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296BC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185D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FBF38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5DABF7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3F0C7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718958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78D418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9F30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50A87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01DB7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4C61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74486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F9D5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EECD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3802EB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8223FF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118AF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2366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15B48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3BCA49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03427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319DA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1F253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86A11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FD1C2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FDE02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A8CC2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50911D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FF78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51E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2087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9EB474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1B865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C08FF8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D2EF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E592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831D57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D84E5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7432E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76B746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5DE33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CE1C32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E87C27E" w14:textId="77777777" w:rsidTr="00514717">
        <w:trPr>
          <w:trHeight w:val="1475"/>
        </w:trPr>
        <w:tc>
          <w:tcPr>
            <w:tcW w:w="0" w:type="auto"/>
            <w:tcBorders>
              <w:top w:val="single" w:sz="4" w:space="0" w:color="E2EFDA"/>
              <w:bottom w:val="single" w:sz="4" w:space="0" w:color="E2EFDA"/>
            </w:tcBorders>
            <w:tcMar>
              <w:top w:w="100" w:type="dxa"/>
              <w:left w:w="100" w:type="dxa"/>
              <w:bottom w:w="100" w:type="dxa"/>
              <w:right w:w="100" w:type="dxa"/>
            </w:tcMar>
            <w:hideMark/>
          </w:tcPr>
          <w:p w14:paraId="604056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He believed the aforesaid heretics to be good men and to have good faith and to be friends of God. But he did hear them speak errors of visible things, but not of the sacraments. </w:t>
            </w:r>
            <w:proofErr w:type="gramStart"/>
            <w:r w:rsidRPr="0035045F">
              <w:rPr>
                <w:rFonts w:ascii="Times New Roman" w:eastAsiaTheme="minorHAnsi" w:hAnsi="Times New Roman" w:cs="Times New Roman"/>
                <w:b/>
                <w:bCs/>
                <w:color w:val="000000"/>
                <w:sz w:val="20"/>
                <w:szCs w:val="20"/>
                <w:lang w:val="en-US"/>
              </w:rPr>
              <w:t>All of</w:t>
            </w:r>
            <w:proofErr w:type="gramEnd"/>
            <w:r w:rsidRPr="0035045F">
              <w:rPr>
                <w:rFonts w:ascii="Times New Roman" w:eastAsiaTheme="minorHAnsi" w:hAnsi="Times New Roman" w:cs="Times New Roman"/>
                <w:b/>
                <w:bCs/>
                <w:color w:val="000000"/>
                <w:sz w:val="20"/>
                <w:szCs w:val="20"/>
                <w:lang w:val="en-US"/>
              </w:rPr>
              <w:t xml:space="preserve"> the foregoing, and much more which he did not recall, was confessed to brother Ferrier at Limoux, and he believed that confession to be true. He recognized that he had done a wicked thing as after he abjured heresy and swore and promised to persecute heretics, he saaw, believed, and adored heretics. He abjured heresy and swore, etc. Witnesses: as stated before.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4EF87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39F1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9EE11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F2DB9D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83F7D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6C9A4E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0C8B2F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37314B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93D3E4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8C0A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08389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3D473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6E0D5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A7234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A54E6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1B6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1234</w:t>
            </w:r>
          </w:p>
        </w:tc>
      </w:tr>
      <w:tr w:rsidR="00514717" w:rsidRPr="0035045F" w14:paraId="6DCB03F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EE617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1EA3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8442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0540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FB98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CDCAE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EE16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D490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04271E0B"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62F9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1287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EF63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C69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86168B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BFA6C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12BC8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7AF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3C8306B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BB82E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CCF4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D1C1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F511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B375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B592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B415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BB88F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4986887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09A636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87E50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E852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A5AE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1759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E381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F354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F2B7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2BF50247"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492E0B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Item. Year as above, 7th Ides of July. The aforesaid Saramunda, adding to her confession, said that she was sorry and repentant as she often stated in her judicial trial and sworn statement that she did not believe heretics to be good men. The truth is that she adored heretics many times, and she believed the heretics to be good men and to have good faith and to be friends of God and true, even though she knew the Church persecuted them. She heard them say that God did not make visible things, and the baptism by water and matrimony have no value for salvation, and that the holy host is not the body of Christ, and that the dead will not rise again. The witness believed them in what they said. She stopped believing them 11 years ago, and first started believing the heretics 30 years ago. She abjured heresy, etc. Witnesses: Arnald, prior of Saint-Sernin; brother Guilhem Pelhisson; Arnald, chaplain of Puylaurens; and brother Bernard, inquisitor, who read [this].</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85D2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6F27E8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FEC70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C9E59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1E311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F2E91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897A0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514717" w:rsidRPr="0035045F" w14:paraId="5832DC0D"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16524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MS609-0233.xml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4853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1C0D6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DECBF2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6DD6F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6DCC17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F7804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00C92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827721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230BF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33371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A2A7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606C97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6C00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6D23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CFB7CC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EE89C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65CDFF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C502F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B3176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A58F0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6D9D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53C03F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2A70A6C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BB9C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030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2CAB32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40976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224F5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4B4A0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0648F1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CD2526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F11C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4AD90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0742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B041D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548ED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D43E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7176F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EE2C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91C3F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BC07A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22435C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30F3C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467B193" w14:textId="77777777" w:rsidTr="00514717">
        <w:trPr>
          <w:trHeight w:val="1160"/>
        </w:trPr>
        <w:tc>
          <w:tcPr>
            <w:tcW w:w="0" w:type="auto"/>
            <w:tcBorders>
              <w:top w:val="single" w:sz="4" w:space="0" w:color="E2EFDA"/>
              <w:bottom w:val="single" w:sz="4" w:space="0" w:color="E2EFDA"/>
            </w:tcBorders>
            <w:tcMar>
              <w:top w:w="100" w:type="dxa"/>
              <w:left w:w="100" w:type="dxa"/>
              <w:bottom w:w="100" w:type="dxa"/>
              <w:right w:w="100" w:type="dxa"/>
            </w:tcMar>
            <w:hideMark/>
          </w:tcPr>
          <w:p w14:paraId="57F5A1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Item. She said that she did not strongly believe the heretics to be good men, but at times believed them good and at times she did not believe such. She heard heretics say that God did not create visible things and that the holy host is not the body [of Christ], and that matrimony has no value, and that there is no bodily resurrection. However, the witness did not believe these things above.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53B9A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AB4C2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3867C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3975DC3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98CF4F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F9E147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E844C1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B751EAA"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91416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2A13B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E8170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6CFB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A1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284248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27A3A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1195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2599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1233</w:t>
            </w:r>
          </w:p>
        </w:tc>
      </w:tr>
      <w:tr w:rsidR="00514717" w:rsidRPr="0035045F" w14:paraId="0447A8D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72647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295F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9D44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1524D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7195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8DE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3ABE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83ED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5074BF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C2638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45BC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5FAC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5E93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75F70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737A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30CF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862A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4B87E541"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A6B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0815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3C65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1B51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0154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068D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EE61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AF13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C288D05"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72C7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4D1E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E8A2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4422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E17CC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7C04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5B558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1C4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2F01AE1E" w14:textId="77777777" w:rsidTr="00514717">
        <w:trPr>
          <w:trHeight w:val="2120"/>
        </w:trPr>
        <w:tc>
          <w:tcPr>
            <w:tcW w:w="0" w:type="auto"/>
            <w:tcBorders>
              <w:top w:val="single" w:sz="4" w:space="0" w:color="E2EFDA"/>
              <w:bottom w:val="single" w:sz="4" w:space="0" w:color="E2EFDA"/>
            </w:tcBorders>
            <w:tcMar>
              <w:top w:w="100" w:type="dxa"/>
              <w:left w:w="100" w:type="dxa"/>
              <w:bottom w:w="100" w:type="dxa"/>
              <w:right w:w="100" w:type="dxa"/>
            </w:tcMar>
            <w:hideMark/>
          </w:tcPr>
          <w:p w14:paraId="2AB6B4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 xml:space="preserve">Item. She said that she believed the heretics to be good men and true and friends of God even though she knew that the Church persecuted them. She first believed 50 years ago, and stopped believing 12 years ago. She heard them speak errors: that God did not make visible things; that the holy host is not the body of Christ; that matrimony is not valid; that there is no bodily resurrection. And the witness herself believed that which they said. All the foregoing was confessed to inquisitors, and that confession she believed to be the truth. After her </w:t>
            </w:r>
            <w:proofErr w:type="gramStart"/>
            <w:r w:rsidRPr="0035045F">
              <w:rPr>
                <w:rFonts w:ascii="Times New Roman" w:eastAsiaTheme="minorHAnsi" w:hAnsi="Times New Roman" w:cs="Times New Roman"/>
                <w:b/>
                <w:bCs/>
                <w:color w:val="000000"/>
                <w:sz w:val="20"/>
                <w:szCs w:val="20"/>
                <w:lang w:val="en-US"/>
              </w:rPr>
              <w:t>confession</w:t>
            </w:r>
            <w:proofErr w:type="gramEnd"/>
            <w:r w:rsidRPr="0035045F">
              <w:rPr>
                <w:rFonts w:ascii="Times New Roman" w:eastAsiaTheme="minorHAnsi" w:hAnsi="Times New Roman" w:cs="Times New Roman"/>
                <w:b/>
                <w:bCs/>
                <w:color w:val="000000"/>
                <w:sz w:val="20"/>
                <w:szCs w:val="20"/>
                <w:lang w:val="en-US"/>
              </w:rPr>
              <w:t xml:space="preserve"> she did not see heretics, nor gave or sent them anything. She did not see heretics anywhere else, nor adored, nor listened to their preaching. She was reconciled by blessed Dominic, however after that she saw, adored, and believed [them] to be good men. She was given crosses by the bishop of Toulouse, but she always covered the crosses when outside the house. She swore, etc. Witnesses: as in the confession of Ermengarde.</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E415C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C7EF0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CD997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A835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A20F2B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0D06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7CF191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514717" w:rsidRPr="0035045F" w14:paraId="3E1784EC"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E8181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9623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6E96D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408FA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814F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6D9E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B555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4ABCE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1221</w:t>
            </w:r>
          </w:p>
        </w:tc>
      </w:tr>
      <w:tr w:rsidR="00514717" w:rsidRPr="0035045F" w14:paraId="57C9205F"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5316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9C5C0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834C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21D5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2F9262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8981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300E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AF6B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533B178E"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9EBD3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2639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07F50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F46EA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EAC2CD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E4051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8933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92726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22412D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D0389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BD5CC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A9CB06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829550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AF20E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D8DAB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FE59C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EC68D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415124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98C887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F5AFD4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B2E5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A1F453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CAF74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0F4F9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06D95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70EE4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302445D0"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0E269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8E740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AA037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F6F74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DD12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918D5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8B65F8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77AE15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514717" w:rsidRPr="0035045F" w14:paraId="17152993"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A9709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5A95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15DD5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ED8E1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205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CC8E8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834E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255F7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6092B09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1E8A4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4EE25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0FC5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B10FE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60810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CD9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5D448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E739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286B6BD"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68D47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50A5C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98A65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D6692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153F5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2B3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FC30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AA6F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BBE89D9"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1D38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D1980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6AED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1F801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80C9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C949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2429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4EBD3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6B9216C"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7BB4E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#neg_err_baptismo #neg_err_resurrectione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7D1C4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56B7F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0ACD0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16935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C3A328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FB160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2C83C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593FC172"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37442A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D191A0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096B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F773E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C9268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7ACDE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E79DC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9C38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BA6C7C7"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ED0F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MS609-0459.xml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A85E5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DB203C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490A5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A1EAC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C3351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D8C0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1215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672FF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1243</w:t>
            </w:r>
          </w:p>
        </w:tc>
      </w:tr>
      <w:tr w:rsidR="00514717" w:rsidRPr="0035045F" w14:paraId="4BA91455"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4B02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0BDE7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06A83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471BB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FD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5B48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0B9F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E91A7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76A661A4"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7DD73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B57C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79AE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62787A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58C5C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C848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9B9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6E127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6EB20A6"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7FCD62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B1511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280C9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CE87F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441C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0FC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B4A39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9868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11CCF3D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5504E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#pos_err_resurrectione #neg_err_hostia #neg_err_baptismo #neg_err_matrimonio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D603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157E0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3451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6D063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D95072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93F8D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1C96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2EF43834"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EB351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03D1B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34308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DA632F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FE9F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2408E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19B6E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2F8698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1243</w:t>
            </w:r>
          </w:p>
        </w:tc>
      </w:tr>
      <w:tr w:rsidR="00514717" w:rsidRPr="0035045F" w14:paraId="01263400"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A1D018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MS609-0471.xml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D05B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54C83B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65504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0C697D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DBC660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A3009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B5AB032"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5412B64"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A5A2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A5A61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868D0F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261B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8ED801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A56C3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D8A554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F5C2D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164CADF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402A81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9B24F3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895B6D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2932E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6B64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A0C9BB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70BE825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79BFD2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94E64C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6BBD2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E91C62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96C9AC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7B2D8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E8F189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AE622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6F8F04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259EE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0C4D202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F7D041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A13432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04ADD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8E46F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344F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808A09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E069B5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E81956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20752376"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05D7578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1469ED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D4806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4F2894A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2DB51C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12DD6FA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41209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309224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78E1FE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8DE30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MS609-0474.xml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EFD0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D1F0E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B8DE9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1E3F0B4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3A153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F0871E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1227</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2057C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1235</w:t>
            </w:r>
          </w:p>
        </w:tc>
      </w:tr>
      <w:tr w:rsidR="00514717" w:rsidRPr="0035045F" w14:paraId="16FAFAF8"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6A5C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6B58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3C0E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0E524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787EE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6A88A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AD182C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9205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0565BDE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57ABEB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F2EB9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244BE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26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4B53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CC824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0AE6CB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8D14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59AD528E"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B31E3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3EC27F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5C6565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EB547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146C0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180A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FDD4D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E224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1F430F30"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944FF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#pos_err_baptismo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13833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9DF6D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112E3A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CB55AA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464C88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96EF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562E8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6DF22483"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AAA75B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738A3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7389F61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EB273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140F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FACF5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9454F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1227</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307D13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1235</w:t>
            </w:r>
          </w:p>
        </w:tc>
      </w:tr>
      <w:tr w:rsidR="00514717" w:rsidRPr="0035045F" w14:paraId="2B00A96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D6FA7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F7057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3DCC96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827E2F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D3BEAF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EB0C9A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35356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74DB40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321CEB1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36F3F4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DDBCB2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0E80A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69369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E602F1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FBAFA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8F080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E3353A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7C8C8617"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1A7468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EE9A7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4C734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92DE5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B932B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5BDA534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61BA376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3FECDAA3"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214BB3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60109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0CCE7D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FE70C2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DCA2755"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F53C8AF"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46D57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478F62D"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F88E70E"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B7B9949"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505FB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388419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8AB5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7E25458"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10CA73BC"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41C6BCE0"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048C574"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70AD47"/>
              <w:bottom w:val="single" w:sz="4" w:space="0" w:color="E2EFDA"/>
            </w:tcBorders>
            <w:tcMar>
              <w:top w:w="100" w:type="dxa"/>
              <w:left w:w="100" w:type="dxa"/>
              <w:bottom w:w="100" w:type="dxa"/>
              <w:right w:w="100" w:type="dxa"/>
            </w:tcMar>
            <w:hideMark/>
          </w:tcPr>
          <w:p w14:paraId="02CBB216"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518429A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2FB45C9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504F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514B0AB"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65CA72B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22A024E9"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4B4C23A"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558C2521"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c>
          <w:tcPr>
            <w:tcW w:w="0" w:type="auto"/>
            <w:tcBorders>
              <w:top w:val="single" w:sz="4" w:space="0" w:color="E2EFDA"/>
              <w:bottom w:val="single" w:sz="4" w:space="0" w:color="E2EFDA"/>
            </w:tcBorders>
            <w:tcMar>
              <w:top w:w="100" w:type="dxa"/>
              <w:left w:w="100" w:type="dxa"/>
              <w:bottom w:w="100" w:type="dxa"/>
              <w:right w:w="100" w:type="dxa"/>
            </w:tcMar>
            <w:hideMark/>
          </w:tcPr>
          <w:p w14:paraId="7C7938C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tc>
      </w:tr>
      <w:tr w:rsidR="00514717" w:rsidRPr="0035045F" w14:paraId="6425CA76"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63F7D3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MS609-0486.xml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CB420C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5AD5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8CAD85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8D9B0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591CF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FB86CA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1238</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12DC68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1241</w:t>
            </w:r>
          </w:p>
        </w:tc>
      </w:tr>
      <w:tr w:rsidR="00514717" w:rsidRPr="0035045F" w14:paraId="48157B0B"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8D4EB2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B4E32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1F9F15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CAC1A5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17BCBA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541BC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D684D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1B356C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B32A713"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7B1E31E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06D74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20C467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BF90D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C998D6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9D3809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1F7F8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10D6D9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58F2420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14086F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3860C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9FCCC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8039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334E0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245B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83E118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3414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9477EA6"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60DB6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B16DDC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746D43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34903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323889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3B0C4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551CA8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D4016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135A300C"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76D28E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6A464E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6BC0D48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FA71A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8A18BC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87CF2F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C81D0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c>
          <w:tcPr>
            <w:tcW w:w="0" w:type="auto"/>
            <w:tcBorders>
              <w:top w:val="single" w:sz="4" w:space="0" w:color="E2EFDA"/>
              <w:bottom w:val="single" w:sz="4" w:space="0" w:color="E2EFDA"/>
            </w:tcBorders>
            <w:tcMar>
              <w:top w:w="100" w:type="dxa"/>
              <w:left w:w="100" w:type="dxa"/>
              <w:bottom w:w="100" w:type="dxa"/>
              <w:right w:w="100" w:type="dxa"/>
            </w:tcMar>
            <w:hideMark/>
          </w:tcPr>
          <w:p w14:paraId="2B19AEF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514717" w:rsidRPr="0035045F" w14:paraId="67B4FEEF"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5F1E89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C73E2F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4D6BA8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CBDB71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5269BB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752FAC2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0EBCE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316E18A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1239</w:t>
            </w:r>
          </w:p>
        </w:tc>
      </w:tr>
      <w:tr w:rsidR="00514717" w:rsidRPr="0035045F" w14:paraId="67A0DA30"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5A4F4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35B5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B800B5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5A3F283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3F7E27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7B7A01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A852F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28D73D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0F19BABF"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20DF454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07230A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7C056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8D36BB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1D6EB2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D07CAB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F904B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2367B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6224C247"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91DDBA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98033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86D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70BD2F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A997B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42EFC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8A9ED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5FC10F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37237CA8"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73E0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B02CB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B0AC4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3CD9E9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24A0AA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D8795EA"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70AD47"/>
              <w:bottom w:val="single" w:sz="4" w:space="0" w:color="E2EFDA"/>
            </w:tcBorders>
            <w:tcMar>
              <w:top w:w="100" w:type="dxa"/>
              <w:left w:w="100" w:type="dxa"/>
              <w:bottom w:w="100" w:type="dxa"/>
              <w:right w:w="100" w:type="dxa"/>
            </w:tcMar>
            <w:hideMark/>
          </w:tcPr>
          <w:p w14:paraId="658F056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ACF20A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5ABE436D" w14:textId="77777777" w:rsidTr="00514717">
        <w:trPr>
          <w:trHeight w:val="515"/>
        </w:trPr>
        <w:tc>
          <w:tcPr>
            <w:tcW w:w="0" w:type="auto"/>
            <w:tcBorders>
              <w:top w:val="single" w:sz="4" w:space="0" w:color="E2EFDA"/>
              <w:bottom w:val="single" w:sz="4" w:space="0" w:color="E2EFDA"/>
            </w:tcBorders>
            <w:tcMar>
              <w:top w:w="100" w:type="dxa"/>
              <w:left w:w="100" w:type="dxa"/>
              <w:bottom w:w="100" w:type="dxa"/>
              <w:right w:w="100" w:type="dxa"/>
            </w:tcMar>
            <w:hideMark/>
          </w:tcPr>
          <w:p w14:paraId="67720D6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4" w:space="0" w:color="E2EFDA"/>
            </w:tcBorders>
            <w:tcMar>
              <w:top w:w="100" w:type="dxa"/>
              <w:left w:w="100" w:type="dxa"/>
              <w:bottom w:w="100" w:type="dxa"/>
              <w:right w:w="100" w:type="dxa"/>
            </w:tcMar>
            <w:hideMark/>
          </w:tcPr>
          <w:p w14:paraId="1D78F02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3A0CEF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0B2FF32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9005D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353C1D4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c>
          <w:tcPr>
            <w:tcW w:w="0" w:type="auto"/>
            <w:tcBorders>
              <w:top w:val="single" w:sz="4" w:space="0" w:color="E2EFDA"/>
              <w:bottom w:val="single" w:sz="4" w:space="0" w:color="E2EFDA"/>
            </w:tcBorders>
            <w:tcMar>
              <w:top w:w="100" w:type="dxa"/>
              <w:left w:w="100" w:type="dxa"/>
              <w:bottom w:w="100" w:type="dxa"/>
              <w:right w:w="100" w:type="dxa"/>
            </w:tcMar>
            <w:hideMark/>
          </w:tcPr>
          <w:p w14:paraId="5E3C44B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E2EFDA"/>
            </w:tcBorders>
            <w:tcMar>
              <w:top w:w="100" w:type="dxa"/>
              <w:left w:w="100" w:type="dxa"/>
              <w:bottom w:w="100" w:type="dxa"/>
              <w:right w:w="100" w:type="dxa"/>
            </w:tcMar>
            <w:hideMark/>
          </w:tcPr>
          <w:p w14:paraId="49263B5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514717" w:rsidRPr="0035045F" w14:paraId="1587F2F5" w14:textId="77777777" w:rsidTr="00514717">
        <w:trPr>
          <w:trHeight w:val="515"/>
        </w:trPr>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502DA4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21A53D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70FBA6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416F8E1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6FABC6F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BFC3F0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0709E46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1231</w:t>
            </w:r>
          </w:p>
        </w:tc>
        <w:tc>
          <w:tcPr>
            <w:tcW w:w="0" w:type="auto"/>
            <w:tcBorders>
              <w:top w:val="single" w:sz="4" w:space="0" w:color="E2EFDA"/>
              <w:bottom w:val="single" w:sz="4" w:space="0" w:color="E2EFDA"/>
            </w:tcBorders>
            <w:shd w:val="clear" w:color="auto" w:fill="A9D08E"/>
            <w:tcMar>
              <w:top w:w="100" w:type="dxa"/>
              <w:left w:w="100" w:type="dxa"/>
              <w:bottom w:w="100" w:type="dxa"/>
              <w:right w:w="100" w:type="dxa"/>
            </w:tcMar>
            <w:hideMark/>
          </w:tcPr>
          <w:p w14:paraId="218C117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1240</w:t>
            </w:r>
          </w:p>
        </w:tc>
      </w:tr>
      <w:tr w:rsidR="00514717" w:rsidRPr="0035045F" w14:paraId="219371F3"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B804ED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45E2E0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C19AA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B47AC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19D7AB7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1D8E4E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78D1ECA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871674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168CC21A"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0872D6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4CE49B4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7925159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EB9D0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97F4F4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4104B4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024B46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B2932C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0CBCBC6C" w14:textId="77777777" w:rsidTr="00514717">
        <w:trPr>
          <w:trHeight w:val="515"/>
        </w:trPr>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0FF12D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4482D98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6AE03A4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3728AA02"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2E0EDE14"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6A667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BE94B0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4" w:space="0" w:color="70AD47"/>
            </w:tcBorders>
            <w:shd w:val="clear" w:color="auto" w:fill="E2EFDA"/>
            <w:tcMar>
              <w:top w:w="100" w:type="dxa"/>
              <w:left w:w="100" w:type="dxa"/>
              <w:bottom w:w="100" w:type="dxa"/>
              <w:right w:w="100" w:type="dxa"/>
            </w:tcMar>
            <w:hideMark/>
          </w:tcPr>
          <w:p w14:paraId="0FF0320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7AB46811" w14:textId="77777777" w:rsidTr="00514717">
        <w:trPr>
          <w:trHeight w:val="515"/>
        </w:trPr>
        <w:tc>
          <w:tcPr>
            <w:tcW w:w="0" w:type="auto"/>
            <w:tcBorders>
              <w:top w:val="single" w:sz="4" w:space="0" w:color="70AD47"/>
              <w:bottom w:val="single" w:sz="4" w:space="0" w:color="E2EFDA"/>
            </w:tcBorders>
            <w:tcMar>
              <w:top w:w="100" w:type="dxa"/>
              <w:left w:w="100" w:type="dxa"/>
              <w:bottom w:w="100" w:type="dxa"/>
              <w:right w:w="100" w:type="dxa"/>
            </w:tcMar>
            <w:hideMark/>
          </w:tcPr>
          <w:p w14:paraId="3F95285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c>
          <w:tcPr>
            <w:tcW w:w="0" w:type="auto"/>
            <w:tcBorders>
              <w:top w:val="single" w:sz="4" w:space="0" w:color="70AD47"/>
              <w:bottom w:val="single" w:sz="4" w:space="0" w:color="E2EFDA"/>
            </w:tcBorders>
            <w:tcMar>
              <w:top w:w="100" w:type="dxa"/>
              <w:left w:w="100" w:type="dxa"/>
              <w:bottom w:w="100" w:type="dxa"/>
              <w:right w:w="100" w:type="dxa"/>
            </w:tcMar>
            <w:hideMark/>
          </w:tcPr>
          <w:p w14:paraId="583978C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DB6F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040B3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1D4328E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3485A47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70AD47"/>
              <w:bottom w:val="single" w:sz="4" w:space="0" w:color="E2EFDA"/>
            </w:tcBorders>
            <w:tcMar>
              <w:top w:w="100" w:type="dxa"/>
              <w:left w:w="100" w:type="dxa"/>
              <w:bottom w:w="100" w:type="dxa"/>
              <w:right w:w="100" w:type="dxa"/>
            </w:tcMar>
            <w:hideMark/>
          </w:tcPr>
          <w:p w14:paraId="0602AAE5"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70AD47"/>
              <w:bottom w:val="single" w:sz="4" w:space="0" w:color="E2EFDA"/>
            </w:tcBorders>
            <w:tcMar>
              <w:top w:w="100" w:type="dxa"/>
              <w:left w:w="100" w:type="dxa"/>
              <w:bottom w:w="100" w:type="dxa"/>
              <w:right w:w="100" w:type="dxa"/>
            </w:tcMar>
            <w:hideMark/>
          </w:tcPr>
          <w:p w14:paraId="2F62C1E0"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3A9144A9" w14:textId="77777777" w:rsidTr="00514717">
        <w:trPr>
          <w:trHeight w:val="515"/>
        </w:trPr>
        <w:tc>
          <w:tcPr>
            <w:tcW w:w="0" w:type="auto"/>
            <w:tcBorders>
              <w:top w:val="single" w:sz="4" w:space="0" w:color="E2EFDA"/>
              <w:bottom w:val="single" w:sz="18" w:space="0" w:color="548235"/>
            </w:tcBorders>
            <w:tcMar>
              <w:top w:w="100" w:type="dxa"/>
              <w:left w:w="100" w:type="dxa"/>
              <w:bottom w:w="100" w:type="dxa"/>
              <w:right w:w="100" w:type="dxa"/>
            </w:tcMar>
            <w:hideMark/>
          </w:tcPr>
          <w:p w14:paraId="76094F2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5E2DA80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89455A3"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0DA6051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51D0F2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36DB2AE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110AA52F"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c>
          <w:tcPr>
            <w:tcW w:w="0" w:type="auto"/>
            <w:tcBorders>
              <w:top w:val="single" w:sz="4" w:space="0" w:color="E2EFDA"/>
              <w:bottom w:val="single" w:sz="18" w:space="0" w:color="548235"/>
            </w:tcBorders>
            <w:tcMar>
              <w:top w:w="100" w:type="dxa"/>
              <w:left w:w="100" w:type="dxa"/>
              <w:bottom w:w="100" w:type="dxa"/>
              <w:right w:w="100" w:type="dxa"/>
            </w:tcMar>
            <w:hideMark/>
          </w:tcPr>
          <w:p w14:paraId="606FC2CE"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514717" w:rsidRPr="0035045F" w14:paraId="4DC04D58" w14:textId="77777777" w:rsidTr="00514717">
        <w:trPr>
          <w:trHeight w:val="515"/>
        </w:trPr>
        <w:tc>
          <w:tcPr>
            <w:tcW w:w="0" w:type="auto"/>
            <w:tcBorders>
              <w:top w:val="single" w:sz="18" w:space="0" w:color="548235"/>
            </w:tcBorders>
            <w:tcMar>
              <w:top w:w="100" w:type="dxa"/>
              <w:left w:w="100" w:type="dxa"/>
              <w:bottom w:w="100" w:type="dxa"/>
              <w:right w:w="100" w:type="dxa"/>
            </w:tcMar>
            <w:hideMark/>
          </w:tcPr>
          <w:p w14:paraId="7203C97B"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Grand Total</w:t>
            </w:r>
          </w:p>
        </w:tc>
        <w:tc>
          <w:tcPr>
            <w:tcW w:w="0" w:type="auto"/>
            <w:tcBorders>
              <w:top w:val="single" w:sz="18" w:space="0" w:color="548235"/>
            </w:tcBorders>
            <w:tcMar>
              <w:top w:w="100" w:type="dxa"/>
              <w:left w:w="100" w:type="dxa"/>
              <w:bottom w:w="100" w:type="dxa"/>
              <w:right w:w="100" w:type="dxa"/>
            </w:tcMar>
            <w:hideMark/>
          </w:tcPr>
          <w:p w14:paraId="16555578"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32</w:t>
            </w:r>
          </w:p>
        </w:tc>
        <w:tc>
          <w:tcPr>
            <w:tcW w:w="0" w:type="auto"/>
            <w:tcBorders>
              <w:top w:val="single" w:sz="18" w:space="0" w:color="548235"/>
            </w:tcBorders>
            <w:tcMar>
              <w:top w:w="100" w:type="dxa"/>
              <w:left w:w="100" w:type="dxa"/>
              <w:bottom w:w="100" w:type="dxa"/>
              <w:right w:w="100" w:type="dxa"/>
            </w:tcMar>
            <w:hideMark/>
          </w:tcPr>
          <w:p w14:paraId="62BC91B7"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772F115D"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23</w:t>
            </w:r>
          </w:p>
        </w:tc>
        <w:tc>
          <w:tcPr>
            <w:tcW w:w="0" w:type="auto"/>
            <w:tcBorders>
              <w:top w:val="single" w:sz="18" w:space="0" w:color="548235"/>
            </w:tcBorders>
            <w:tcMar>
              <w:top w:w="100" w:type="dxa"/>
              <w:left w:w="100" w:type="dxa"/>
              <w:bottom w:w="100" w:type="dxa"/>
              <w:right w:w="100" w:type="dxa"/>
            </w:tcMar>
            <w:hideMark/>
          </w:tcPr>
          <w:p w14:paraId="63BA0E99"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1224.913043</w:t>
            </w:r>
          </w:p>
        </w:tc>
        <w:tc>
          <w:tcPr>
            <w:tcW w:w="0" w:type="auto"/>
            <w:tcBorders>
              <w:top w:val="single" w:sz="18" w:space="0" w:color="548235"/>
            </w:tcBorders>
            <w:tcMar>
              <w:top w:w="100" w:type="dxa"/>
              <w:left w:w="100" w:type="dxa"/>
              <w:bottom w:w="100" w:type="dxa"/>
              <w:right w:w="100" w:type="dxa"/>
            </w:tcMar>
            <w:hideMark/>
          </w:tcPr>
          <w:p w14:paraId="73CF007C"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1237.478261</w:t>
            </w:r>
          </w:p>
        </w:tc>
        <w:tc>
          <w:tcPr>
            <w:tcW w:w="0" w:type="auto"/>
            <w:tcBorders>
              <w:top w:val="single" w:sz="18" w:space="0" w:color="548235"/>
            </w:tcBorders>
            <w:tcMar>
              <w:top w:w="100" w:type="dxa"/>
              <w:left w:w="100" w:type="dxa"/>
              <w:bottom w:w="100" w:type="dxa"/>
              <w:right w:w="100" w:type="dxa"/>
            </w:tcMar>
            <w:hideMark/>
          </w:tcPr>
          <w:p w14:paraId="67528D61"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c>
          <w:tcPr>
            <w:tcW w:w="0" w:type="auto"/>
            <w:tcBorders>
              <w:top w:val="single" w:sz="18" w:space="0" w:color="548235"/>
            </w:tcBorders>
            <w:tcMar>
              <w:top w:w="100" w:type="dxa"/>
              <w:left w:w="100" w:type="dxa"/>
              <w:bottom w:w="100" w:type="dxa"/>
              <w:right w:w="100" w:type="dxa"/>
            </w:tcMar>
            <w:hideMark/>
          </w:tcPr>
          <w:p w14:paraId="6506B7A6" w14:textId="77777777" w:rsidR="00514717" w:rsidRPr="0035045F" w:rsidRDefault="00514717" w:rsidP="00514717">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bl>
    <w:p w14:paraId="65641457" w14:textId="77777777" w:rsidR="00514717" w:rsidRPr="0035045F" w:rsidRDefault="00514717" w:rsidP="00514717">
      <w:pPr>
        <w:spacing w:line="240" w:lineRule="auto"/>
        <w:rPr>
          <w:rFonts w:ascii="Times New Roman" w:eastAsia="Times New Roman" w:hAnsi="Times New Roman" w:cs="Times New Roman"/>
          <w:sz w:val="24"/>
          <w:szCs w:val="24"/>
          <w:lang w:val="en-US"/>
        </w:rPr>
      </w:pPr>
    </w:p>
    <w:p w14:paraId="374053E7" w14:textId="77777777" w:rsidR="00514717" w:rsidRPr="0035045F" w:rsidRDefault="00514717" w:rsidP="00514717">
      <w:pPr>
        <w:rPr>
          <w:rFonts w:ascii="Times New Roman" w:eastAsia="Times New Roman" w:hAnsi="Times New Roman" w:cs="Times New Roman"/>
          <w:b/>
          <w:sz w:val="24"/>
          <w:szCs w:val="24"/>
        </w:rPr>
        <w:sectPr w:rsidR="00514717" w:rsidRPr="0035045F" w:rsidSect="00514717">
          <w:pgSz w:w="15840" w:h="12240" w:orient="landscape"/>
          <w:pgMar w:top="1440" w:right="1440" w:bottom="1440" w:left="1440" w:header="720" w:footer="720" w:gutter="0"/>
          <w:pgNumType w:start="1"/>
          <w:cols w:space="720"/>
          <w:docGrid w:linePitch="299"/>
        </w:sectPr>
      </w:pPr>
    </w:p>
    <w:p w14:paraId="634250E7" w14:textId="0226A1C3" w:rsidR="009D7030" w:rsidRPr="0035045F" w:rsidRDefault="009D7030" w:rsidP="00514717">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Appendix N</w:t>
      </w:r>
    </w:p>
    <w:p w14:paraId="2B978A6B" w14:textId="77777777" w:rsidR="00D31604" w:rsidRPr="0035045F" w:rsidRDefault="00D31604" w:rsidP="00D31604">
      <w:pPr>
        <w:jc w:val="center"/>
        <w:rPr>
          <w:rFonts w:ascii="Times New Roman" w:eastAsia="Times New Roman" w:hAnsi="Times New Roman" w:cs="Times New Roman"/>
          <w:b/>
          <w:sz w:val="24"/>
          <w:szCs w:val="24"/>
        </w:rPr>
      </w:pPr>
    </w:p>
    <w:p w14:paraId="4A7DA06D" w14:textId="41D22B53" w:rsidR="00D31604" w:rsidRPr="0035045F" w:rsidRDefault="00D1761B" w:rsidP="00D31604">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36D4E027" wp14:editId="2A8940A3">
            <wp:extent cx="5943600" cy="310007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19-02-28 at 2.32.32 PM.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3100070"/>
                    </a:xfrm>
                    <a:prstGeom prst="rect">
                      <a:avLst/>
                    </a:prstGeom>
                  </pic:spPr>
                </pic:pic>
              </a:graphicData>
            </a:graphic>
          </wp:inline>
        </w:drawing>
      </w:r>
    </w:p>
    <w:p w14:paraId="6E817285" w14:textId="77777777" w:rsidR="00D1761B" w:rsidRPr="0035045F" w:rsidRDefault="00D1761B" w:rsidP="00D31604">
      <w:pPr>
        <w:jc w:val="center"/>
        <w:rPr>
          <w:rFonts w:ascii="Times New Roman" w:eastAsia="Times New Roman" w:hAnsi="Times New Roman" w:cs="Times New Roman"/>
          <w:sz w:val="24"/>
          <w:szCs w:val="24"/>
        </w:rPr>
      </w:pPr>
    </w:p>
    <w:p w14:paraId="4018EB6A" w14:textId="2379E7D8" w:rsidR="00F9154F" w:rsidRPr="0035045F" w:rsidRDefault="00D1761B" w:rsidP="00F9154F">
      <w:pPr>
        <w:jc w:val="center"/>
        <w:rPr>
          <w:rFonts w:ascii="Times New Roman" w:eastAsia="Times New Roman" w:hAnsi="Times New Roman" w:cs="Times New Roman"/>
          <w:sz w:val="24"/>
          <w:szCs w:val="24"/>
        </w:rPr>
      </w:pPr>
      <w:r w:rsidRPr="0035045F">
        <w:rPr>
          <w:rFonts w:ascii="Times New Roman" w:eastAsia="Times New Roman" w:hAnsi="Times New Roman" w:cs="Times New Roman"/>
          <w:noProof/>
          <w:sz w:val="24"/>
          <w:szCs w:val="24"/>
          <w:lang w:val="en-US"/>
        </w:rPr>
        <w:drawing>
          <wp:inline distT="0" distB="0" distL="0" distR="0" wp14:anchorId="16068FE5" wp14:editId="581755FE">
            <wp:extent cx="5943600" cy="11785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2-28 at 2.33.06 PM.png"/>
                    <pic:cNvPicPr/>
                  </pic:nvPicPr>
                  <pic:blipFill>
                    <a:blip r:embed="rId16">
                      <a:extLst>
                        <a:ext uri="{28A0092B-C50C-407E-A947-70E740481C1C}">
                          <a14:useLocalDpi xmlns:a14="http://schemas.microsoft.com/office/drawing/2010/main" val="0"/>
                        </a:ext>
                      </a:extLst>
                    </a:blip>
                    <a:stretch>
                      <a:fillRect/>
                    </a:stretch>
                  </pic:blipFill>
                  <pic:spPr>
                    <a:xfrm>
                      <a:off x="0" y="0"/>
                      <a:ext cx="5943600" cy="1178560"/>
                    </a:xfrm>
                    <a:prstGeom prst="rect">
                      <a:avLst/>
                    </a:prstGeom>
                  </pic:spPr>
                </pic:pic>
              </a:graphicData>
            </a:graphic>
          </wp:inline>
        </w:drawing>
      </w:r>
    </w:p>
    <w:p w14:paraId="170C0DDD" w14:textId="77777777" w:rsidR="00F9154F" w:rsidRPr="0035045F" w:rsidRDefault="00F9154F" w:rsidP="00D31604">
      <w:pPr>
        <w:jc w:val="center"/>
        <w:rPr>
          <w:rFonts w:ascii="Times New Roman" w:eastAsia="Times New Roman" w:hAnsi="Times New Roman" w:cs="Times New Roman"/>
          <w:b/>
          <w:sz w:val="24"/>
          <w:szCs w:val="24"/>
        </w:rPr>
      </w:pPr>
    </w:p>
    <w:p w14:paraId="447C8E48" w14:textId="77777777" w:rsidR="00F9154F" w:rsidRPr="0035045F" w:rsidRDefault="00F9154F" w:rsidP="00D31604">
      <w:pPr>
        <w:jc w:val="center"/>
        <w:rPr>
          <w:rFonts w:ascii="Times New Roman" w:eastAsia="Times New Roman" w:hAnsi="Times New Roman" w:cs="Times New Roman"/>
          <w:b/>
          <w:sz w:val="24"/>
          <w:szCs w:val="24"/>
        </w:rPr>
      </w:pPr>
    </w:p>
    <w:p w14:paraId="38511769" w14:textId="057EE643" w:rsidR="00901736" w:rsidRPr="0035045F" w:rsidRDefault="009D7030" w:rsidP="00D31604">
      <w:pPr>
        <w:jc w:val="center"/>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t>Appendix O</w:t>
      </w:r>
    </w:p>
    <w:p w14:paraId="215E6E1C" w14:textId="77777777" w:rsidR="00D26D4C" w:rsidRPr="0035045F" w:rsidRDefault="00D26D4C" w:rsidP="00D26D4C">
      <w:pPr>
        <w:spacing w:line="240" w:lineRule="auto"/>
        <w:rPr>
          <w:rFonts w:ascii="Times New Roman" w:eastAsia="Times New Roman" w:hAnsi="Times New Roman" w:cs="Times New Roman"/>
          <w:sz w:val="24"/>
          <w:szCs w:val="24"/>
          <w:lang w:val="en-US"/>
        </w:rPr>
      </w:pP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D26D4C" w:rsidRPr="0035045F" w14:paraId="72AC126B" w14:textId="77777777" w:rsidTr="00D26D4C">
        <w:trPr>
          <w:trHeight w:val="515"/>
        </w:trPr>
        <w:tc>
          <w:tcPr>
            <w:tcW w:w="9360" w:type="dxa"/>
            <w:tcBorders>
              <w:bottom w:val="single" w:sz="4" w:space="0" w:color="E2EFDA"/>
            </w:tcBorders>
            <w:shd w:val="clear" w:color="auto" w:fill="548235"/>
            <w:tcMar>
              <w:top w:w="100" w:type="dxa"/>
              <w:left w:w="100" w:type="dxa"/>
              <w:bottom w:w="100" w:type="dxa"/>
              <w:right w:w="100" w:type="dxa"/>
            </w:tcMar>
            <w:hideMark/>
          </w:tcPr>
          <w:p w14:paraId="3EB2F69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Row Labels</w:t>
            </w:r>
          </w:p>
        </w:tc>
      </w:tr>
      <w:tr w:rsidR="00D26D4C" w:rsidRPr="0035045F" w14:paraId="4067FE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E4B78D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MS609-0001.xml</w:t>
            </w:r>
          </w:p>
        </w:tc>
      </w:tr>
      <w:tr w:rsidR="00D26D4C" w:rsidRPr="0035045F" w14:paraId="7127B5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B27E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1238</w:t>
            </w:r>
          </w:p>
        </w:tc>
      </w:tr>
      <w:tr w:rsidR="00D26D4C" w:rsidRPr="0035045F" w14:paraId="2E134FA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B79E35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7A3F2A1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5E3ABB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#neg_err_matrimonio #neg_err_baptismo #neg_err_resurrectione #neg_err_hostia</w:t>
            </w:r>
          </w:p>
        </w:tc>
      </w:tr>
      <w:tr w:rsidR="00D26D4C" w:rsidRPr="0035045F" w14:paraId="044BDEA3"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43FF2A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#pos_bonos_homines #pos_bonam_fidem #pos_veraces #pos_amicos_dei</w:t>
            </w:r>
          </w:p>
        </w:tc>
      </w:tr>
      <w:tr w:rsidR="00D26D4C" w:rsidRPr="0035045F" w14:paraId="7EC1672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6DA8C60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MS609-0002.xml</w:t>
            </w:r>
          </w:p>
        </w:tc>
      </w:tr>
      <w:tr w:rsidR="00D26D4C" w:rsidRPr="0035045F" w14:paraId="47EA732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C9E81E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37CE42C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85173A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1241</w:t>
            </w:r>
          </w:p>
        </w:tc>
      </w:tr>
      <w:tr w:rsidR="00D26D4C" w:rsidRPr="0035045F" w14:paraId="4B131EE4"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E5A5B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#pos_err_matrimonio #neg_err_hostia #neg_err_baptismo #neg_err_resurrectione</w:t>
            </w:r>
          </w:p>
        </w:tc>
      </w:tr>
      <w:tr w:rsidR="00D26D4C" w:rsidRPr="0035045F" w14:paraId="6A488DC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79500B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C00848D"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C73A7F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MS609-0006.xml</w:t>
            </w:r>
          </w:p>
        </w:tc>
      </w:tr>
      <w:tr w:rsidR="00D26D4C" w:rsidRPr="0035045F" w14:paraId="3F3F5FA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AEA07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1232</w:t>
            </w:r>
          </w:p>
        </w:tc>
      </w:tr>
      <w:tr w:rsidR="00D26D4C" w:rsidRPr="0035045F" w14:paraId="3EF1D41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D4444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1239</w:t>
            </w:r>
          </w:p>
        </w:tc>
      </w:tr>
      <w:tr w:rsidR="00D26D4C" w:rsidRPr="0035045F" w14:paraId="2BA082F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E63898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w:t>
            </w:r>
          </w:p>
        </w:tc>
      </w:tr>
      <w:tr w:rsidR="00D26D4C" w:rsidRPr="0035045F" w14:paraId="4E9C0C8C"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7CE40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BC9E60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9A26A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MS609-0011.xml</w:t>
            </w:r>
          </w:p>
        </w:tc>
      </w:tr>
      <w:tr w:rsidR="00D26D4C" w:rsidRPr="0035045F" w14:paraId="3BD30BE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8A831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26073900"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A7D5A8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0B8185C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E2278C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#pos_err_hostia</w:t>
            </w:r>
          </w:p>
        </w:tc>
      </w:tr>
      <w:tr w:rsidR="00D26D4C" w:rsidRPr="0035045F" w14:paraId="5202E22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2F6D2D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0BF1568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53AC16B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MS609-0012.xml</w:t>
            </w:r>
          </w:p>
        </w:tc>
      </w:tr>
      <w:tr w:rsidR="00D26D4C" w:rsidRPr="0035045F" w14:paraId="41CAA315"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4492762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1243</w:t>
            </w:r>
          </w:p>
        </w:tc>
      </w:tr>
      <w:tr w:rsidR="00D26D4C" w:rsidRPr="0035045F" w14:paraId="31C02E2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DF475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1244</w:t>
            </w:r>
          </w:p>
        </w:tc>
      </w:tr>
      <w:tr w:rsidR="00D26D4C" w:rsidRPr="0035045F" w14:paraId="11118992"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B7FA7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2872500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8D758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73D5A8F2"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475BCB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MS609-0101.xml</w:t>
            </w:r>
          </w:p>
        </w:tc>
      </w:tr>
      <w:tr w:rsidR="00D26D4C" w:rsidRPr="0035045F" w14:paraId="51C9E43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6BF3E6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8DD31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945C47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1A5A0E7"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FE790A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#pos_err_baptismo #pos_err_matrimonio #pos_err_resurrectione</w:t>
            </w:r>
          </w:p>
        </w:tc>
      </w:tr>
      <w:tr w:rsidR="00D26D4C" w:rsidRPr="0035045F" w14:paraId="04EA10F1"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1A7A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5663245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298AE4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MS609-0134.xml</w:t>
            </w:r>
          </w:p>
        </w:tc>
      </w:tr>
      <w:tr w:rsidR="00D26D4C" w:rsidRPr="0035045F" w14:paraId="157E4CA1"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4755D05"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43606EE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94E7E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527D1B5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58C4D4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#pos_err_hostia #pos_err_matrimonio #pos_err_resurrectione</w:t>
            </w:r>
          </w:p>
        </w:tc>
      </w:tr>
      <w:tr w:rsidR="00D26D4C" w:rsidRPr="0035045F" w14:paraId="3CC67D3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48FD40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F7CA785"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5BF85C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MS609-0136.xml</w:t>
            </w:r>
          </w:p>
        </w:tc>
      </w:tr>
      <w:tr w:rsidR="00D26D4C" w:rsidRPr="0035045F" w14:paraId="4BE701F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C336CF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1223</w:t>
            </w:r>
          </w:p>
        </w:tc>
      </w:tr>
      <w:tr w:rsidR="00D26D4C" w:rsidRPr="0035045F" w14:paraId="1D5FBA8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78422A5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1237</w:t>
            </w:r>
          </w:p>
        </w:tc>
      </w:tr>
      <w:tr w:rsidR="00D26D4C" w:rsidRPr="0035045F" w14:paraId="059A1FA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C8496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#pos_err_visibilia #pos_err_baptismo #pos_err_hostia #pos_err_matrimonio</w:t>
            </w:r>
          </w:p>
        </w:tc>
      </w:tr>
      <w:tr w:rsidR="00D26D4C" w:rsidRPr="0035045F" w14:paraId="03E9374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4BDE43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 #pos_posse_salvari</w:t>
            </w:r>
          </w:p>
        </w:tc>
      </w:tr>
      <w:tr w:rsidR="00D26D4C" w:rsidRPr="0035045F" w14:paraId="307846A8"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4FA46B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MS609-0188.xml</w:t>
            </w:r>
          </w:p>
        </w:tc>
      </w:tr>
      <w:tr w:rsidR="00D26D4C" w:rsidRPr="0035045F" w14:paraId="2E4D7FB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113B62E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E68B4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E29AD3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29EE31E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A7A893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#neg_err_baptismo #neg_err_resurrectione</w:t>
            </w:r>
          </w:p>
        </w:tc>
      </w:tr>
      <w:tr w:rsidR="00D26D4C" w:rsidRPr="0035045F" w14:paraId="64AF772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1FD7CF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1B501B77"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A7AFD3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MS609-0192.xml</w:t>
            </w:r>
          </w:p>
        </w:tc>
      </w:tr>
      <w:tr w:rsidR="00D26D4C" w:rsidRPr="0035045F" w14:paraId="3CC7187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B3A75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6DB4BA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D01530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3D632409"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5F1EEC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w:t>
            </w:r>
          </w:p>
        </w:tc>
      </w:tr>
      <w:tr w:rsidR="00D26D4C" w:rsidRPr="0035045F" w14:paraId="4B2E2F3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F6A46E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#pos_veraces #pos_amicos_dei</w:t>
            </w:r>
          </w:p>
        </w:tc>
      </w:tr>
      <w:tr w:rsidR="00D26D4C" w:rsidRPr="0035045F" w14:paraId="5CFD8E8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5D6D03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MS609-0232.xml</w:t>
            </w:r>
          </w:p>
        </w:tc>
      </w:tr>
      <w:tr w:rsidR="00D26D4C" w:rsidRPr="0035045F" w14:paraId="16CD9136"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6521A7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1215</w:t>
            </w:r>
          </w:p>
        </w:tc>
      </w:tr>
      <w:tr w:rsidR="00D26D4C" w:rsidRPr="0035045F" w14:paraId="626A9FEE"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48798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1234</w:t>
            </w:r>
          </w:p>
        </w:tc>
      </w:tr>
      <w:tr w:rsidR="00D26D4C" w:rsidRPr="0035045F" w14:paraId="52DC47E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F866BA4"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#pos_err_resurrectione #pos_err_hostia</w:t>
            </w:r>
          </w:p>
        </w:tc>
      </w:tr>
      <w:tr w:rsidR="00D26D4C" w:rsidRPr="0035045F" w14:paraId="4B8BBA72"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7BFFE4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#pos_bonam_fidem #pos_amicos_dei #pos_veraces</w:t>
            </w:r>
          </w:p>
        </w:tc>
      </w:tr>
      <w:tr w:rsidR="00D26D4C" w:rsidRPr="0035045F" w14:paraId="261B44EA"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4A7C8586"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lastRenderedPageBreak/>
              <w:t>MS609-0242.xml</w:t>
            </w:r>
          </w:p>
        </w:tc>
      </w:tr>
      <w:tr w:rsidR="00D26D4C" w:rsidRPr="0035045F" w14:paraId="60276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F2F99A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1195</w:t>
            </w:r>
          </w:p>
        </w:tc>
      </w:tr>
      <w:tr w:rsidR="00D26D4C" w:rsidRPr="0035045F" w14:paraId="3B811FB8"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626AEFDF"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1233</w:t>
            </w:r>
          </w:p>
        </w:tc>
      </w:tr>
      <w:tr w:rsidR="00D26D4C" w:rsidRPr="0035045F" w14:paraId="2553A78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3AAAA49"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3589D36B"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4FE82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w:t>
            </w:r>
          </w:p>
        </w:tc>
      </w:tr>
      <w:tr w:rsidR="00D26D4C" w:rsidRPr="0035045F" w14:paraId="76944CC0"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03809301"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MS609-0276.xml</w:t>
            </w:r>
          </w:p>
        </w:tc>
      </w:tr>
      <w:tr w:rsidR="00D26D4C" w:rsidRPr="0035045F" w14:paraId="753EF55F"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32515537"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1220</w:t>
            </w:r>
          </w:p>
        </w:tc>
      </w:tr>
      <w:tr w:rsidR="00D26D4C" w:rsidRPr="0035045F" w14:paraId="4FFFECC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B5827E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1221</w:t>
            </w:r>
          </w:p>
        </w:tc>
      </w:tr>
      <w:tr w:rsidR="00D26D4C" w:rsidRPr="0035045F" w14:paraId="31333D2C"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282BBE6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#neg_err_sacrementis</w:t>
            </w:r>
          </w:p>
        </w:tc>
      </w:tr>
      <w:tr w:rsidR="00D26D4C" w:rsidRPr="0035045F" w14:paraId="48836DA6"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5BE81B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#pos_bonam_fidem #pos_bonos_homines #pos_amicos_dei #pos_veraces #pos_posse_salvari</w:t>
            </w:r>
          </w:p>
        </w:tc>
      </w:tr>
      <w:tr w:rsidR="00D26D4C" w:rsidRPr="0035045F" w14:paraId="5AE725CB"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7512522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MS609-0478.xml</w:t>
            </w:r>
          </w:p>
        </w:tc>
      </w:tr>
      <w:tr w:rsidR="00D26D4C" w:rsidRPr="0035045F" w14:paraId="091F9090"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0A1C56B"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72A304A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AF98D0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(blank)</w:t>
            </w:r>
          </w:p>
        </w:tc>
      </w:tr>
      <w:tr w:rsidR="00D26D4C" w:rsidRPr="0035045F" w14:paraId="1433E56D"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72F74C38"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#pos_err_matrimonio #pos_err_resurrectione</w:t>
            </w:r>
          </w:p>
        </w:tc>
      </w:tr>
      <w:tr w:rsidR="00D26D4C" w:rsidRPr="0035045F" w14:paraId="4BF57A3F"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25F53B6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#pos_bonos_homines #pos_veraces #pos_amicos_dei</w:t>
            </w:r>
          </w:p>
        </w:tc>
      </w:tr>
      <w:tr w:rsidR="00D26D4C" w:rsidRPr="0035045F" w14:paraId="265CD99F"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235F9ED3"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MS609-3742.xml</w:t>
            </w:r>
          </w:p>
        </w:tc>
      </w:tr>
      <w:tr w:rsidR="00D26D4C" w:rsidRPr="0035045F" w14:paraId="7B2360E8"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31581D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F93F6A7"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1749A6E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lastRenderedPageBreak/>
              <w:t>1239</w:t>
            </w:r>
          </w:p>
        </w:tc>
      </w:tr>
      <w:tr w:rsidR="00D26D4C" w:rsidRPr="0035045F" w14:paraId="0D22C28E"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6A6A5A9A"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#pos_err_baptismo #pos_err_matrimonio #pos_err_hostia #pos_err_resurrectione</w:t>
            </w:r>
          </w:p>
        </w:tc>
      </w:tr>
      <w:tr w:rsidR="00D26D4C" w:rsidRPr="0035045F" w14:paraId="399253F5"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098E7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r w:rsidR="00D26D4C" w:rsidRPr="0035045F" w14:paraId="0108FC03" w14:textId="77777777" w:rsidTr="00D26D4C">
        <w:trPr>
          <w:trHeight w:val="515"/>
        </w:trPr>
        <w:tc>
          <w:tcPr>
            <w:tcW w:w="9360" w:type="dxa"/>
            <w:tcBorders>
              <w:top w:val="single" w:sz="4" w:space="0" w:color="E2EFDA"/>
              <w:bottom w:val="single" w:sz="4" w:space="0" w:color="E2EFDA"/>
            </w:tcBorders>
            <w:shd w:val="clear" w:color="auto" w:fill="A9D08E"/>
            <w:tcMar>
              <w:top w:w="100" w:type="dxa"/>
              <w:left w:w="100" w:type="dxa"/>
              <w:bottom w:w="100" w:type="dxa"/>
              <w:right w:w="100" w:type="dxa"/>
            </w:tcMar>
            <w:hideMark/>
          </w:tcPr>
          <w:p w14:paraId="3DABC09C"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FFFFFF"/>
                <w:sz w:val="20"/>
                <w:szCs w:val="20"/>
                <w:lang w:val="en-US"/>
              </w:rPr>
              <w:t>MS609-3750.xml</w:t>
            </w:r>
          </w:p>
        </w:tc>
      </w:tr>
      <w:tr w:rsidR="00D26D4C" w:rsidRPr="0035045F" w14:paraId="5B113A8B"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50B8C2AD"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1231</w:t>
            </w:r>
          </w:p>
        </w:tc>
      </w:tr>
      <w:tr w:rsidR="00D26D4C" w:rsidRPr="0035045F" w14:paraId="759C283D"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3EFFC7AE"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1240</w:t>
            </w:r>
          </w:p>
        </w:tc>
      </w:tr>
      <w:tr w:rsidR="00D26D4C" w:rsidRPr="0035045F" w14:paraId="3187E13A" w14:textId="77777777" w:rsidTr="00D26D4C">
        <w:trPr>
          <w:trHeight w:val="515"/>
        </w:trPr>
        <w:tc>
          <w:tcPr>
            <w:tcW w:w="9360" w:type="dxa"/>
            <w:tcBorders>
              <w:top w:val="single" w:sz="4" w:space="0" w:color="E2EFDA"/>
              <w:bottom w:val="single" w:sz="4" w:space="0" w:color="70AD47"/>
            </w:tcBorders>
            <w:shd w:val="clear" w:color="auto" w:fill="E2EFDA"/>
            <w:tcMar>
              <w:top w:w="100" w:type="dxa"/>
              <w:left w:w="100" w:type="dxa"/>
              <w:bottom w:w="100" w:type="dxa"/>
              <w:right w:w="100" w:type="dxa"/>
            </w:tcMar>
            <w:hideMark/>
          </w:tcPr>
          <w:p w14:paraId="02C097B0"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#pos_err_visibilia #pos_err_hostia #pos_err_resurrectione #pos_err_matrimonio</w:t>
            </w:r>
          </w:p>
        </w:tc>
      </w:tr>
      <w:tr w:rsidR="00D26D4C" w:rsidRPr="0035045F" w14:paraId="37404A59" w14:textId="77777777" w:rsidTr="00D26D4C">
        <w:trPr>
          <w:trHeight w:val="515"/>
        </w:trPr>
        <w:tc>
          <w:tcPr>
            <w:tcW w:w="9360" w:type="dxa"/>
            <w:tcBorders>
              <w:top w:val="single" w:sz="4" w:space="0" w:color="70AD47"/>
              <w:bottom w:val="single" w:sz="4" w:space="0" w:color="E2EFDA"/>
            </w:tcBorders>
            <w:tcMar>
              <w:top w:w="100" w:type="dxa"/>
              <w:left w:w="100" w:type="dxa"/>
              <w:bottom w:w="100" w:type="dxa"/>
              <w:right w:w="100" w:type="dxa"/>
            </w:tcMar>
            <w:hideMark/>
          </w:tcPr>
          <w:p w14:paraId="44D840F2" w14:textId="77777777" w:rsidR="00D26D4C" w:rsidRPr="0035045F" w:rsidRDefault="00D26D4C" w:rsidP="00D26D4C">
            <w:pPr>
              <w:spacing w:line="240" w:lineRule="auto"/>
              <w:rPr>
                <w:rFonts w:ascii="Times New Roman" w:eastAsiaTheme="minorHAnsi" w:hAnsi="Times New Roman" w:cs="Times New Roman"/>
                <w:sz w:val="24"/>
                <w:szCs w:val="24"/>
                <w:lang w:val="en-US"/>
              </w:rPr>
            </w:pPr>
            <w:r w:rsidRPr="0035045F">
              <w:rPr>
                <w:rFonts w:ascii="Times New Roman" w:eastAsiaTheme="minorHAnsi" w:hAnsi="Times New Roman" w:cs="Times New Roman"/>
                <w:b/>
                <w:bCs/>
                <w:color w:val="000000"/>
                <w:sz w:val="20"/>
                <w:szCs w:val="20"/>
                <w:lang w:val="en-US"/>
              </w:rPr>
              <w:t>#pos_bonos_homines #pos_veraces #pos_amicos_dei #pos_posse_salvari</w:t>
            </w:r>
          </w:p>
        </w:tc>
      </w:tr>
    </w:tbl>
    <w:p w14:paraId="38710848" w14:textId="77777777" w:rsidR="00D26D4C" w:rsidRPr="0035045F" w:rsidRDefault="00D26D4C" w:rsidP="00D26D4C">
      <w:pPr>
        <w:spacing w:line="240" w:lineRule="auto"/>
        <w:rPr>
          <w:rFonts w:ascii="Times New Roman" w:eastAsia="Times New Roman" w:hAnsi="Times New Roman" w:cs="Times New Roman"/>
          <w:sz w:val="24"/>
          <w:szCs w:val="24"/>
          <w:lang w:val="en-US"/>
        </w:rPr>
      </w:pPr>
    </w:p>
    <w:p w14:paraId="325FD954" w14:textId="77777777" w:rsidR="009520A7" w:rsidRDefault="009520A7" w:rsidP="00D31604">
      <w:pPr>
        <w:jc w:val="center"/>
        <w:rPr>
          <w:rFonts w:ascii="Times New Roman" w:eastAsia="Times New Roman" w:hAnsi="Times New Roman" w:cs="Times New Roman"/>
          <w:b/>
          <w:sz w:val="24"/>
          <w:szCs w:val="24"/>
        </w:rPr>
      </w:pPr>
    </w:p>
    <w:p w14:paraId="7F90BF8D" w14:textId="77777777" w:rsidR="003A2C5B" w:rsidRDefault="003A2C5B" w:rsidP="00D31604">
      <w:pPr>
        <w:jc w:val="center"/>
        <w:rPr>
          <w:rFonts w:ascii="Times New Roman" w:eastAsia="Times New Roman" w:hAnsi="Times New Roman" w:cs="Times New Roman"/>
          <w:b/>
          <w:sz w:val="24"/>
          <w:szCs w:val="24"/>
        </w:rPr>
      </w:pPr>
    </w:p>
    <w:p w14:paraId="6F1190DC" w14:textId="77777777" w:rsidR="003A2C5B" w:rsidRDefault="003A2C5B" w:rsidP="00D31604">
      <w:pPr>
        <w:jc w:val="center"/>
        <w:rPr>
          <w:rFonts w:ascii="Times New Roman" w:eastAsia="Times New Roman" w:hAnsi="Times New Roman" w:cs="Times New Roman"/>
          <w:b/>
          <w:sz w:val="24"/>
          <w:szCs w:val="24"/>
        </w:rPr>
      </w:pPr>
    </w:p>
    <w:p w14:paraId="0FEF45E1" w14:textId="77777777" w:rsidR="003A2C5B" w:rsidRDefault="003A2C5B" w:rsidP="00D31604">
      <w:pPr>
        <w:jc w:val="center"/>
        <w:rPr>
          <w:rFonts w:ascii="Times New Roman" w:eastAsia="Times New Roman" w:hAnsi="Times New Roman" w:cs="Times New Roman"/>
          <w:b/>
          <w:sz w:val="24"/>
          <w:szCs w:val="24"/>
        </w:rPr>
      </w:pPr>
    </w:p>
    <w:p w14:paraId="69588940" w14:textId="77777777" w:rsidR="003A2C5B" w:rsidRDefault="003A2C5B" w:rsidP="00D31604">
      <w:pPr>
        <w:jc w:val="center"/>
        <w:rPr>
          <w:rFonts w:ascii="Times New Roman" w:eastAsia="Times New Roman" w:hAnsi="Times New Roman" w:cs="Times New Roman"/>
          <w:b/>
          <w:sz w:val="24"/>
          <w:szCs w:val="24"/>
        </w:rPr>
      </w:pPr>
    </w:p>
    <w:p w14:paraId="04964527" w14:textId="77777777" w:rsidR="003A2C5B" w:rsidRDefault="003A2C5B" w:rsidP="00D31604">
      <w:pPr>
        <w:jc w:val="center"/>
        <w:rPr>
          <w:rFonts w:ascii="Times New Roman" w:eastAsia="Times New Roman" w:hAnsi="Times New Roman" w:cs="Times New Roman"/>
          <w:b/>
          <w:sz w:val="24"/>
          <w:szCs w:val="24"/>
        </w:rPr>
      </w:pPr>
    </w:p>
    <w:p w14:paraId="13E7A809" w14:textId="77777777" w:rsidR="003A2C5B" w:rsidRDefault="003A2C5B" w:rsidP="00D31604">
      <w:pPr>
        <w:jc w:val="center"/>
        <w:rPr>
          <w:rFonts w:ascii="Times New Roman" w:eastAsia="Times New Roman" w:hAnsi="Times New Roman" w:cs="Times New Roman"/>
          <w:b/>
          <w:sz w:val="24"/>
          <w:szCs w:val="24"/>
        </w:rPr>
      </w:pPr>
    </w:p>
    <w:p w14:paraId="392623F5" w14:textId="77777777" w:rsidR="003A2C5B" w:rsidRDefault="003A2C5B" w:rsidP="00D31604">
      <w:pPr>
        <w:jc w:val="center"/>
        <w:rPr>
          <w:rFonts w:ascii="Times New Roman" w:eastAsia="Times New Roman" w:hAnsi="Times New Roman" w:cs="Times New Roman"/>
          <w:b/>
          <w:sz w:val="24"/>
          <w:szCs w:val="24"/>
        </w:rPr>
      </w:pPr>
    </w:p>
    <w:p w14:paraId="073E3ACF" w14:textId="77777777" w:rsidR="003A2C5B" w:rsidRDefault="003A2C5B" w:rsidP="00D31604">
      <w:pPr>
        <w:jc w:val="center"/>
        <w:rPr>
          <w:rFonts w:ascii="Times New Roman" w:eastAsia="Times New Roman" w:hAnsi="Times New Roman" w:cs="Times New Roman"/>
          <w:b/>
          <w:sz w:val="24"/>
          <w:szCs w:val="24"/>
        </w:rPr>
      </w:pPr>
    </w:p>
    <w:p w14:paraId="7962D1A4" w14:textId="77777777" w:rsidR="003A2C5B" w:rsidRDefault="003A2C5B" w:rsidP="00D31604">
      <w:pPr>
        <w:jc w:val="center"/>
        <w:rPr>
          <w:rFonts w:ascii="Times New Roman" w:eastAsia="Times New Roman" w:hAnsi="Times New Roman" w:cs="Times New Roman"/>
          <w:b/>
          <w:sz w:val="24"/>
          <w:szCs w:val="24"/>
        </w:rPr>
      </w:pPr>
    </w:p>
    <w:p w14:paraId="5F11747E" w14:textId="77777777" w:rsidR="003A2C5B" w:rsidRDefault="003A2C5B" w:rsidP="00D31604">
      <w:pPr>
        <w:jc w:val="center"/>
        <w:rPr>
          <w:rFonts w:ascii="Times New Roman" w:eastAsia="Times New Roman" w:hAnsi="Times New Roman" w:cs="Times New Roman"/>
          <w:b/>
          <w:sz w:val="24"/>
          <w:szCs w:val="24"/>
        </w:rPr>
      </w:pPr>
    </w:p>
    <w:p w14:paraId="3BAEDF9D" w14:textId="77777777" w:rsidR="003A2C5B" w:rsidRDefault="003A2C5B" w:rsidP="00D31604">
      <w:pPr>
        <w:jc w:val="center"/>
        <w:rPr>
          <w:rFonts w:ascii="Times New Roman" w:eastAsia="Times New Roman" w:hAnsi="Times New Roman" w:cs="Times New Roman"/>
          <w:b/>
          <w:sz w:val="24"/>
          <w:szCs w:val="24"/>
        </w:rPr>
      </w:pPr>
    </w:p>
    <w:p w14:paraId="3EC55BB5" w14:textId="77777777" w:rsidR="003A2C5B" w:rsidRDefault="003A2C5B" w:rsidP="00D31604">
      <w:pPr>
        <w:jc w:val="center"/>
        <w:rPr>
          <w:rFonts w:ascii="Times New Roman" w:eastAsia="Times New Roman" w:hAnsi="Times New Roman" w:cs="Times New Roman"/>
          <w:b/>
          <w:sz w:val="24"/>
          <w:szCs w:val="24"/>
        </w:rPr>
      </w:pPr>
    </w:p>
    <w:p w14:paraId="345C0825" w14:textId="77777777" w:rsidR="003A2C5B" w:rsidRDefault="003A2C5B" w:rsidP="00D31604">
      <w:pPr>
        <w:jc w:val="center"/>
        <w:rPr>
          <w:rFonts w:ascii="Times New Roman" w:eastAsia="Times New Roman" w:hAnsi="Times New Roman" w:cs="Times New Roman"/>
          <w:b/>
          <w:sz w:val="24"/>
          <w:szCs w:val="24"/>
        </w:rPr>
      </w:pPr>
    </w:p>
    <w:p w14:paraId="49B141AB" w14:textId="77777777" w:rsidR="003A2C5B" w:rsidRDefault="003A2C5B" w:rsidP="00D31604">
      <w:pPr>
        <w:jc w:val="center"/>
        <w:rPr>
          <w:rFonts w:ascii="Times New Roman" w:eastAsia="Times New Roman" w:hAnsi="Times New Roman" w:cs="Times New Roman"/>
          <w:b/>
          <w:sz w:val="24"/>
          <w:szCs w:val="24"/>
        </w:rPr>
      </w:pPr>
    </w:p>
    <w:p w14:paraId="303108E0" w14:textId="77777777" w:rsidR="003A2C5B" w:rsidRDefault="003A2C5B" w:rsidP="00D31604">
      <w:pPr>
        <w:jc w:val="center"/>
        <w:rPr>
          <w:rFonts w:ascii="Times New Roman" w:eastAsia="Times New Roman" w:hAnsi="Times New Roman" w:cs="Times New Roman"/>
          <w:b/>
          <w:sz w:val="24"/>
          <w:szCs w:val="24"/>
        </w:rPr>
      </w:pPr>
    </w:p>
    <w:p w14:paraId="642E455A" w14:textId="77777777" w:rsidR="003A2C5B" w:rsidRDefault="003A2C5B" w:rsidP="00D31604">
      <w:pPr>
        <w:jc w:val="center"/>
        <w:rPr>
          <w:rFonts w:ascii="Times New Roman" w:eastAsia="Times New Roman" w:hAnsi="Times New Roman" w:cs="Times New Roman"/>
          <w:b/>
          <w:sz w:val="24"/>
          <w:szCs w:val="24"/>
        </w:rPr>
      </w:pPr>
    </w:p>
    <w:p w14:paraId="5E276E93" w14:textId="77777777" w:rsidR="003A2C5B" w:rsidRDefault="003A2C5B" w:rsidP="00D31604">
      <w:pPr>
        <w:jc w:val="center"/>
        <w:rPr>
          <w:rFonts w:ascii="Times New Roman" w:eastAsia="Times New Roman" w:hAnsi="Times New Roman" w:cs="Times New Roman"/>
          <w:b/>
          <w:sz w:val="24"/>
          <w:szCs w:val="24"/>
        </w:rPr>
      </w:pPr>
    </w:p>
    <w:p w14:paraId="29C9F849" w14:textId="77777777" w:rsidR="003A2C5B" w:rsidRDefault="003A2C5B" w:rsidP="00D31604">
      <w:pPr>
        <w:jc w:val="center"/>
        <w:rPr>
          <w:rFonts w:ascii="Times New Roman" w:eastAsia="Times New Roman" w:hAnsi="Times New Roman" w:cs="Times New Roman"/>
          <w:b/>
          <w:sz w:val="24"/>
          <w:szCs w:val="24"/>
        </w:rPr>
      </w:pPr>
    </w:p>
    <w:p w14:paraId="4446DE2A" w14:textId="77777777" w:rsidR="003A2C5B" w:rsidRDefault="003A2C5B" w:rsidP="00D31604">
      <w:pPr>
        <w:jc w:val="center"/>
        <w:rPr>
          <w:rFonts w:ascii="Times New Roman" w:eastAsia="Times New Roman" w:hAnsi="Times New Roman" w:cs="Times New Roman"/>
          <w:b/>
          <w:sz w:val="24"/>
          <w:szCs w:val="24"/>
        </w:rPr>
      </w:pPr>
    </w:p>
    <w:p w14:paraId="6DC5BC55" w14:textId="77777777" w:rsidR="003A2C5B" w:rsidRDefault="003A2C5B" w:rsidP="00D31604">
      <w:pPr>
        <w:jc w:val="center"/>
        <w:rPr>
          <w:rFonts w:ascii="Times New Roman" w:eastAsia="Times New Roman" w:hAnsi="Times New Roman" w:cs="Times New Roman"/>
          <w:b/>
          <w:sz w:val="24"/>
          <w:szCs w:val="24"/>
        </w:rPr>
      </w:pPr>
    </w:p>
    <w:p w14:paraId="3589FC1E" w14:textId="77777777" w:rsidR="003A2C5B" w:rsidRPr="0035045F" w:rsidRDefault="003A2C5B" w:rsidP="003A2C5B">
      <w:pPr>
        <w:jc w:val="center"/>
        <w:outlineLvl w:val="0"/>
        <w:rPr>
          <w:rFonts w:ascii="Times New Roman" w:eastAsia="Times New Roman" w:hAnsi="Times New Roman" w:cs="Times New Roman"/>
          <w:b/>
          <w:sz w:val="24"/>
          <w:szCs w:val="24"/>
        </w:rPr>
      </w:pPr>
      <w:r w:rsidRPr="0035045F">
        <w:rPr>
          <w:rFonts w:ascii="Times New Roman" w:eastAsia="Times New Roman" w:hAnsi="Times New Roman" w:cs="Times New Roman"/>
          <w:b/>
          <w:sz w:val="24"/>
          <w:szCs w:val="24"/>
        </w:rPr>
        <w:lastRenderedPageBreak/>
        <w:t>Bibliography</w:t>
      </w:r>
    </w:p>
    <w:p w14:paraId="55D7093B" w14:textId="77777777" w:rsidR="003A2C5B" w:rsidRPr="0035045F" w:rsidRDefault="003A2C5B" w:rsidP="00D31604">
      <w:pPr>
        <w:jc w:val="center"/>
        <w:rPr>
          <w:rFonts w:ascii="Times New Roman" w:eastAsia="Times New Roman" w:hAnsi="Times New Roman" w:cs="Times New Roman"/>
          <w:b/>
          <w:sz w:val="24"/>
          <w:szCs w:val="24"/>
        </w:rPr>
      </w:pPr>
    </w:p>
    <w:sectPr w:rsidR="003A2C5B" w:rsidRPr="0035045F" w:rsidSect="001A575F">
      <w:pgSz w:w="12240" w:h="15840"/>
      <w:pgMar w:top="1440" w:right="1440" w:bottom="1440" w:left="1440" w:header="720" w:footer="720" w:gutter="0"/>
      <w:pgNumType w:start="1"/>
      <w:cols w:space="720"/>
      <w:docGrid w:linePitch="299"/>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rosoft Office User" w:date="2019-03-07T14:32:00Z" w:initials="Office">
    <w:p w14:paraId="5606D56F" w14:textId="7B2829EE" w:rsidR="007F5347" w:rsidRDefault="007F5347">
      <w:pPr>
        <w:pStyle w:val="CommentText"/>
      </w:pPr>
      <w:r>
        <w:rPr>
          <w:rStyle w:val="CommentReference"/>
        </w:rPr>
        <w:annotationRef/>
      </w:r>
      <w:r>
        <w:t>Talk about what I’m actually doing, my voice is missing</w:t>
      </w:r>
    </w:p>
  </w:comment>
  <w:comment w:id="1" w:author="Microsoft Office User" w:date="2019-03-07T14:18:00Z" w:initials="Office">
    <w:p w14:paraId="3FB5A123" w14:textId="5E0D8B20" w:rsidR="007F5347" w:rsidRDefault="007F5347">
      <w:pPr>
        <w:pStyle w:val="CommentText"/>
      </w:pPr>
      <w:r>
        <w:rPr>
          <w:rStyle w:val="CommentReference"/>
        </w:rPr>
        <w:annotationRef/>
      </w:r>
      <w:r>
        <w:t>Italicize?</w:t>
      </w:r>
    </w:p>
  </w:comment>
  <w:comment w:id="2" w:author="Microsoft Office User" w:date="2019-03-07T14:23:00Z" w:initials="Office">
    <w:p w14:paraId="29931FA1" w14:textId="52C38DF8" w:rsidR="007F5347" w:rsidRDefault="007F5347">
      <w:pPr>
        <w:pStyle w:val="CommentText"/>
      </w:pPr>
      <w:r>
        <w:rPr>
          <w:rStyle w:val="CommentReference"/>
        </w:rPr>
        <w:annotationRef/>
      </w:r>
      <w:r>
        <w:t>Italicized?</w:t>
      </w:r>
    </w:p>
  </w:comment>
  <w:comment w:id="3" w:author="Microsoft Office User" w:date="2019-03-07T14:28:00Z" w:initials="Office">
    <w:p w14:paraId="12A6B9A8" w14:textId="69F39D38" w:rsidR="007F5347" w:rsidRDefault="007F5347">
      <w:pPr>
        <w:pStyle w:val="CommentText"/>
      </w:pPr>
      <w:r>
        <w:rPr>
          <w:rStyle w:val="CommentReference"/>
        </w:rPr>
        <w:annotationRef/>
      </w:r>
      <w:r>
        <w:t>Italicize?</w:t>
      </w:r>
    </w:p>
  </w:comment>
  <w:comment w:id="4" w:author="Microsoft Office User" w:date="2019-03-07T14:29:00Z" w:initials="Office">
    <w:p w14:paraId="1876318C" w14:textId="7C5CE153" w:rsidR="007F5347" w:rsidRDefault="007F5347">
      <w:pPr>
        <w:pStyle w:val="CommentText"/>
      </w:pPr>
      <w:r>
        <w:rPr>
          <w:rStyle w:val="CommentReference"/>
        </w:rPr>
        <w:annotationRef/>
      </w:r>
      <w:r>
        <w:t>italicize</w:t>
      </w:r>
    </w:p>
  </w:comment>
  <w:comment w:id="5" w:author="Microsoft Office User" w:date="2019-03-07T14:51:00Z" w:initials="Office">
    <w:p w14:paraId="4777B383" w14:textId="51FAFFDF" w:rsidR="007F5347" w:rsidRDefault="007F5347">
      <w:pPr>
        <w:pStyle w:val="CommentText"/>
      </w:pPr>
      <w:r>
        <w:rPr>
          <w:rStyle w:val="CommentReference"/>
        </w:rPr>
        <w:annotationRef/>
      </w:r>
      <w:r>
        <w:t>reliability</w:t>
      </w:r>
    </w:p>
  </w:comment>
  <w:comment w:id="6" w:author="Microsoft Office User" w:date="2019-03-07T14:55:00Z" w:initials="Office">
    <w:p w14:paraId="7E5AC768" w14:textId="77777777" w:rsidR="007F5347" w:rsidRDefault="007F5347">
      <w:pPr>
        <w:pStyle w:val="CommentText"/>
      </w:pPr>
      <w:r>
        <w:rPr>
          <w:rStyle w:val="CommentReference"/>
        </w:rPr>
        <w:annotationRef/>
      </w:r>
      <w:r>
        <w:t>for how long?</w:t>
      </w:r>
    </w:p>
    <w:p w14:paraId="7BA0E63A" w14:textId="77777777" w:rsidR="007F5347" w:rsidRDefault="007F5347">
      <w:pPr>
        <w:pStyle w:val="CommentText"/>
      </w:pPr>
    </w:p>
    <w:p w14:paraId="5F1D2044" w14:textId="38827BC3" w:rsidR="007F5347" w:rsidRDefault="007F5347">
      <w:pPr>
        <w:pStyle w:val="CommentText"/>
      </w:pPr>
      <w:r>
        <w:t>Mention what im doing</w:t>
      </w:r>
    </w:p>
  </w:comment>
  <w:comment w:id="7" w:author="Microsoft Office User" w:date="2019-03-07T15:24:00Z" w:initials="Office">
    <w:p w14:paraId="06744960" w14:textId="5DCEC1B1" w:rsidR="007F5347" w:rsidRDefault="007F5347">
      <w:pPr>
        <w:pStyle w:val="CommentText"/>
      </w:pPr>
      <w:r>
        <w:rPr>
          <w:rStyle w:val="CommentReference"/>
        </w:rPr>
        <w:annotationRef/>
      </w:r>
      <w:r>
        <w:t>???</w:t>
      </w:r>
    </w:p>
  </w:comment>
  <w:comment w:id="8" w:author="Microsoft Office User" w:date="2019-03-07T15:29:00Z" w:initials="Office">
    <w:p w14:paraId="36530965" w14:textId="151EF305" w:rsidR="007F5347" w:rsidRDefault="007F5347">
      <w:pPr>
        <w:pStyle w:val="CommentText"/>
      </w:pPr>
      <w:r>
        <w:rPr>
          <w:rStyle w:val="CommentReference"/>
        </w:rPr>
        <w:annotationRef/>
      </w:r>
      <w:r>
        <w:t>???</w:t>
      </w:r>
    </w:p>
  </w:comment>
  <w:comment w:id="9" w:author="Microsoft Office User" w:date="2019-03-07T15:29:00Z" w:initials="Office">
    <w:p w14:paraId="5DD252B3" w14:textId="7F49C096" w:rsidR="007F5347" w:rsidRDefault="007F5347">
      <w:pPr>
        <w:pStyle w:val="CommentText"/>
      </w:pPr>
      <w:r>
        <w:rPr>
          <w:rStyle w:val="CommentReference"/>
        </w:rPr>
        <w:annotationRef/>
      </w:r>
      <w:r>
        <w:t>ELEVENTH OR TWELTH</w:t>
      </w:r>
    </w:p>
  </w:comment>
  <w:comment w:id="10" w:author="Microsoft Office User" w:date="2019-03-07T15:32:00Z" w:initials="Office">
    <w:p w14:paraId="2304F4EA" w14:textId="1C57E5AE" w:rsidR="007F5347" w:rsidRDefault="007F5347">
      <w:pPr>
        <w:pStyle w:val="CommentText"/>
      </w:pPr>
      <w:r>
        <w:rPr>
          <w:rStyle w:val="CommentReference"/>
        </w:rPr>
        <w:annotationRef/>
      </w:r>
      <w:r>
        <w:t>REPETITION, ALSO THIRTEENTH TWLETH OR ELEVENTH</w:t>
      </w:r>
    </w:p>
  </w:comment>
  <w:comment w:id="11" w:author="Microsoft Office User" w:date="2019-03-07T15:36:00Z" w:initials="Office">
    <w:p w14:paraId="3907A1A4" w14:textId="2635D9F6" w:rsidR="007F5347" w:rsidRDefault="007F5347">
      <w:pPr>
        <w:pStyle w:val="CommentText"/>
      </w:pPr>
      <w:r>
        <w:rPr>
          <w:rStyle w:val="CommentReference"/>
        </w:rPr>
        <w:annotationRef/>
      </w:r>
      <w:r>
        <w:t>Consider rearranging</w:t>
      </w:r>
    </w:p>
  </w:comment>
  <w:comment w:id="12" w:author="Microsoft Office User" w:date="2019-03-07T15:36:00Z" w:initials="Office">
    <w:p w14:paraId="1CC8CCDD" w14:textId="58747155" w:rsidR="007F5347" w:rsidRDefault="007F5347">
      <w:pPr>
        <w:pStyle w:val="CommentText"/>
      </w:pPr>
      <w:r>
        <w:rPr>
          <w:rStyle w:val="CommentReference"/>
        </w:rPr>
        <w:annotationRef/>
      </w:r>
      <w:r>
        <w:t>Italicize</w:t>
      </w:r>
    </w:p>
  </w:comment>
  <w:comment w:id="14" w:author="Microsoft Office User" w:date="2019-03-07T15:43:00Z" w:initials="Office">
    <w:p w14:paraId="2C6EB1FB" w14:textId="6D82978F" w:rsidR="007F5347" w:rsidRDefault="007F5347">
      <w:pPr>
        <w:pStyle w:val="CommentText"/>
      </w:pPr>
      <w:r>
        <w:rPr>
          <w:rStyle w:val="CommentReference"/>
        </w:rPr>
        <w:annotationRef/>
      </w:r>
      <w:r>
        <w:t>Don’t end on for? For which</w:t>
      </w:r>
    </w:p>
  </w:comment>
  <w:comment w:id="15" w:author="Microsoft Office User" w:date="2019-03-07T15:45:00Z" w:initials="Office">
    <w:p w14:paraId="18097EF6" w14:textId="7B7F506B" w:rsidR="007F5347" w:rsidRDefault="007F5347">
      <w:pPr>
        <w:pStyle w:val="CommentText"/>
      </w:pPr>
      <w:r>
        <w:rPr>
          <w:rStyle w:val="CommentReference"/>
        </w:rPr>
        <w:annotationRef/>
      </w:r>
      <w:r>
        <w:t>Punchy but consider changing. Say what I actually believe based on studies. Own thoughts</w:t>
      </w:r>
    </w:p>
  </w:comment>
  <w:comment w:id="16" w:author="Microsoft Office User" w:date="2019-03-07T16:07:00Z" w:initials="Office">
    <w:p w14:paraId="4AA19361" w14:textId="10E894C2" w:rsidR="007F5347" w:rsidRDefault="007F5347">
      <w:pPr>
        <w:pStyle w:val="CommentText"/>
      </w:pPr>
      <w:r>
        <w:rPr>
          <w:rStyle w:val="CommentReference"/>
        </w:rPr>
        <w:annotationRef/>
      </w:r>
      <w:r>
        <w:t>a or an</w:t>
      </w:r>
    </w:p>
  </w:comment>
  <w:comment w:id="17" w:author="Microsoft Office User" w:date="2019-03-07T16:09:00Z" w:initials="Office">
    <w:p w14:paraId="0C7F15DA" w14:textId="0476944E" w:rsidR="007F5347" w:rsidRDefault="007F5347">
      <w:pPr>
        <w:pStyle w:val="CommentText"/>
      </w:pPr>
      <w:r>
        <w:rPr>
          <w:rStyle w:val="CommentReference"/>
        </w:rPr>
        <w:annotationRef/>
      </w:r>
      <w:r>
        <w:t>in this context?</w:t>
      </w:r>
    </w:p>
  </w:comment>
  <w:comment w:id="18" w:author="Microsoft Office User" w:date="2019-03-07T16:12:00Z" w:initials="Office">
    <w:p w14:paraId="1E67DEB2" w14:textId="613C5CDB" w:rsidR="007F5347" w:rsidRDefault="007F5347">
      <w:pPr>
        <w:pStyle w:val="CommentText"/>
      </w:pPr>
      <w:r>
        <w:rPr>
          <w:rStyle w:val="CommentReference"/>
        </w:rPr>
        <w:annotationRef/>
      </w:r>
      <w:r>
        <w:t>Mention this stuff earlier. Mention it where I talk about the importance of the manuscript. Mention how it’s a contentious manuscript, and the interpretation is contentious. Mention I will intervene by doing the data stuff. Briefly mention, not in depth, one or two sentences</w:t>
      </w:r>
    </w:p>
  </w:comment>
  <w:comment w:id="19" w:author="Microsoft Office User" w:date="2019-03-07T16:25:00Z" w:initials="Office">
    <w:p w14:paraId="0D0E3BD3" w14:textId="30504647" w:rsidR="007F5347" w:rsidRDefault="007F5347">
      <w:pPr>
        <w:pStyle w:val="CommentText"/>
      </w:pPr>
      <w:r>
        <w:rPr>
          <w:rStyle w:val="CommentReference"/>
        </w:rPr>
        <w:annotationRef/>
      </w:r>
      <w:r>
        <w:t>Is this true?</w:t>
      </w:r>
    </w:p>
  </w:comment>
  <w:comment w:id="20" w:author="Microsoft Office User" w:date="2019-03-07T16:35:00Z" w:initials="Office">
    <w:p w14:paraId="28253BB6" w14:textId="77777777" w:rsidR="007F5347" w:rsidRDefault="007F5347">
      <w:pPr>
        <w:pStyle w:val="CommentText"/>
      </w:pPr>
      <w:r>
        <w:rPr>
          <w:rStyle w:val="CommentReference"/>
        </w:rPr>
        <w:annotationRef/>
      </w:r>
      <w:r>
        <w:t>Do I need comma?</w:t>
      </w:r>
    </w:p>
    <w:p w14:paraId="049B02D9" w14:textId="37707AE0" w:rsidR="007F5347" w:rsidRDefault="007F5347">
      <w:pPr>
        <w:pStyle w:val="CommentText"/>
      </w:pPr>
    </w:p>
  </w:comment>
  <w:comment w:id="21" w:author="Microsoft Office User" w:date="2019-03-07T16:40:00Z" w:initials="Office">
    <w:p w14:paraId="7BF23346" w14:textId="0702CB90" w:rsidR="007F5347" w:rsidRDefault="007F5347">
      <w:pPr>
        <w:pStyle w:val="CommentText"/>
      </w:pPr>
      <w:r>
        <w:rPr>
          <w:rStyle w:val="CommentReference"/>
        </w:rPr>
        <w:annotationRef/>
      </w:r>
      <w:r>
        <w:t>also needed?</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606D56F" w15:done="0"/>
  <w15:commentEx w15:paraId="3FB5A123" w15:done="0"/>
  <w15:commentEx w15:paraId="29931FA1" w15:done="0"/>
  <w15:commentEx w15:paraId="12A6B9A8" w15:done="0"/>
  <w15:commentEx w15:paraId="1876318C" w15:done="0"/>
  <w15:commentEx w15:paraId="4777B383" w15:done="0"/>
  <w15:commentEx w15:paraId="5F1D2044" w15:done="0"/>
  <w15:commentEx w15:paraId="06744960" w15:done="0"/>
  <w15:commentEx w15:paraId="36530965" w15:done="0"/>
  <w15:commentEx w15:paraId="5DD252B3" w15:done="0"/>
  <w15:commentEx w15:paraId="2304F4EA" w15:done="0"/>
  <w15:commentEx w15:paraId="3907A1A4" w15:done="0"/>
  <w15:commentEx w15:paraId="1CC8CCDD" w15:done="0"/>
  <w15:commentEx w15:paraId="2C6EB1FB" w15:done="0"/>
  <w15:commentEx w15:paraId="18097EF6" w15:done="0"/>
  <w15:commentEx w15:paraId="4AA19361" w15:done="0"/>
  <w15:commentEx w15:paraId="0C7F15DA" w15:done="0"/>
  <w15:commentEx w15:paraId="1E67DEB2" w15:done="0"/>
  <w15:commentEx w15:paraId="0D0E3BD3" w15:done="0"/>
  <w15:commentEx w15:paraId="049B02D9" w15:done="0"/>
  <w15:commentEx w15:paraId="7BF233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CDC7B9A" w14:textId="77777777" w:rsidR="00024FDB" w:rsidRDefault="00024FDB" w:rsidP="00632FE0">
      <w:pPr>
        <w:spacing w:line="240" w:lineRule="auto"/>
      </w:pPr>
      <w:r>
        <w:separator/>
      </w:r>
    </w:p>
  </w:endnote>
  <w:endnote w:type="continuationSeparator" w:id="0">
    <w:p w14:paraId="697E16D4" w14:textId="77777777" w:rsidR="00024FDB" w:rsidRDefault="00024FDB" w:rsidP="00632FE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Symbol">
    <w:panose1 w:val="05050102010706020507"/>
    <w:charset w:val="02"/>
    <w:family w:val="auto"/>
    <w:pitch w:val="variable"/>
    <w:sig w:usb0="00000000" w:usb1="10000000" w:usb2="00000000" w:usb3="00000000" w:csb0="80000000"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F75E06" w14:textId="77777777" w:rsidR="00024FDB" w:rsidRDefault="00024FDB" w:rsidP="00632FE0">
      <w:pPr>
        <w:spacing w:line="240" w:lineRule="auto"/>
      </w:pPr>
      <w:r>
        <w:separator/>
      </w:r>
    </w:p>
  </w:footnote>
  <w:footnote w:type="continuationSeparator" w:id="0">
    <w:p w14:paraId="04F1CD97" w14:textId="77777777" w:rsidR="00024FDB" w:rsidRDefault="00024FDB" w:rsidP="00632FE0">
      <w:pPr>
        <w:spacing w:line="240" w:lineRule="auto"/>
      </w:pPr>
      <w:r>
        <w:continuationSeparator/>
      </w:r>
    </w:p>
  </w:footnote>
  <w:footnote w:id="1">
    <w:p w14:paraId="2D28162D" w14:textId="2B57D099" w:rsidR="007F5347" w:rsidRPr="00E42082" w:rsidRDefault="007F5347" w:rsidP="00D94C35">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i/>
        </w:rPr>
        <w:t>The Corruption of Angels: The Great Inquisition of 1245-1246</w:t>
      </w:r>
      <w:r w:rsidRPr="00E42082">
        <w:rPr>
          <w:rFonts w:ascii="Times New Roman" w:eastAsia="Times New Roman" w:hAnsi="Times New Roman" w:cs="Times New Roman"/>
        </w:rPr>
        <w:t xml:space="preserve">, (Princeton, NJ: Princeton University Press, 2001), p. 3. </w:t>
      </w:r>
      <w:r w:rsidRPr="00E42082">
        <w:rPr>
          <w:rFonts w:ascii="Times New Roman" w:hAnsi="Times New Roman" w:cs="Times New Roman"/>
        </w:rPr>
        <w:t xml:space="preserve"> </w:t>
      </w:r>
      <w:r w:rsidRPr="00E42082">
        <w:rPr>
          <w:rFonts w:ascii="Times New Roman" w:hAnsi="Times New Roman" w:cs="Times New Roman"/>
        </w:rPr>
        <w:tab/>
      </w:r>
    </w:p>
    <w:p w14:paraId="62EA4E94" w14:textId="77777777" w:rsidR="007F5347" w:rsidRPr="00E42082" w:rsidRDefault="007F5347" w:rsidP="00D94C35">
      <w:pPr>
        <w:pStyle w:val="FootnoteText"/>
        <w:ind w:firstLine="720"/>
        <w:rPr>
          <w:rFonts w:ascii="Times New Roman" w:hAnsi="Times New Roman" w:cs="Times New Roman"/>
          <w:lang w:val="en-US"/>
        </w:rPr>
      </w:pPr>
    </w:p>
  </w:footnote>
  <w:footnote w:id="2">
    <w:p w14:paraId="614FA718" w14:textId="77777777" w:rsidR="007F5347" w:rsidRPr="00E42082" w:rsidRDefault="007F5347" w:rsidP="00363751">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484894BC" w14:textId="51BE96A7" w:rsidR="007F5347" w:rsidRPr="00E42082" w:rsidRDefault="007F5347">
      <w:pPr>
        <w:pStyle w:val="FootnoteText"/>
        <w:rPr>
          <w:rFonts w:ascii="Times New Roman" w:hAnsi="Times New Roman" w:cs="Times New Roman"/>
          <w:lang w:val="en-US"/>
        </w:rPr>
      </w:pPr>
    </w:p>
  </w:footnote>
  <w:footnote w:id="3">
    <w:p w14:paraId="464F7AE9" w14:textId="41E81817"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5A58405" w14:textId="77777777" w:rsidR="007F5347" w:rsidRPr="00E42082" w:rsidRDefault="007F5347" w:rsidP="00CC0108">
      <w:pPr>
        <w:pStyle w:val="FootnoteText"/>
        <w:ind w:firstLine="720"/>
        <w:rPr>
          <w:rFonts w:ascii="Times New Roman" w:hAnsi="Times New Roman" w:cs="Times New Roman"/>
          <w:lang w:val="en-US"/>
        </w:rPr>
      </w:pPr>
    </w:p>
  </w:footnote>
  <w:footnote w:id="4">
    <w:p w14:paraId="444FC43B" w14:textId="2375E269" w:rsidR="007F5347" w:rsidRPr="00E42082" w:rsidRDefault="007F5347" w:rsidP="00CC0108">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2F9CBD1" w14:textId="77777777" w:rsidR="007F5347" w:rsidRPr="00E42082" w:rsidRDefault="007F5347" w:rsidP="00CC0108">
      <w:pPr>
        <w:pStyle w:val="FootnoteText"/>
        <w:ind w:firstLine="720"/>
        <w:rPr>
          <w:rFonts w:ascii="Times New Roman" w:hAnsi="Times New Roman" w:cs="Times New Roman"/>
          <w:lang w:val="en-US"/>
        </w:rPr>
      </w:pPr>
    </w:p>
  </w:footnote>
  <w:footnote w:id="5">
    <w:p w14:paraId="0C597E02"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2C5C4D63" w14:textId="785588BE" w:rsidR="007F5347" w:rsidRPr="00E42082" w:rsidRDefault="007F5347">
      <w:pPr>
        <w:pStyle w:val="FootnoteText"/>
        <w:rPr>
          <w:rFonts w:ascii="Times New Roman" w:hAnsi="Times New Roman" w:cs="Times New Roman"/>
          <w:lang w:val="en-US"/>
        </w:rPr>
      </w:pPr>
    </w:p>
  </w:footnote>
  <w:footnote w:id="6">
    <w:p w14:paraId="1F357281" w14:textId="45C2CD9B"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p.5.</w:t>
      </w:r>
    </w:p>
    <w:p w14:paraId="5D567EFC" w14:textId="77777777" w:rsidR="007F5347" w:rsidRPr="00E42082" w:rsidRDefault="007F5347" w:rsidP="00412929">
      <w:pPr>
        <w:pStyle w:val="FootnoteText"/>
        <w:ind w:firstLine="720"/>
        <w:rPr>
          <w:rFonts w:ascii="Times New Roman" w:hAnsi="Times New Roman" w:cs="Times New Roman"/>
          <w:lang w:val="en-US"/>
        </w:rPr>
      </w:pPr>
    </w:p>
  </w:footnote>
  <w:footnote w:id="7">
    <w:p w14:paraId="5292A4FD" w14:textId="1AD60DA3"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w:t>
      </w:r>
    </w:p>
    <w:p w14:paraId="20D5E635" w14:textId="77777777" w:rsidR="007F5347" w:rsidRPr="00E42082" w:rsidRDefault="007F5347" w:rsidP="00412929">
      <w:pPr>
        <w:pStyle w:val="FootnoteText"/>
        <w:ind w:firstLine="720"/>
        <w:rPr>
          <w:rFonts w:ascii="Times New Roman" w:hAnsi="Times New Roman" w:cs="Times New Roman"/>
          <w:lang w:val="en-US"/>
        </w:rPr>
      </w:pPr>
    </w:p>
  </w:footnote>
  <w:footnote w:id="8">
    <w:p w14:paraId="5EEB51D8" w14:textId="77777777" w:rsidR="007F5347" w:rsidRPr="00E42082" w:rsidRDefault="007F5347" w:rsidP="0041292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7. </w:t>
      </w:r>
    </w:p>
    <w:p w14:paraId="0EF229D0" w14:textId="1B5C8454" w:rsidR="007F5347" w:rsidRPr="00E42082" w:rsidRDefault="007F5347">
      <w:pPr>
        <w:pStyle w:val="FootnoteText"/>
        <w:rPr>
          <w:rFonts w:ascii="Times New Roman" w:hAnsi="Times New Roman" w:cs="Times New Roman"/>
          <w:lang w:val="en-US"/>
        </w:rPr>
      </w:pPr>
    </w:p>
  </w:footnote>
  <w:footnote w:id="9">
    <w:p w14:paraId="69DD937A" w14:textId="165F0616"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7-8.</w:t>
      </w:r>
    </w:p>
    <w:p w14:paraId="56794405" w14:textId="77777777" w:rsidR="007F5347" w:rsidRPr="00E42082" w:rsidRDefault="007F5347" w:rsidP="00412929">
      <w:pPr>
        <w:pStyle w:val="FootnoteText"/>
        <w:ind w:firstLine="720"/>
        <w:rPr>
          <w:rFonts w:ascii="Times New Roman" w:hAnsi="Times New Roman" w:cs="Times New Roman"/>
          <w:lang w:val="en-US"/>
        </w:rPr>
      </w:pPr>
    </w:p>
  </w:footnote>
  <w:footnote w:id="10">
    <w:p w14:paraId="4D2C8392" w14:textId="2F2540F5" w:rsidR="007F5347" w:rsidRPr="00E42082" w:rsidRDefault="007F5347" w:rsidP="0041292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8-9.</w:t>
      </w:r>
    </w:p>
    <w:p w14:paraId="2051734A" w14:textId="77777777" w:rsidR="007F5347" w:rsidRPr="00E42082" w:rsidRDefault="007F5347" w:rsidP="00412929">
      <w:pPr>
        <w:pStyle w:val="FootnoteText"/>
        <w:ind w:firstLine="720"/>
        <w:rPr>
          <w:rFonts w:ascii="Times New Roman" w:hAnsi="Times New Roman" w:cs="Times New Roman"/>
          <w:lang w:val="en-US"/>
        </w:rPr>
      </w:pPr>
    </w:p>
  </w:footnote>
  <w:footnote w:id="11">
    <w:p w14:paraId="0C9B467A"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9.</w:t>
      </w:r>
    </w:p>
    <w:p w14:paraId="2E5A268D" w14:textId="4F093647" w:rsidR="007F5347" w:rsidRPr="00E42082" w:rsidRDefault="007F5347">
      <w:pPr>
        <w:pStyle w:val="FootnoteText"/>
        <w:rPr>
          <w:rFonts w:ascii="Times New Roman" w:hAnsi="Times New Roman" w:cs="Times New Roman"/>
          <w:lang w:val="en-US"/>
        </w:rPr>
      </w:pPr>
    </w:p>
  </w:footnote>
  <w:footnote w:id="12">
    <w:p w14:paraId="39D751E5" w14:textId="5D19F20F"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11.  </w:t>
      </w:r>
    </w:p>
    <w:p w14:paraId="476811AD" w14:textId="77777777" w:rsidR="007F5347" w:rsidRPr="00E42082" w:rsidRDefault="007F5347" w:rsidP="00073989">
      <w:pPr>
        <w:pStyle w:val="FootnoteText"/>
        <w:ind w:firstLine="720"/>
        <w:rPr>
          <w:rFonts w:ascii="Times New Roman" w:hAnsi="Times New Roman" w:cs="Times New Roman"/>
          <w:lang w:val="en-US"/>
        </w:rPr>
      </w:pPr>
    </w:p>
  </w:footnote>
  <w:footnote w:id="13">
    <w:p w14:paraId="2314B463" w14:textId="77777777" w:rsidR="007F5347" w:rsidRPr="00E42082" w:rsidRDefault="007F5347" w:rsidP="0007398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12. </w:t>
      </w:r>
    </w:p>
    <w:p w14:paraId="4377FB3E" w14:textId="0D8B0DC3" w:rsidR="007F5347" w:rsidRPr="00E42082" w:rsidRDefault="007F5347">
      <w:pPr>
        <w:pStyle w:val="FootnoteText"/>
        <w:rPr>
          <w:rFonts w:ascii="Times New Roman" w:hAnsi="Times New Roman" w:cs="Times New Roman"/>
          <w:lang w:val="en-US"/>
        </w:rPr>
      </w:pPr>
    </w:p>
  </w:footnote>
  <w:footnote w:id="14">
    <w:p w14:paraId="589154A1" w14:textId="16C0183E"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626EB7B9" w14:textId="77777777" w:rsidR="007F5347" w:rsidRPr="00E42082" w:rsidRDefault="007F5347" w:rsidP="00073989">
      <w:pPr>
        <w:pStyle w:val="FootnoteText"/>
        <w:ind w:firstLine="720"/>
        <w:rPr>
          <w:rFonts w:ascii="Times New Roman" w:hAnsi="Times New Roman" w:cs="Times New Roman"/>
          <w:lang w:val="en-US"/>
        </w:rPr>
      </w:pPr>
    </w:p>
  </w:footnote>
  <w:footnote w:id="15">
    <w:p w14:paraId="06B45DD4" w14:textId="79E45EF1"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13.</w:t>
      </w:r>
    </w:p>
    <w:p w14:paraId="491B3C8F" w14:textId="77777777" w:rsidR="007F5347" w:rsidRPr="00E42082" w:rsidRDefault="007F5347" w:rsidP="00073989">
      <w:pPr>
        <w:pStyle w:val="FootnoteText"/>
        <w:ind w:firstLine="720"/>
        <w:rPr>
          <w:rFonts w:ascii="Times New Roman" w:hAnsi="Times New Roman" w:cs="Times New Roman"/>
          <w:lang w:val="en-US"/>
        </w:rPr>
      </w:pPr>
    </w:p>
  </w:footnote>
  <w:footnote w:id="16">
    <w:p w14:paraId="61C932EC" w14:textId="7C952A5B" w:rsidR="007F5347" w:rsidRPr="00E42082" w:rsidRDefault="007F5347" w:rsidP="0007398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186D634" w14:textId="77777777" w:rsidR="007F5347" w:rsidRPr="00E42082" w:rsidRDefault="007F5347" w:rsidP="00073989">
      <w:pPr>
        <w:pStyle w:val="FootnoteText"/>
        <w:ind w:firstLine="720"/>
        <w:rPr>
          <w:rFonts w:ascii="Times New Roman" w:hAnsi="Times New Roman" w:cs="Times New Roman"/>
          <w:lang w:val="en-US"/>
        </w:rPr>
      </w:pPr>
    </w:p>
  </w:footnote>
  <w:footnote w:id="17">
    <w:p w14:paraId="2BF85C03" w14:textId="77777777" w:rsidR="007F5347" w:rsidRPr="00E42082" w:rsidRDefault="007F5347" w:rsidP="0007398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39FA1FE4" w14:textId="416F26F4" w:rsidR="007F5347" w:rsidRPr="00E42082" w:rsidRDefault="007F5347">
      <w:pPr>
        <w:pStyle w:val="FootnoteText"/>
        <w:rPr>
          <w:rFonts w:ascii="Times New Roman" w:hAnsi="Times New Roman" w:cs="Times New Roman"/>
          <w:lang w:val="en-US"/>
        </w:rPr>
      </w:pPr>
    </w:p>
  </w:footnote>
  <w:footnote w:id="18">
    <w:p w14:paraId="206E52DF" w14:textId="77777777" w:rsidR="007F5347" w:rsidRPr="00E42082" w:rsidRDefault="007F5347" w:rsidP="002C6AF4">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pp. 13-14.</w:t>
      </w:r>
    </w:p>
    <w:p w14:paraId="161C69F8" w14:textId="14005D40" w:rsidR="007F5347" w:rsidRPr="00E42082" w:rsidRDefault="007F5347">
      <w:pPr>
        <w:pStyle w:val="FootnoteText"/>
        <w:rPr>
          <w:rFonts w:ascii="Times New Roman" w:hAnsi="Times New Roman" w:cs="Times New Roman"/>
          <w:lang w:val="en-US"/>
        </w:rPr>
      </w:pPr>
    </w:p>
  </w:footnote>
  <w:footnote w:id="19">
    <w:p w14:paraId="7D204820" w14:textId="740090E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14.</w:t>
      </w:r>
    </w:p>
    <w:p w14:paraId="54C4FF88" w14:textId="77777777" w:rsidR="007F5347" w:rsidRPr="00E42082" w:rsidRDefault="007F5347" w:rsidP="002C6AF4">
      <w:pPr>
        <w:pStyle w:val="FootnoteText"/>
        <w:ind w:firstLine="720"/>
        <w:rPr>
          <w:rFonts w:ascii="Times New Roman" w:hAnsi="Times New Roman" w:cs="Times New Roman"/>
          <w:lang w:val="en-US"/>
        </w:rPr>
      </w:pPr>
    </w:p>
  </w:footnote>
  <w:footnote w:id="20">
    <w:p w14:paraId="567CE8E8" w14:textId="77777777" w:rsidR="007F5347" w:rsidRPr="00E42082" w:rsidRDefault="007F5347" w:rsidP="002C6AF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29.</w:t>
      </w:r>
    </w:p>
    <w:p w14:paraId="5F361C42" w14:textId="6BA49D16" w:rsidR="007F5347" w:rsidRPr="00E42082" w:rsidRDefault="007F5347">
      <w:pPr>
        <w:pStyle w:val="FootnoteText"/>
        <w:rPr>
          <w:rFonts w:ascii="Times New Roman" w:hAnsi="Times New Roman" w:cs="Times New Roman"/>
          <w:lang w:val="en-US"/>
        </w:rPr>
      </w:pPr>
    </w:p>
  </w:footnote>
  <w:footnote w:id="21">
    <w:p w14:paraId="0E5119A2" w14:textId="22B8E29A"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9D9FC3F" w14:textId="77777777" w:rsidR="007F5347" w:rsidRPr="00E42082" w:rsidRDefault="007F5347" w:rsidP="002C6AF4">
      <w:pPr>
        <w:pStyle w:val="FootnoteText"/>
        <w:ind w:firstLine="720"/>
        <w:rPr>
          <w:rFonts w:ascii="Times New Roman" w:hAnsi="Times New Roman" w:cs="Times New Roman"/>
          <w:lang w:val="en-US"/>
        </w:rPr>
      </w:pPr>
    </w:p>
  </w:footnote>
  <w:footnote w:id="22">
    <w:p w14:paraId="6F69592B" w14:textId="64D8FCCE" w:rsidR="007F5347" w:rsidRPr="00E42082" w:rsidRDefault="007F5347" w:rsidP="002C6AF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3675DFF" w14:textId="77777777" w:rsidR="007F5347" w:rsidRPr="00E42082" w:rsidRDefault="007F5347" w:rsidP="002C6AF4">
      <w:pPr>
        <w:pStyle w:val="FootnoteText"/>
        <w:ind w:firstLine="720"/>
        <w:rPr>
          <w:rFonts w:ascii="Times New Roman" w:hAnsi="Times New Roman" w:cs="Times New Roman"/>
          <w:lang w:val="en-US"/>
        </w:rPr>
      </w:pPr>
    </w:p>
  </w:footnote>
  <w:footnote w:id="23">
    <w:p w14:paraId="652BF5B2" w14:textId="2E45599D"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2BCFE260" w14:textId="77777777" w:rsidR="007F5347" w:rsidRPr="00E42082" w:rsidRDefault="007F5347" w:rsidP="00FB4EC2">
      <w:pPr>
        <w:pStyle w:val="FootnoteText"/>
        <w:ind w:firstLine="720"/>
        <w:rPr>
          <w:rFonts w:ascii="Times New Roman" w:hAnsi="Times New Roman" w:cs="Times New Roman"/>
          <w:lang w:val="en-US"/>
        </w:rPr>
      </w:pPr>
    </w:p>
  </w:footnote>
  <w:footnote w:id="24">
    <w:p w14:paraId="6C1AFAE7" w14:textId="74CDD9DE"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31.</w:t>
      </w:r>
    </w:p>
    <w:p w14:paraId="51B870E5" w14:textId="77777777" w:rsidR="007F5347" w:rsidRPr="00E42082" w:rsidRDefault="007F5347" w:rsidP="00FB4EC2">
      <w:pPr>
        <w:pStyle w:val="FootnoteText"/>
        <w:ind w:firstLine="720"/>
        <w:rPr>
          <w:rFonts w:ascii="Times New Roman" w:hAnsi="Times New Roman" w:cs="Times New Roman"/>
          <w:lang w:val="en-US"/>
        </w:rPr>
      </w:pPr>
    </w:p>
  </w:footnote>
  <w:footnote w:id="25">
    <w:p w14:paraId="5061C467" w14:textId="77777777"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06BF0FF2" w14:textId="4D407480" w:rsidR="007F5347" w:rsidRPr="00E42082" w:rsidRDefault="007F5347">
      <w:pPr>
        <w:pStyle w:val="FootnoteText"/>
        <w:rPr>
          <w:rFonts w:ascii="Times New Roman" w:hAnsi="Times New Roman" w:cs="Times New Roman"/>
          <w:lang w:val="en-US"/>
        </w:rPr>
      </w:pPr>
    </w:p>
  </w:footnote>
  <w:footnote w:id="26">
    <w:p w14:paraId="252D6FEF" w14:textId="62978E72"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36.</w:t>
      </w:r>
    </w:p>
    <w:p w14:paraId="6B408673" w14:textId="77777777" w:rsidR="007F5347" w:rsidRPr="00E42082" w:rsidRDefault="007F5347" w:rsidP="00FB4EC2">
      <w:pPr>
        <w:pStyle w:val="FootnoteText"/>
        <w:ind w:firstLine="720"/>
        <w:rPr>
          <w:rFonts w:ascii="Times New Roman" w:hAnsi="Times New Roman" w:cs="Times New Roman"/>
          <w:lang w:val="en-US"/>
        </w:rPr>
      </w:pPr>
    </w:p>
  </w:footnote>
  <w:footnote w:id="27">
    <w:p w14:paraId="48E7E936" w14:textId="19EED5C1"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36-37.</w:t>
      </w:r>
    </w:p>
    <w:p w14:paraId="7A8B16EA" w14:textId="77777777" w:rsidR="007F5347" w:rsidRPr="00E42082" w:rsidRDefault="007F5347" w:rsidP="00FB4EC2">
      <w:pPr>
        <w:pStyle w:val="FootnoteText"/>
        <w:ind w:firstLine="720"/>
        <w:rPr>
          <w:rFonts w:ascii="Times New Roman" w:hAnsi="Times New Roman" w:cs="Times New Roman"/>
          <w:lang w:val="en-US"/>
        </w:rPr>
      </w:pPr>
    </w:p>
  </w:footnote>
  <w:footnote w:id="28">
    <w:p w14:paraId="2DDDBE49" w14:textId="1802EB0F"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37.</w:t>
      </w:r>
    </w:p>
    <w:p w14:paraId="43004C01" w14:textId="77777777" w:rsidR="007F5347" w:rsidRPr="00E42082" w:rsidRDefault="007F5347" w:rsidP="00FB4EC2">
      <w:pPr>
        <w:pStyle w:val="FootnoteText"/>
        <w:ind w:firstLine="720"/>
        <w:rPr>
          <w:rFonts w:ascii="Times New Roman" w:hAnsi="Times New Roman" w:cs="Times New Roman"/>
          <w:lang w:val="en-US"/>
        </w:rPr>
      </w:pPr>
    </w:p>
  </w:footnote>
  <w:footnote w:id="29">
    <w:p w14:paraId="449CD2F6" w14:textId="63BA4FF4" w:rsidR="007F5347" w:rsidRPr="00E42082" w:rsidRDefault="007F5347" w:rsidP="00FB4EC2">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p. 38. </w:t>
      </w:r>
      <w:r w:rsidRPr="00E42082">
        <w:rPr>
          <w:rFonts w:ascii="Times New Roman" w:eastAsia="Times New Roman" w:hAnsi="Times New Roman" w:cs="Times New Roman"/>
          <w:highlight w:val="yellow"/>
        </w:rPr>
        <w:t xml:space="preserve">BUT ALSO THE PAMPHLET, SHOULD I JUST CITE THE PAMPHLET </w:t>
      </w:r>
      <w:r w:rsidRPr="00E42082">
        <w:rPr>
          <w:rFonts w:ascii="Times New Roman" w:eastAsia="Times New Roman" w:hAnsi="Times New Roman" w:cs="Times New Roman"/>
          <w:highlight w:val="red"/>
        </w:rPr>
        <w:t>Yes (PAGE 167 - ASK HOW TO CITE)</w:t>
      </w:r>
    </w:p>
    <w:p w14:paraId="7D9A2857" w14:textId="77777777" w:rsidR="007F5347" w:rsidRPr="00E42082" w:rsidRDefault="007F5347" w:rsidP="00FB4EC2">
      <w:pPr>
        <w:pStyle w:val="FootnoteText"/>
        <w:ind w:firstLine="720"/>
        <w:rPr>
          <w:rFonts w:ascii="Times New Roman" w:hAnsi="Times New Roman" w:cs="Times New Roman"/>
          <w:lang w:val="en-US"/>
        </w:rPr>
      </w:pPr>
    </w:p>
  </w:footnote>
  <w:footnote w:id="30">
    <w:p w14:paraId="348950C9" w14:textId="26E79AB9" w:rsidR="007F5347" w:rsidRPr="00E42082" w:rsidRDefault="007F5347" w:rsidP="00FB4EC2">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7374C240" w14:textId="61F73FAA" w:rsidR="007F5347" w:rsidRPr="00E42082" w:rsidRDefault="007F5347" w:rsidP="00FB4EC2">
      <w:pPr>
        <w:pStyle w:val="FootnoteText"/>
        <w:ind w:firstLine="720"/>
        <w:rPr>
          <w:rFonts w:ascii="Times New Roman" w:hAnsi="Times New Roman" w:cs="Times New Roman"/>
          <w:lang w:val="en-US"/>
        </w:rPr>
      </w:pPr>
    </w:p>
  </w:footnote>
  <w:footnote w:id="31">
    <w:p w14:paraId="0EAF68B1" w14:textId="6AE53B03" w:rsidR="007F5347" w:rsidRPr="00E42082" w:rsidRDefault="007F5347" w:rsidP="004A0113">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2595058F" w14:textId="4B5FB725" w:rsidR="007F5347" w:rsidRPr="00E42082" w:rsidRDefault="007F5347">
      <w:pPr>
        <w:pStyle w:val="FootnoteText"/>
        <w:rPr>
          <w:rFonts w:ascii="Times New Roman" w:hAnsi="Times New Roman" w:cs="Times New Roman"/>
          <w:lang w:val="en-US"/>
        </w:rPr>
      </w:pPr>
    </w:p>
  </w:footnote>
  <w:footnote w:id="32">
    <w:p w14:paraId="42C32F8D" w14:textId="5CFB5704" w:rsidR="007F5347" w:rsidRPr="00E42082" w:rsidRDefault="007F5347" w:rsidP="004A011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1462E4A" w14:textId="77777777" w:rsidR="007F5347" w:rsidRPr="00E42082" w:rsidRDefault="007F5347" w:rsidP="004A0113">
      <w:pPr>
        <w:pStyle w:val="FootnoteText"/>
        <w:ind w:firstLine="720"/>
        <w:rPr>
          <w:rFonts w:ascii="Times New Roman" w:hAnsi="Times New Roman" w:cs="Times New Roman"/>
          <w:lang w:val="en-US"/>
        </w:rPr>
      </w:pPr>
    </w:p>
  </w:footnote>
  <w:footnote w:id="33">
    <w:p w14:paraId="3F5CE3AF" w14:textId="78661661"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F758B09" w14:textId="77777777" w:rsidR="007F5347" w:rsidRPr="00E42082" w:rsidRDefault="007F5347" w:rsidP="00D8616B">
      <w:pPr>
        <w:pStyle w:val="FootnoteText"/>
        <w:ind w:firstLine="720"/>
        <w:rPr>
          <w:rFonts w:ascii="Times New Roman" w:hAnsi="Times New Roman" w:cs="Times New Roman"/>
          <w:lang w:val="en-US"/>
        </w:rPr>
      </w:pPr>
    </w:p>
  </w:footnote>
  <w:footnote w:id="34">
    <w:p w14:paraId="3B4B980C" w14:textId="57ACD50B"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39.</w:t>
      </w:r>
    </w:p>
    <w:p w14:paraId="1C75E45C" w14:textId="77777777" w:rsidR="007F5347" w:rsidRPr="00E42082" w:rsidRDefault="007F5347" w:rsidP="00D8616B">
      <w:pPr>
        <w:pStyle w:val="FootnoteText"/>
        <w:ind w:firstLine="720"/>
        <w:rPr>
          <w:rFonts w:ascii="Times New Roman" w:hAnsi="Times New Roman" w:cs="Times New Roman"/>
          <w:lang w:val="en-US"/>
        </w:rPr>
      </w:pPr>
    </w:p>
  </w:footnote>
  <w:footnote w:id="35">
    <w:p w14:paraId="656B3C20" w14:textId="75CECB1A"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1952A626" w14:textId="77777777" w:rsidR="007F5347" w:rsidRPr="00E42082" w:rsidRDefault="007F5347" w:rsidP="00D8616B">
      <w:pPr>
        <w:pStyle w:val="FootnoteText"/>
        <w:ind w:firstLine="720"/>
        <w:rPr>
          <w:rFonts w:ascii="Times New Roman" w:hAnsi="Times New Roman" w:cs="Times New Roman"/>
          <w:lang w:val="en-US"/>
        </w:rPr>
      </w:pPr>
    </w:p>
  </w:footnote>
  <w:footnote w:id="36">
    <w:p w14:paraId="33217BD8" w14:textId="437BC5D3" w:rsidR="007F5347" w:rsidRPr="00E42082" w:rsidRDefault="007F5347" w:rsidP="00D8616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E60FACD" w14:textId="77777777" w:rsidR="007F5347" w:rsidRPr="00E42082" w:rsidRDefault="007F5347" w:rsidP="00D8616B">
      <w:pPr>
        <w:pStyle w:val="FootnoteText"/>
        <w:ind w:firstLine="720"/>
        <w:rPr>
          <w:rFonts w:ascii="Times New Roman" w:hAnsi="Times New Roman" w:cs="Times New Roman"/>
          <w:lang w:val="en-US"/>
        </w:rPr>
      </w:pPr>
    </w:p>
  </w:footnote>
  <w:footnote w:id="37">
    <w:p w14:paraId="603DB43D" w14:textId="77777777" w:rsidR="007F5347" w:rsidRPr="00E42082" w:rsidRDefault="007F5347" w:rsidP="00B43C09">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45.</w:t>
      </w:r>
    </w:p>
    <w:p w14:paraId="45B1DBFF" w14:textId="7DB6191C" w:rsidR="007F5347" w:rsidRPr="00E42082" w:rsidRDefault="007F5347">
      <w:pPr>
        <w:pStyle w:val="FootnoteText"/>
        <w:rPr>
          <w:rFonts w:ascii="Times New Roman" w:hAnsi="Times New Roman" w:cs="Times New Roman"/>
          <w:lang w:val="en-US"/>
        </w:rPr>
      </w:pPr>
    </w:p>
  </w:footnote>
  <w:footnote w:id="38">
    <w:p w14:paraId="2DDF6476" w14:textId="77777777" w:rsidR="007F5347" w:rsidRPr="00E42082" w:rsidRDefault="007F5347" w:rsidP="00B43C09">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w:t>
      </w:r>
    </w:p>
    <w:p w14:paraId="54DA0F14" w14:textId="1B1A2DE6" w:rsidR="007F5347" w:rsidRPr="00E42082" w:rsidRDefault="007F5347">
      <w:pPr>
        <w:pStyle w:val="FootnoteText"/>
        <w:rPr>
          <w:rFonts w:ascii="Times New Roman" w:hAnsi="Times New Roman" w:cs="Times New Roman"/>
          <w:lang w:val="en-US"/>
        </w:rPr>
      </w:pPr>
    </w:p>
  </w:footnote>
  <w:footnote w:id="39">
    <w:p w14:paraId="41CDE7BF" w14:textId="6B88F160"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45.</w:t>
      </w:r>
    </w:p>
    <w:p w14:paraId="7FA0EA74" w14:textId="77777777" w:rsidR="007F5347" w:rsidRPr="00E42082" w:rsidRDefault="007F5347" w:rsidP="00B43C09">
      <w:pPr>
        <w:pStyle w:val="FootnoteText"/>
        <w:ind w:firstLine="720"/>
        <w:rPr>
          <w:rFonts w:ascii="Times New Roman" w:hAnsi="Times New Roman" w:cs="Times New Roman"/>
          <w:lang w:val="en-US"/>
        </w:rPr>
      </w:pPr>
    </w:p>
  </w:footnote>
  <w:footnote w:id="40">
    <w:p w14:paraId="2BC633B6" w14:textId="079DB93B" w:rsidR="007F5347" w:rsidRPr="00E42082" w:rsidRDefault="007F5347" w:rsidP="00B43C09">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20.</w:t>
      </w:r>
    </w:p>
    <w:p w14:paraId="48D7CD2C" w14:textId="77777777" w:rsidR="007F5347" w:rsidRPr="00E42082" w:rsidRDefault="007F5347" w:rsidP="00B43C09">
      <w:pPr>
        <w:pStyle w:val="FootnoteText"/>
        <w:ind w:firstLine="720"/>
        <w:rPr>
          <w:rFonts w:ascii="Times New Roman" w:hAnsi="Times New Roman" w:cs="Times New Roman"/>
          <w:lang w:val="en-US"/>
        </w:rPr>
      </w:pPr>
    </w:p>
  </w:footnote>
  <w:footnote w:id="41">
    <w:p w14:paraId="133261E9" w14:textId="049D056B" w:rsidR="007F5347" w:rsidRPr="00E42082" w:rsidRDefault="007F5347" w:rsidP="00B43C09">
      <w:pPr>
        <w:pStyle w:val="FootnoteText"/>
        <w:tabs>
          <w:tab w:val="left" w:pos="2048"/>
        </w:tabs>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r w:rsidRPr="00E42082">
        <w:rPr>
          <w:rFonts w:ascii="Times New Roman" w:eastAsia="Times New Roman" w:hAnsi="Times New Roman" w:cs="Times New Roman"/>
        </w:rPr>
        <w:tab/>
      </w:r>
    </w:p>
    <w:p w14:paraId="16E589AE" w14:textId="77777777" w:rsidR="007F5347" w:rsidRPr="00E42082" w:rsidRDefault="007F5347" w:rsidP="00B43C09">
      <w:pPr>
        <w:pStyle w:val="FootnoteText"/>
        <w:tabs>
          <w:tab w:val="left" w:pos="2048"/>
        </w:tabs>
        <w:ind w:firstLine="720"/>
        <w:rPr>
          <w:rFonts w:ascii="Times New Roman" w:hAnsi="Times New Roman" w:cs="Times New Roman"/>
          <w:lang w:val="en-US"/>
        </w:rPr>
      </w:pPr>
    </w:p>
  </w:footnote>
  <w:footnote w:id="42">
    <w:p w14:paraId="51319829" w14:textId="25C6A224" w:rsidR="007F5347" w:rsidRPr="00E42082" w:rsidRDefault="007F5347" w:rsidP="0040293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20-21.</w:t>
      </w:r>
    </w:p>
    <w:p w14:paraId="6BDA37D2" w14:textId="77777777" w:rsidR="007F5347" w:rsidRPr="00E42082" w:rsidRDefault="007F5347" w:rsidP="00402933">
      <w:pPr>
        <w:pStyle w:val="FootnoteText"/>
        <w:ind w:firstLine="720"/>
        <w:rPr>
          <w:rFonts w:ascii="Times New Roman" w:hAnsi="Times New Roman" w:cs="Times New Roman"/>
          <w:lang w:val="en-US"/>
        </w:rPr>
      </w:pPr>
    </w:p>
  </w:footnote>
  <w:footnote w:id="43">
    <w:p w14:paraId="06013EC1" w14:textId="77777777" w:rsidR="007F5347" w:rsidRPr="00E42082" w:rsidRDefault="007F5347" w:rsidP="00402933">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 p. 21.</w:t>
      </w:r>
      <w:r w:rsidRPr="00E42082">
        <w:rPr>
          <w:rFonts w:ascii="Times New Roman" w:eastAsia="Times New Roman" w:hAnsi="Times New Roman" w:cs="Times New Roman"/>
          <w:sz w:val="24"/>
          <w:szCs w:val="24"/>
        </w:rPr>
        <w:tab/>
      </w:r>
    </w:p>
    <w:p w14:paraId="64365EF3" w14:textId="42EAD2A0" w:rsidR="007F5347" w:rsidRPr="00E42082" w:rsidRDefault="007F5347">
      <w:pPr>
        <w:pStyle w:val="FootnoteText"/>
        <w:rPr>
          <w:rFonts w:ascii="Times New Roman" w:hAnsi="Times New Roman" w:cs="Times New Roman"/>
          <w:lang w:val="en-US"/>
        </w:rPr>
      </w:pPr>
    </w:p>
  </w:footnote>
  <w:footnote w:id="44">
    <w:p w14:paraId="14576E20" w14:textId="5470B991"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038BE10C" w14:textId="77777777" w:rsidR="007F5347" w:rsidRPr="00E42082" w:rsidRDefault="007F5347" w:rsidP="00FB37B6">
      <w:pPr>
        <w:pStyle w:val="FootnoteText"/>
        <w:ind w:firstLine="720"/>
        <w:rPr>
          <w:rFonts w:ascii="Times New Roman" w:hAnsi="Times New Roman" w:cs="Times New Roman"/>
          <w:lang w:val="en-US"/>
        </w:rPr>
      </w:pPr>
    </w:p>
  </w:footnote>
  <w:footnote w:id="45">
    <w:p w14:paraId="7D428785" w14:textId="2B3C6944"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79F207B" w14:textId="77777777" w:rsidR="007F5347" w:rsidRPr="00E42082" w:rsidRDefault="007F5347" w:rsidP="00FB37B6">
      <w:pPr>
        <w:pStyle w:val="FootnoteText"/>
        <w:ind w:firstLine="720"/>
        <w:rPr>
          <w:rFonts w:ascii="Times New Roman" w:hAnsi="Times New Roman" w:cs="Times New Roman"/>
          <w:lang w:val="en-US"/>
        </w:rPr>
      </w:pPr>
    </w:p>
  </w:footnote>
  <w:footnote w:id="46">
    <w:p w14:paraId="72DC3343" w14:textId="33023C2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77CB617C" w14:textId="77777777" w:rsidR="007F5347" w:rsidRPr="00E42082" w:rsidRDefault="007F5347" w:rsidP="00FB37B6">
      <w:pPr>
        <w:pStyle w:val="FootnoteText"/>
        <w:ind w:firstLine="720"/>
        <w:rPr>
          <w:rFonts w:ascii="Times New Roman" w:hAnsi="Times New Roman" w:cs="Times New Roman"/>
          <w:lang w:val="en-US"/>
        </w:rPr>
      </w:pPr>
    </w:p>
  </w:footnote>
  <w:footnote w:id="47">
    <w:p w14:paraId="23D23037" w14:textId="22DD03E7"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13EB7F2D" w14:textId="77777777" w:rsidR="007F5347" w:rsidRPr="00E42082" w:rsidRDefault="007F5347" w:rsidP="00FB37B6">
      <w:pPr>
        <w:pStyle w:val="FootnoteText"/>
        <w:ind w:firstLine="720"/>
        <w:rPr>
          <w:rFonts w:ascii="Times New Roman" w:hAnsi="Times New Roman" w:cs="Times New Roman"/>
          <w:lang w:val="en-US"/>
        </w:rPr>
      </w:pPr>
    </w:p>
  </w:footnote>
  <w:footnote w:id="48">
    <w:p w14:paraId="23944151" w14:textId="203F82CD"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3F89B6A8" w14:textId="77777777" w:rsidR="007F5347" w:rsidRPr="00E42082" w:rsidRDefault="007F5347" w:rsidP="00FB37B6">
      <w:pPr>
        <w:pStyle w:val="FootnoteText"/>
        <w:ind w:firstLine="720"/>
        <w:rPr>
          <w:rFonts w:ascii="Times New Roman" w:hAnsi="Times New Roman" w:cs="Times New Roman"/>
          <w:lang w:val="en-US"/>
        </w:rPr>
      </w:pPr>
    </w:p>
  </w:footnote>
  <w:footnote w:id="49">
    <w:p w14:paraId="54E4B965" w14:textId="5E41CFF8" w:rsidR="007F5347" w:rsidRPr="00E42082" w:rsidRDefault="007F5347" w:rsidP="00FB37B6">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p>
    <w:p w14:paraId="1DD43BA8" w14:textId="77777777" w:rsidR="007F5347" w:rsidRPr="00E42082" w:rsidRDefault="007F5347" w:rsidP="00FB37B6">
      <w:pPr>
        <w:pStyle w:val="FootnoteText"/>
        <w:ind w:firstLine="720"/>
        <w:rPr>
          <w:rFonts w:ascii="Times New Roman" w:hAnsi="Times New Roman" w:cs="Times New Roman"/>
          <w:lang w:val="en-US"/>
        </w:rPr>
      </w:pPr>
    </w:p>
  </w:footnote>
  <w:footnote w:id="50">
    <w:p w14:paraId="2DF6A6A5" w14:textId="77777777"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23. </w:t>
      </w:r>
    </w:p>
    <w:p w14:paraId="025FCA62" w14:textId="5193505A" w:rsidR="007F5347" w:rsidRPr="00E42082" w:rsidRDefault="007F5347">
      <w:pPr>
        <w:pStyle w:val="FootnoteText"/>
        <w:rPr>
          <w:rFonts w:ascii="Times New Roman" w:hAnsi="Times New Roman" w:cs="Times New Roman"/>
          <w:lang w:val="en-US"/>
        </w:rPr>
      </w:pPr>
    </w:p>
  </w:footnote>
  <w:footnote w:id="51">
    <w:p w14:paraId="6E78409D" w14:textId="264BC9B4" w:rsidR="007F5347" w:rsidRPr="00E42082" w:rsidRDefault="007F5347" w:rsidP="00FB37B6">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eastAsia="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705B6CA3" w14:textId="4C342FFC" w:rsidR="007F5347" w:rsidRPr="00E42082" w:rsidRDefault="007F5347">
      <w:pPr>
        <w:pStyle w:val="FootnoteText"/>
        <w:rPr>
          <w:rFonts w:ascii="Times New Roman" w:hAnsi="Times New Roman" w:cs="Times New Roman"/>
          <w:lang w:val="en-US"/>
        </w:rPr>
      </w:pPr>
    </w:p>
  </w:footnote>
  <w:footnote w:id="52">
    <w:p w14:paraId="73C16377" w14:textId="3ADF3DF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22.</w:t>
      </w:r>
    </w:p>
    <w:p w14:paraId="2159C809" w14:textId="77777777" w:rsidR="007F5347" w:rsidRPr="00E42082" w:rsidRDefault="007F5347" w:rsidP="00912114">
      <w:pPr>
        <w:pStyle w:val="FootnoteText"/>
        <w:ind w:firstLine="720"/>
        <w:rPr>
          <w:rFonts w:ascii="Times New Roman" w:hAnsi="Times New Roman" w:cs="Times New Roman"/>
          <w:lang w:val="en-US"/>
        </w:rPr>
      </w:pPr>
    </w:p>
  </w:footnote>
  <w:footnote w:id="53">
    <w:p w14:paraId="5E3D1299" w14:textId="2FF74894" w:rsidR="007F5347" w:rsidRPr="00E42082" w:rsidRDefault="007F5347" w:rsidP="00912114">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It would not be possible to delve into the full scale of Rehr’s work in this thesis. I encourage anyone interested in Rehr’s work to take a look at his website: http://medieval-inquisition.huma-num.fr/</w:t>
      </w:r>
    </w:p>
  </w:footnote>
  <w:footnote w:id="54">
    <w:p w14:paraId="213F18F2" w14:textId="1629B49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R.I. Moore, </w:t>
      </w:r>
      <w:r w:rsidRPr="00E42082">
        <w:rPr>
          <w:rFonts w:ascii="Times New Roman" w:eastAsia="Times New Roman" w:hAnsi="Times New Roman" w:cs="Times New Roman"/>
          <w:highlight w:val="white"/>
        </w:rPr>
        <w:t xml:space="preserve">“The Debate of April 2013 in Retrospect,”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258-259.</w:t>
      </w:r>
    </w:p>
    <w:p w14:paraId="59608030" w14:textId="77777777" w:rsidR="007F5347" w:rsidRPr="00E42082" w:rsidRDefault="007F5347" w:rsidP="00912114">
      <w:pPr>
        <w:pStyle w:val="FootnoteText"/>
        <w:ind w:firstLine="720"/>
        <w:rPr>
          <w:rFonts w:ascii="Times New Roman" w:hAnsi="Times New Roman" w:cs="Times New Roman"/>
          <w:lang w:val="en-US"/>
        </w:rPr>
      </w:pPr>
    </w:p>
  </w:footnote>
  <w:footnote w:id="55">
    <w:p w14:paraId="338BB9CD" w14:textId="229215F1"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259.</w:t>
      </w:r>
    </w:p>
    <w:p w14:paraId="37113827" w14:textId="77777777" w:rsidR="007F5347" w:rsidRPr="00E42082" w:rsidRDefault="007F5347" w:rsidP="00912114">
      <w:pPr>
        <w:pStyle w:val="FootnoteText"/>
        <w:ind w:firstLine="720"/>
        <w:rPr>
          <w:rFonts w:ascii="Times New Roman" w:hAnsi="Times New Roman" w:cs="Times New Roman"/>
          <w:lang w:val="en-US"/>
        </w:rPr>
      </w:pPr>
    </w:p>
  </w:footnote>
  <w:footnote w:id="56">
    <w:p w14:paraId="7DED0AB0" w14:textId="49E59D39"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Mark Gregory Pegg, </w:t>
      </w:r>
      <w:r w:rsidRPr="00E42082">
        <w:rPr>
          <w:rFonts w:ascii="Times New Roman" w:eastAsia="Times New Roman" w:hAnsi="Times New Roman" w:cs="Times New Roman"/>
          <w:highlight w:val="white"/>
        </w:rPr>
        <w:t xml:space="preserve">“The Paradigm of Catharism; or, the Historians’ Illusion,” 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pp. 21-24.</w:t>
      </w:r>
    </w:p>
    <w:p w14:paraId="08CD6083" w14:textId="77777777" w:rsidR="007F5347" w:rsidRPr="00E42082" w:rsidRDefault="007F5347" w:rsidP="00912114">
      <w:pPr>
        <w:pStyle w:val="FootnoteText"/>
        <w:ind w:firstLine="720"/>
        <w:rPr>
          <w:rFonts w:ascii="Times New Roman" w:hAnsi="Times New Roman" w:cs="Times New Roman"/>
          <w:lang w:val="en-US"/>
        </w:rPr>
      </w:pPr>
    </w:p>
  </w:footnote>
  <w:footnote w:id="57">
    <w:p w14:paraId="3E9747E9" w14:textId="77777777" w:rsidR="007F5347" w:rsidRPr="00E42082" w:rsidRDefault="007F5347" w:rsidP="00912114">
      <w:pPr>
        <w:spacing w:line="240" w:lineRule="auto"/>
        <w:ind w:firstLine="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 xml:space="preserve">Ibid., p. 22. </w:t>
      </w:r>
    </w:p>
    <w:p w14:paraId="2B8975AD" w14:textId="2EE37D21" w:rsidR="007F5347" w:rsidRPr="00E42082" w:rsidRDefault="007F5347">
      <w:pPr>
        <w:pStyle w:val="FootnoteText"/>
        <w:rPr>
          <w:rFonts w:ascii="Times New Roman" w:hAnsi="Times New Roman" w:cs="Times New Roman"/>
          <w:lang w:val="en-US"/>
        </w:rPr>
      </w:pPr>
    </w:p>
  </w:footnote>
  <w:footnote w:id="58">
    <w:p w14:paraId="5F50648F" w14:textId="2F8861EC"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23.</w:t>
      </w:r>
    </w:p>
    <w:p w14:paraId="1E21576E" w14:textId="77777777" w:rsidR="007F5347" w:rsidRPr="00E42082" w:rsidRDefault="007F5347" w:rsidP="00912114">
      <w:pPr>
        <w:pStyle w:val="FootnoteText"/>
        <w:ind w:firstLine="720"/>
        <w:rPr>
          <w:rFonts w:ascii="Times New Roman" w:hAnsi="Times New Roman" w:cs="Times New Roman"/>
          <w:lang w:val="en-US"/>
        </w:rPr>
      </w:pPr>
    </w:p>
  </w:footnote>
  <w:footnote w:id="59">
    <w:p w14:paraId="67DECE82" w14:textId="210F1B76" w:rsidR="007F5347" w:rsidRPr="00E42082" w:rsidRDefault="007F5347" w:rsidP="0091211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5B9D42F3" w14:textId="77777777" w:rsidR="007F5347" w:rsidRPr="00E42082" w:rsidRDefault="007F5347" w:rsidP="00912114">
      <w:pPr>
        <w:pStyle w:val="FootnoteText"/>
        <w:ind w:firstLine="720"/>
        <w:rPr>
          <w:rFonts w:ascii="Times New Roman" w:hAnsi="Times New Roman" w:cs="Times New Roman"/>
          <w:lang w:val="en-US"/>
        </w:rPr>
      </w:pPr>
    </w:p>
  </w:footnote>
  <w:footnote w:id="60">
    <w:p w14:paraId="176D5613" w14:textId="45E593DD"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29.</w:t>
      </w:r>
    </w:p>
    <w:p w14:paraId="13667202" w14:textId="77777777" w:rsidR="007F5347" w:rsidRPr="00E42082" w:rsidRDefault="007F5347" w:rsidP="0035560F">
      <w:pPr>
        <w:pStyle w:val="FootnoteText"/>
        <w:ind w:firstLine="720"/>
        <w:rPr>
          <w:rFonts w:ascii="Times New Roman" w:hAnsi="Times New Roman" w:cs="Times New Roman"/>
          <w:lang w:val="en-US"/>
        </w:rPr>
      </w:pPr>
    </w:p>
  </w:footnote>
  <w:footnote w:id="61">
    <w:p w14:paraId="4DCF1057" w14:textId="4ED03D79"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26.</w:t>
      </w:r>
    </w:p>
    <w:p w14:paraId="25D31F41" w14:textId="77777777" w:rsidR="007F5347" w:rsidRPr="00E42082" w:rsidRDefault="007F5347" w:rsidP="0035560F">
      <w:pPr>
        <w:pStyle w:val="FootnoteText"/>
        <w:ind w:firstLine="720"/>
        <w:rPr>
          <w:rFonts w:ascii="Times New Roman" w:hAnsi="Times New Roman" w:cs="Times New Roman"/>
          <w:lang w:val="en-US"/>
        </w:rPr>
      </w:pPr>
    </w:p>
  </w:footnote>
  <w:footnote w:id="62">
    <w:p w14:paraId="70F43420" w14:textId="13D4115A"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w:t>
      </w:r>
    </w:p>
    <w:p w14:paraId="49AA75BF" w14:textId="77777777" w:rsidR="007F5347" w:rsidRPr="00E42082" w:rsidRDefault="007F5347" w:rsidP="0035560F">
      <w:pPr>
        <w:pStyle w:val="FootnoteText"/>
        <w:ind w:firstLine="720"/>
        <w:rPr>
          <w:rFonts w:ascii="Times New Roman" w:hAnsi="Times New Roman" w:cs="Times New Roman"/>
          <w:lang w:val="en-US"/>
        </w:rPr>
      </w:pPr>
    </w:p>
  </w:footnote>
  <w:footnote w:id="63">
    <w:p w14:paraId="34065ED6" w14:textId="5063AFF3" w:rsidR="007F5347" w:rsidRPr="00E42082" w:rsidRDefault="007F5347" w:rsidP="0035560F">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28.</w:t>
      </w:r>
    </w:p>
    <w:p w14:paraId="1B61D4DF" w14:textId="77777777" w:rsidR="007F5347" w:rsidRPr="00E42082" w:rsidRDefault="007F5347" w:rsidP="0035560F">
      <w:pPr>
        <w:pStyle w:val="FootnoteText"/>
        <w:ind w:firstLine="720"/>
        <w:rPr>
          <w:rFonts w:ascii="Times New Roman" w:hAnsi="Times New Roman" w:cs="Times New Roman"/>
          <w:lang w:val="en-US"/>
        </w:rPr>
      </w:pPr>
    </w:p>
  </w:footnote>
  <w:footnote w:id="64">
    <w:p w14:paraId="2B78114F" w14:textId="2FFCF26F"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i/>
        </w:rPr>
        <w:t>The Corruption of Angels</w:t>
      </w:r>
      <w:r w:rsidRPr="00E42082">
        <w:rPr>
          <w:rFonts w:ascii="Times New Roman" w:eastAsia="Times New Roman" w:hAnsi="Times New Roman" w:cs="Times New Roman"/>
        </w:rPr>
        <w:t>, pp. 15-19.</w:t>
      </w:r>
    </w:p>
    <w:p w14:paraId="15ED6977" w14:textId="77777777" w:rsidR="007F5347" w:rsidRPr="00E42082" w:rsidRDefault="007F5347" w:rsidP="003D1A23">
      <w:pPr>
        <w:pStyle w:val="FootnoteText"/>
        <w:ind w:firstLine="720"/>
        <w:rPr>
          <w:rFonts w:ascii="Times New Roman" w:hAnsi="Times New Roman" w:cs="Times New Roman"/>
          <w:lang w:val="en-US"/>
        </w:rPr>
      </w:pPr>
    </w:p>
  </w:footnote>
  <w:footnote w:id="65">
    <w:p w14:paraId="0CEB873C" w14:textId="16ED55E4"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15.</w:t>
      </w:r>
    </w:p>
    <w:p w14:paraId="2A04C167" w14:textId="77777777" w:rsidR="007F5347" w:rsidRPr="00E42082" w:rsidRDefault="007F5347" w:rsidP="003D1A23">
      <w:pPr>
        <w:pStyle w:val="FootnoteText"/>
        <w:ind w:firstLine="720"/>
        <w:rPr>
          <w:rFonts w:ascii="Times New Roman" w:hAnsi="Times New Roman" w:cs="Times New Roman"/>
          <w:lang w:val="en-US"/>
        </w:rPr>
      </w:pPr>
    </w:p>
  </w:footnote>
  <w:footnote w:id="66">
    <w:p w14:paraId="1E199A65" w14:textId="4FC1E9C5"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w:t>
      </w:r>
      <w:r w:rsidRPr="00E42082">
        <w:rPr>
          <w:rFonts w:ascii="Times New Roman" w:eastAsia="Times New Roman" w:hAnsi="Times New Roman" w:cs="Times New Roman"/>
        </w:rPr>
        <w:t>p. 45.</w:t>
      </w:r>
    </w:p>
    <w:p w14:paraId="5D3219D5" w14:textId="77777777" w:rsidR="007F5347" w:rsidRPr="00E42082" w:rsidRDefault="007F5347" w:rsidP="003D1A23">
      <w:pPr>
        <w:pStyle w:val="FootnoteText"/>
        <w:ind w:firstLine="720"/>
        <w:rPr>
          <w:rFonts w:ascii="Times New Roman" w:hAnsi="Times New Roman" w:cs="Times New Roman"/>
          <w:lang w:val="en-US"/>
        </w:rPr>
      </w:pPr>
    </w:p>
  </w:footnote>
  <w:footnote w:id="67">
    <w:p w14:paraId="1AC8DC3E" w14:textId="51D75617" w:rsidR="007F5347" w:rsidRPr="00E42082" w:rsidRDefault="007F5347" w:rsidP="003D1A23">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pp. 28-29.</w:t>
      </w:r>
    </w:p>
    <w:p w14:paraId="4D0EA17F" w14:textId="77777777" w:rsidR="007F5347" w:rsidRPr="00E42082" w:rsidRDefault="007F5347" w:rsidP="003D1A23">
      <w:pPr>
        <w:pStyle w:val="FootnoteText"/>
        <w:ind w:firstLine="720"/>
        <w:rPr>
          <w:rFonts w:ascii="Times New Roman" w:hAnsi="Times New Roman" w:cs="Times New Roman"/>
          <w:lang w:val="en-US"/>
        </w:rPr>
      </w:pPr>
    </w:p>
  </w:footnote>
  <w:footnote w:id="68">
    <w:p w14:paraId="19520923" w14:textId="319975EC"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48.</w:t>
      </w:r>
    </w:p>
    <w:p w14:paraId="674DA6AA" w14:textId="77777777" w:rsidR="007F5347" w:rsidRPr="00E42082" w:rsidRDefault="007F5347" w:rsidP="00477CD7">
      <w:pPr>
        <w:pStyle w:val="FootnoteText"/>
        <w:ind w:firstLine="720"/>
        <w:rPr>
          <w:rFonts w:ascii="Times New Roman" w:hAnsi="Times New Roman" w:cs="Times New Roman"/>
          <w:lang w:val="en-US"/>
        </w:rPr>
      </w:pPr>
    </w:p>
  </w:footnote>
  <w:footnote w:id="69">
    <w:p w14:paraId="136F8E0C" w14:textId="2E2B3D6D"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Ibid., p. 42</w:t>
      </w:r>
      <w:r w:rsidRPr="00E42082">
        <w:rPr>
          <w:rFonts w:ascii="Times New Roman" w:eastAsia="Times New Roman" w:hAnsi="Times New Roman" w:cs="Times New Roman"/>
        </w:rPr>
        <w:t>.</w:t>
      </w:r>
    </w:p>
    <w:p w14:paraId="7D01190F" w14:textId="77777777" w:rsidR="007F5347" w:rsidRPr="00E42082" w:rsidRDefault="007F5347" w:rsidP="00477CD7">
      <w:pPr>
        <w:pStyle w:val="FootnoteText"/>
        <w:ind w:firstLine="720"/>
        <w:rPr>
          <w:rFonts w:ascii="Times New Roman" w:hAnsi="Times New Roman" w:cs="Times New Roman"/>
          <w:lang w:val="en-US"/>
        </w:rPr>
      </w:pPr>
    </w:p>
  </w:footnote>
  <w:footnote w:id="70">
    <w:p w14:paraId="2E83524D" w14:textId="370BA450" w:rsidR="007F5347" w:rsidRPr="00E42082" w:rsidRDefault="007F5347" w:rsidP="00477CD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eastAsia="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 68.</w:t>
      </w:r>
      <w:r w:rsidRPr="00E42082">
        <w:rPr>
          <w:rFonts w:ascii="Times New Roman" w:hAnsi="Times New Roman" w:cs="Times New Roman"/>
        </w:rPr>
        <w:t xml:space="preserve"> </w:t>
      </w:r>
    </w:p>
    <w:p w14:paraId="76F46CB3" w14:textId="77777777" w:rsidR="007F5347" w:rsidRPr="00E42082" w:rsidRDefault="007F5347" w:rsidP="00477CD7">
      <w:pPr>
        <w:pStyle w:val="FootnoteText"/>
        <w:ind w:firstLine="720"/>
        <w:rPr>
          <w:rFonts w:ascii="Times New Roman" w:hAnsi="Times New Roman" w:cs="Times New Roman"/>
          <w:lang w:val="en-US"/>
        </w:rPr>
      </w:pPr>
    </w:p>
  </w:footnote>
  <w:footnote w:id="71">
    <w:p w14:paraId="695E3AB8" w14:textId="36FDB89E" w:rsidR="007F5347" w:rsidRPr="00E42082" w:rsidRDefault="007F5347" w:rsidP="00477CD7">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Pegg, </w:t>
      </w:r>
      <w:r w:rsidRPr="00E42082">
        <w:rPr>
          <w:rFonts w:ascii="Times New Roman" w:eastAsia="Times New Roman" w:hAnsi="Times New Roman" w:cs="Times New Roman"/>
          <w:highlight w:val="white"/>
        </w:rPr>
        <w:t xml:space="preserve">“The Paradigm of Catharism; or, the Historians’ Illusion,” pp. </w:t>
      </w:r>
      <w:r w:rsidRPr="00E42082">
        <w:rPr>
          <w:rFonts w:ascii="Times New Roman" w:eastAsia="Times New Roman" w:hAnsi="Times New Roman" w:cs="Times New Roman"/>
          <w:highlight w:val="yellow"/>
        </w:rPr>
        <w:t>36-37.</w:t>
      </w:r>
    </w:p>
    <w:p w14:paraId="3EA05CEA" w14:textId="77777777" w:rsidR="007F5347" w:rsidRPr="00E42082" w:rsidRDefault="007F5347" w:rsidP="00477CD7">
      <w:pPr>
        <w:pStyle w:val="FootnoteText"/>
        <w:ind w:firstLine="720"/>
        <w:rPr>
          <w:rFonts w:ascii="Times New Roman" w:hAnsi="Times New Roman" w:cs="Times New Roman"/>
          <w:lang w:val="en-US"/>
        </w:rPr>
      </w:pPr>
    </w:p>
  </w:footnote>
  <w:footnote w:id="72">
    <w:p w14:paraId="409EAAB6" w14:textId="7EF41DA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Peter Biller, “Goodbye to Catharism?”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274.</w:t>
      </w:r>
    </w:p>
    <w:p w14:paraId="5421839E" w14:textId="77777777" w:rsidR="007F5347" w:rsidRPr="00E42082" w:rsidRDefault="007F5347" w:rsidP="00EA65CB">
      <w:pPr>
        <w:pStyle w:val="FootnoteText"/>
        <w:ind w:firstLine="720"/>
        <w:rPr>
          <w:rFonts w:ascii="Times New Roman" w:hAnsi="Times New Roman" w:cs="Times New Roman"/>
          <w:lang w:val="en-US"/>
        </w:rPr>
      </w:pPr>
    </w:p>
  </w:footnote>
  <w:footnote w:id="73">
    <w:p w14:paraId="214BFC89" w14:textId="63A46379"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Ibid., </w:t>
      </w:r>
      <w:r w:rsidRPr="00E42082">
        <w:rPr>
          <w:rFonts w:ascii="Times New Roman" w:eastAsia="Times New Roman" w:hAnsi="Times New Roman" w:cs="Times New Roman"/>
          <w:highlight w:val="white"/>
        </w:rPr>
        <w:t>p. 285.</w:t>
      </w:r>
    </w:p>
    <w:p w14:paraId="34891424" w14:textId="77777777" w:rsidR="007F5347" w:rsidRPr="00E42082" w:rsidRDefault="007F5347" w:rsidP="00EA65CB">
      <w:pPr>
        <w:pStyle w:val="FootnoteText"/>
        <w:ind w:firstLine="720"/>
        <w:rPr>
          <w:rFonts w:ascii="Times New Roman" w:hAnsi="Times New Roman" w:cs="Times New Roman"/>
          <w:lang w:val="en-US"/>
        </w:rPr>
      </w:pPr>
    </w:p>
  </w:footnote>
  <w:footnote w:id="74">
    <w:p w14:paraId="437C43B1" w14:textId="77777777" w:rsidR="007F5347" w:rsidRPr="00E42082" w:rsidRDefault="007F5347" w:rsidP="00EA65CB">
      <w:pPr>
        <w:spacing w:line="240" w:lineRule="auto"/>
        <w:ind w:left="1440" w:hanging="720"/>
        <w:rPr>
          <w:rFonts w:ascii="Times New Roman" w:eastAsia="Times New Roman" w:hAnsi="Times New Roman" w:cs="Times New Roman"/>
          <w:sz w:val="24"/>
          <w:szCs w:val="24"/>
        </w:rPr>
      </w:pPr>
      <w:r w:rsidRPr="00E42082">
        <w:rPr>
          <w:rStyle w:val="FootnoteReference"/>
          <w:rFonts w:ascii="Times New Roman" w:hAnsi="Times New Roman" w:cs="Times New Roman"/>
          <w:sz w:val="24"/>
          <w:szCs w:val="24"/>
        </w:rPr>
        <w:footnoteRef/>
      </w:r>
      <w:r w:rsidRPr="00E42082">
        <w:rPr>
          <w:rFonts w:ascii="Times New Roman" w:hAnsi="Times New Roman" w:cs="Times New Roman"/>
          <w:sz w:val="24"/>
          <w:szCs w:val="24"/>
        </w:rPr>
        <w:t xml:space="preserve"> </w:t>
      </w:r>
      <w:r w:rsidRPr="00E42082">
        <w:rPr>
          <w:rFonts w:ascii="Times New Roman" w:eastAsia="Times New Roman" w:hAnsi="Times New Roman" w:cs="Times New Roman"/>
          <w:sz w:val="24"/>
          <w:szCs w:val="24"/>
        </w:rPr>
        <w:t>Ibid.</w:t>
      </w:r>
    </w:p>
    <w:p w14:paraId="36C9B65C" w14:textId="1F4FB48F" w:rsidR="007F5347" w:rsidRPr="00E42082" w:rsidRDefault="007F5347">
      <w:pPr>
        <w:pStyle w:val="FootnoteText"/>
        <w:rPr>
          <w:rFonts w:ascii="Times New Roman" w:hAnsi="Times New Roman" w:cs="Times New Roman"/>
          <w:lang w:val="en-US"/>
        </w:rPr>
      </w:pPr>
    </w:p>
  </w:footnote>
  <w:footnote w:id="75">
    <w:p w14:paraId="508B6EEE" w14:textId="1F94F7D8"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John 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 xml:space="preserve">in </w:t>
      </w:r>
      <w:r w:rsidRPr="00E42082">
        <w:rPr>
          <w:rFonts w:ascii="Times New Roman" w:eastAsia="Times New Roman" w:hAnsi="Times New Roman" w:cs="Times New Roman"/>
          <w:i/>
          <w:highlight w:val="white"/>
        </w:rPr>
        <w:t>Cathars in Question</w:t>
      </w:r>
      <w:r w:rsidRPr="00E42082">
        <w:rPr>
          <w:rFonts w:ascii="Times New Roman" w:eastAsia="Times New Roman" w:hAnsi="Times New Roman" w:cs="Times New Roman"/>
          <w:highlight w:val="white"/>
        </w:rPr>
        <w:t>, ed. Antonio Sennis (Woodbridge: Boydell and Brewer, 2016), p. 68.</w:t>
      </w:r>
    </w:p>
    <w:p w14:paraId="30F4EAFE" w14:textId="77777777" w:rsidR="007F5347" w:rsidRPr="00E42082" w:rsidRDefault="007F5347" w:rsidP="00EA65CB">
      <w:pPr>
        <w:pStyle w:val="FootnoteText"/>
        <w:ind w:firstLine="720"/>
        <w:rPr>
          <w:rFonts w:ascii="Times New Roman" w:hAnsi="Times New Roman" w:cs="Times New Roman"/>
          <w:lang w:val="en-US"/>
        </w:rPr>
      </w:pPr>
    </w:p>
  </w:footnote>
  <w:footnote w:id="76">
    <w:p w14:paraId="37D1896C" w14:textId="69623075"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 xml:space="preserve">Biller, “Goodbye to Catharism?” </w:t>
      </w:r>
      <w:r w:rsidRPr="00E42082">
        <w:rPr>
          <w:rFonts w:ascii="Times New Roman" w:eastAsia="Times New Roman" w:hAnsi="Times New Roman" w:cs="Times New Roman"/>
          <w:highlight w:val="white"/>
        </w:rPr>
        <w:t>p. 286.</w:t>
      </w:r>
      <w:r w:rsidRPr="00E42082">
        <w:rPr>
          <w:rFonts w:ascii="Times New Roman" w:eastAsia="Times New Roman" w:hAnsi="Times New Roman" w:cs="Times New Roman"/>
        </w:rPr>
        <w:tab/>
      </w:r>
    </w:p>
    <w:p w14:paraId="76E9EB5E" w14:textId="77777777" w:rsidR="007F5347" w:rsidRPr="00E42082" w:rsidRDefault="007F5347" w:rsidP="00EA65CB">
      <w:pPr>
        <w:pStyle w:val="FootnoteText"/>
        <w:ind w:firstLine="720"/>
        <w:rPr>
          <w:rFonts w:ascii="Times New Roman" w:hAnsi="Times New Roman" w:cs="Times New Roman"/>
          <w:lang w:val="en-US"/>
        </w:rPr>
      </w:pPr>
    </w:p>
  </w:footnote>
  <w:footnote w:id="77">
    <w:p w14:paraId="757B3303" w14:textId="75B85B26"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Arnold, “</w:t>
      </w:r>
      <w:r w:rsidRPr="00E42082">
        <w:rPr>
          <w:rFonts w:ascii="Times New Roman" w:eastAsia="Times New Roman" w:hAnsi="Times New Roman" w:cs="Times New Roman"/>
          <w:color w:val="171717"/>
          <w:highlight w:val="white"/>
        </w:rPr>
        <w:t>The Cathar Middle Ages as a Methodological and Historiographical Problem,</w:t>
      </w:r>
      <w:r w:rsidRPr="00E42082">
        <w:rPr>
          <w:rFonts w:ascii="Times New Roman" w:eastAsia="Times New Roman" w:hAnsi="Times New Roman" w:cs="Times New Roman"/>
        </w:rPr>
        <w:t xml:space="preserve">” </w:t>
      </w:r>
      <w:r w:rsidRPr="00E42082">
        <w:rPr>
          <w:rFonts w:ascii="Times New Roman" w:eastAsia="Times New Roman" w:hAnsi="Times New Roman" w:cs="Times New Roman"/>
          <w:highlight w:val="white"/>
        </w:rPr>
        <w:t>p. 69.</w:t>
      </w:r>
    </w:p>
    <w:p w14:paraId="3C8DC368" w14:textId="77777777" w:rsidR="007F5347" w:rsidRPr="00E42082" w:rsidRDefault="007F5347" w:rsidP="00EA65CB">
      <w:pPr>
        <w:pStyle w:val="FootnoteText"/>
        <w:ind w:firstLine="720"/>
        <w:rPr>
          <w:rFonts w:ascii="Times New Roman" w:hAnsi="Times New Roman" w:cs="Times New Roman"/>
          <w:lang w:val="en-US"/>
        </w:rPr>
      </w:pPr>
    </w:p>
  </w:footnote>
  <w:footnote w:id="78">
    <w:p w14:paraId="402AFE44" w14:textId="0BE2D85A"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72.</w:t>
      </w:r>
    </w:p>
    <w:p w14:paraId="1892BCB4" w14:textId="77777777" w:rsidR="007F5347" w:rsidRPr="00E42082" w:rsidRDefault="007F5347" w:rsidP="00EA65CB">
      <w:pPr>
        <w:pStyle w:val="FootnoteText"/>
        <w:ind w:firstLine="720"/>
        <w:rPr>
          <w:rFonts w:ascii="Times New Roman" w:hAnsi="Times New Roman" w:cs="Times New Roman"/>
          <w:lang w:val="en-US"/>
        </w:rPr>
      </w:pPr>
    </w:p>
  </w:footnote>
  <w:footnote w:id="79">
    <w:p w14:paraId="18A4A1F3" w14:textId="18012CDC" w:rsidR="007F5347" w:rsidRPr="00E42082" w:rsidRDefault="007F5347" w:rsidP="00EA65CB">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69.</w:t>
      </w:r>
    </w:p>
    <w:p w14:paraId="0022C141" w14:textId="77777777" w:rsidR="007F5347" w:rsidRPr="00E42082" w:rsidRDefault="007F5347" w:rsidP="00EA65CB">
      <w:pPr>
        <w:pStyle w:val="FootnoteText"/>
        <w:ind w:firstLine="720"/>
        <w:rPr>
          <w:rFonts w:ascii="Times New Roman" w:hAnsi="Times New Roman" w:cs="Times New Roman"/>
          <w:lang w:val="en-US"/>
        </w:rPr>
      </w:pPr>
    </w:p>
  </w:footnote>
  <w:footnote w:id="80">
    <w:p w14:paraId="31BF72F4" w14:textId="54C6816E" w:rsidR="007F5347" w:rsidRPr="00E42082" w:rsidRDefault="007F5347" w:rsidP="00093524">
      <w:pPr>
        <w:pStyle w:val="FootnoteText"/>
        <w:ind w:firstLine="720"/>
        <w:rPr>
          <w:rFonts w:ascii="Times New Roman" w:eastAsia="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Ibid., p. 73.</w:t>
      </w:r>
    </w:p>
    <w:p w14:paraId="5E604D2C" w14:textId="77777777" w:rsidR="007F5347" w:rsidRPr="00E42082" w:rsidRDefault="007F5347" w:rsidP="00093524">
      <w:pPr>
        <w:pStyle w:val="FootnoteText"/>
        <w:ind w:firstLine="720"/>
        <w:rPr>
          <w:rFonts w:ascii="Times New Roman" w:hAnsi="Times New Roman" w:cs="Times New Roman"/>
          <w:lang w:val="en-US"/>
        </w:rPr>
      </w:pPr>
    </w:p>
  </w:footnote>
  <w:footnote w:id="81">
    <w:p w14:paraId="4FD0B51D" w14:textId="3639BF8E" w:rsidR="007F5347" w:rsidRPr="00E42082" w:rsidRDefault="007F5347" w:rsidP="001C2F5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 xml:space="preserve">BM MS 609 Edition XML encoding downloaded from Rehr’s website: </w:t>
      </w:r>
      <w:hyperlink r:id="rId1" w:history="1">
        <w:r w:rsidRPr="00E42082">
          <w:rPr>
            <w:rStyle w:val="Hyperlink"/>
            <w:rFonts w:ascii="Times New Roman" w:hAnsi="Times New Roman" w:cs="Times New Roman"/>
            <w:highlight w:val="yellow"/>
          </w:rPr>
          <w:t>http://medieval-inquisition.huma-num.fr/downloads</w:t>
        </w:r>
      </w:hyperlink>
    </w:p>
    <w:p w14:paraId="1D1EC77E" w14:textId="77777777" w:rsidR="007F5347" w:rsidRPr="00E42082" w:rsidRDefault="007F5347" w:rsidP="00FF2C9D">
      <w:pPr>
        <w:pStyle w:val="FootnoteText"/>
        <w:rPr>
          <w:rFonts w:ascii="Times New Roman" w:hAnsi="Times New Roman" w:cs="Times New Roman"/>
          <w:lang w:val="en-US"/>
        </w:rPr>
      </w:pPr>
    </w:p>
  </w:footnote>
  <w:footnote w:id="82">
    <w:p w14:paraId="1D825344" w14:textId="4D30C7AA" w:rsidR="007F5347" w:rsidRPr="00E42082" w:rsidRDefault="007F5347" w:rsidP="00A37067">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To better understand the scope of Rehr’s tagging in his XML documents, I would recommend taking a look at the following page on Rehr’s website: </w:t>
      </w:r>
      <w:hyperlink r:id="rId2" w:history="1">
        <w:r w:rsidRPr="00E42082">
          <w:rPr>
            <w:rStyle w:val="Hyperlink"/>
            <w:rFonts w:ascii="Times New Roman" w:hAnsi="Times New Roman" w:cs="Times New Roman"/>
          </w:rPr>
          <w:t>http://medieval-inquisition.huma-num.fr/MS609/encoding</w:t>
        </w:r>
      </w:hyperlink>
    </w:p>
    <w:p w14:paraId="3863841C" w14:textId="77777777" w:rsidR="007F5347" w:rsidRPr="00E42082" w:rsidRDefault="007F5347" w:rsidP="00A37067">
      <w:pPr>
        <w:pStyle w:val="FootnoteText"/>
        <w:ind w:firstLine="720"/>
        <w:rPr>
          <w:rFonts w:ascii="Times New Roman" w:hAnsi="Times New Roman" w:cs="Times New Roman"/>
          <w:lang w:val="en-US"/>
        </w:rPr>
      </w:pPr>
    </w:p>
  </w:footnote>
  <w:footnote w:id="83">
    <w:p w14:paraId="11EE415D" w14:textId="543684AC" w:rsidR="007F5347" w:rsidRPr="00E42082" w:rsidRDefault="007F5347" w:rsidP="009717E3">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lang w:val="en-US"/>
        </w:rPr>
        <w:t xml:space="preserve"> Every file I created that is associated with this project can be found in the following public GitHub repository: </w:t>
      </w:r>
      <w:hyperlink r:id="rId3" w:history="1">
        <w:r w:rsidRPr="00E42082">
          <w:rPr>
            <w:rStyle w:val="Hyperlink"/>
            <w:rFonts w:ascii="Times New Roman" w:hAnsi="Times New Roman" w:cs="Times New Roman"/>
            <w:lang w:val="en-US"/>
          </w:rPr>
          <w:t>https://github.com/MadelinePL/seniorthesis</w:t>
        </w:r>
      </w:hyperlink>
    </w:p>
    <w:p w14:paraId="123CA3FA" w14:textId="77777777" w:rsidR="007F5347" w:rsidRPr="00E42082" w:rsidRDefault="007F5347" w:rsidP="009717E3">
      <w:pPr>
        <w:pStyle w:val="FootnoteText"/>
        <w:ind w:firstLine="720"/>
        <w:rPr>
          <w:rFonts w:ascii="Times New Roman" w:hAnsi="Times New Roman" w:cs="Times New Roman"/>
          <w:lang w:val="en-US"/>
        </w:rPr>
      </w:pPr>
    </w:p>
  </w:footnote>
  <w:footnote w:id="84">
    <w:p w14:paraId="3D38B422" w14:textId="6EE91BE7" w:rsidR="007F5347" w:rsidRPr="00E42082" w:rsidRDefault="007F5347" w:rsidP="004D5F6B">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rPr>
        <w:t>XPath is a query language used to navigate through elements of XML documents.</w:t>
      </w:r>
    </w:p>
  </w:footnote>
  <w:footnote w:id="85">
    <w:p w14:paraId="39F15FB5" w14:textId="27A42928" w:rsidR="007F5347" w:rsidRPr="00E42082" w:rsidRDefault="007F5347" w:rsidP="00061DCD">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rPr>
        <w:t xml:space="preserve">I added the data from my sightings spreadsheet into my events spreadsheet for analytical purposes.  </w:t>
      </w:r>
    </w:p>
  </w:footnote>
  <w:footnote w:id="86">
    <w:p w14:paraId="7F3D93D3" w14:textId="7147B52A" w:rsidR="007F5347" w:rsidRPr="00E42082" w:rsidRDefault="007F5347" w:rsidP="000661B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Pegg, </w:t>
      </w:r>
      <w:r w:rsidRPr="00E42082">
        <w:rPr>
          <w:rFonts w:ascii="Times New Roman" w:eastAsia="Times New Roman" w:hAnsi="Times New Roman" w:cs="Times New Roman"/>
          <w:i/>
          <w:highlight w:val="yellow"/>
        </w:rPr>
        <w:t>The Corruption of Angels</w:t>
      </w:r>
      <w:r w:rsidRPr="00E42082">
        <w:rPr>
          <w:rFonts w:ascii="Times New Roman" w:eastAsia="Times New Roman" w:hAnsi="Times New Roman" w:cs="Times New Roman"/>
          <w:highlight w:val="yellow"/>
        </w:rPr>
        <w:t>, pp. 86-89.</w:t>
      </w:r>
      <w:r w:rsidRPr="00E42082">
        <w:rPr>
          <w:rFonts w:ascii="Times New Roman" w:hAnsi="Times New Roman" w:cs="Times New Roman"/>
        </w:rPr>
        <w:t xml:space="preserve"> </w:t>
      </w:r>
    </w:p>
    <w:p w14:paraId="66FE0796" w14:textId="77777777" w:rsidR="007F5347" w:rsidRPr="00E42082" w:rsidRDefault="007F5347" w:rsidP="000661B4">
      <w:pPr>
        <w:pStyle w:val="FootnoteText"/>
        <w:ind w:firstLine="720"/>
        <w:rPr>
          <w:rFonts w:ascii="Times New Roman" w:hAnsi="Times New Roman" w:cs="Times New Roman"/>
        </w:rPr>
      </w:pPr>
    </w:p>
  </w:footnote>
  <w:footnote w:id="87">
    <w:p w14:paraId="59947C57" w14:textId="6D901FD2" w:rsidR="007F5347" w:rsidRPr="00E42082" w:rsidRDefault="007F5347" w:rsidP="00C53551">
      <w:pPr>
        <w:pStyle w:val="FootnoteText"/>
        <w:ind w:firstLine="720"/>
        <w:rPr>
          <w:rFonts w:ascii="Times New Roman" w:hAnsi="Times New Roman" w:cs="Times New Roman"/>
        </w:rPr>
      </w:pPr>
      <w:r w:rsidRPr="00E42082">
        <w:rPr>
          <w:rStyle w:val="FootnoteReference"/>
          <w:rFonts w:ascii="Times New Roman" w:hAnsi="Times New Roman" w:cs="Times New Roman"/>
          <w:highlight w:val="magenta"/>
        </w:rPr>
        <w:footnoteRef/>
      </w:r>
      <w:r w:rsidRPr="00E42082">
        <w:rPr>
          <w:rFonts w:ascii="Times New Roman" w:hAnsi="Times New Roman" w:cs="Times New Roman"/>
          <w:highlight w:val="magenta"/>
        </w:rPr>
        <w:t xml:space="preserve"> </w:t>
      </w:r>
      <w:r w:rsidRPr="00E42082">
        <w:rPr>
          <w:rFonts w:ascii="Times New Roman" w:hAnsi="Times New Roman" w:cs="Times New Roman"/>
          <w:highlight w:val="magenta"/>
        </w:rPr>
        <w:t>A note on percentages: the percentages do not add up to 100 percent, because there is overlap in what people claimed to have believed and heard. For example, a deponent could have said that they believed that heretics were good men AND that they had good faith. Similarly, a deponent could have said that they had heard the visibility error AND the matrimony error.</w:t>
      </w:r>
      <w:r w:rsidRPr="00E42082">
        <w:rPr>
          <w:rFonts w:ascii="Times New Roman" w:hAnsi="Times New Roman" w:cs="Times New Roman"/>
        </w:rPr>
        <w:t xml:space="preserve"> </w:t>
      </w:r>
    </w:p>
    <w:p w14:paraId="415CF01C" w14:textId="77777777" w:rsidR="007F5347" w:rsidRPr="00E42082" w:rsidRDefault="007F5347" w:rsidP="00C53551">
      <w:pPr>
        <w:pStyle w:val="FootnoteText"/>
        <w:ind w:firstLine="720"/>
        <w:rPr>
          <w:rFonts w:ascii="Times New Roman" w:hAnsi="Times New Roman" w:cs="Times New Roman"/>
          <w:lang w:val="en-US"/>
        </w:rPr>
      </w:pPr>
    </w:p>
  </w:footnote>
  <w:footnote w:id="88">
    <w:p w14:paraId="5F71E190" w14:textId="0D959E67" w:rsidR="007F5347" w:rsidRPr="00E42082" w:rsidRDefault="007F5347" w:rsidP="00477F07">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eastAsia="Times New Roman" w:hAnsi="Times New Roman" w:cs="Times New Roman"/>
          <w:highlight w:val="yellow"/>
        </w:rPr>
        <w:t xml:space="preserve">Peter Biller, “Cathars and the Natural World,” in </w:t>
      </w:r>
      <w:r w:rsidRPr="00E42082">
        <w:rPr>
          <w:rFonts w:ascii="Times New Roman" w:eastAsia="Times New Roman" w:hAnsi="Times New Roman" w:cs="Times New Roman"/>
          <w:i/>
          <w:highlight w:val="yellow"/>
        </w:rPr>
        <w:t>God’s Bounty? The Churches and the Natural World</w:t>
      </w:r>
      <w:r w:rsidRPr="00E42082">
        <w:rPr>
          <w:rFonts w:ascii="Times New Roman" w:eastAsia="Times New Roman" w:hAnsi="Times New Roman" w:cs="Times New Roman"/>
          <w:highlight w:val="yellow"/>
        </w:rPr>
        <w:t xml:space="preserve">, ed. Peter Clarke and Tony Claydon (Woodbridge, UK: </w:t>
      </w:r>
      <w:r w:rsidR="00D16C59" w:rsidRPr="00E42082">
        <w:rPr>
          <w:rFonts w:ascii="Times New Roman" w:eastAsia="Times New Roman" w:hAnsi="Times New Roman" w:cs="Times New Roman"/>
          <w:highlight w:val="yellow"/>
        </w:rPr>
        <w:t>The Boydell Press, 2010), p. 104</w:t>
      </w:r>
      <w:r w:rsidRPr="00E42082">
        <w:rPr>
          <w:rFonts w:ascii="Times New Roman" w:eastAsia="Times New Roman" w:hAnsi="Times New Roman" w:cs="Times New Roman"/>
          <w:highlight w:val="yellow"/>
        </w:rPr>
        <w:t>.</w:t>
      </w:r>
      <w:r w:rsidRPr="00E42082">
        <w:rPr>
          <w:rFonts w:ascii="Times New Roman" w:hAnsi="Times New Roman" w:cs="Times New Roman"/>
          <w:highlight w:val="yellow"/>
        </w:rPr>
        <w:t xml:space="preserve"> </w:t>
      </w:r>
    </w:p>
    <w:p w14:paraId="62C4EE5F" w14:textId="77777777" w:rsidR="007F5347" w:rsidRPr="00E42082" w:rsidRDefault="007F5347" w:rsidP="00477F07">
      <w:pPr>
        <w:pStyle w:val="FootnoteText"/>
        <w:ind w:firstLine="720"/>
        <w:rPr>
          <w:rFonts w:ascii="Times New Roman" w:hAnsi="Times New Roman" w:cs="Times New Roman"/>
          <w:lang w:val="en-US"/>
        </w:rPr>
      </w:pPr>
    </w:p>
  </w:footnote>
  <w:footnote w:id="89">
    <w:p w14:paraId="5E2C164E" w14:textId="776765A8" w:rsidR="007F5347" w:rsidRPr="00E42082" w:rsidRDefault="007F5347" w:rsidP="00A90E12">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BABYYYYY</w:t>
      </w:r>
    </w:p>
    <w:p w14:paraId="7761A0EC" w14:textId="77777777" w:rsidR="007F5347" w:rsidRPr="00E42082" w:rsidRDefault="007F5347">
      <w:pPr>
        <w:pStyle w:val="FootnoteText"/>
        <w:rPr>
          <w:rFonts w:ascii="Times New Roman" w:hAnsi="Times New Roman" w:cs="Times New Roman"/>
          <w:lang w:val="en-US"/>
        </w:rPr>
      </w:pPr>
    </w:p>
  </w:footnote>
  <w:footnote w:id="90">
    <w:p w14:paraId="6D239718" w14:textId="0C3D179B" w:rsidR="007F5347" w:rsidRPr="00E42082" w:rsidRDefault="007F5347" w:rsidP="00B33CE8">
      <w:pPr>
        <w:pStyle w:val="FootnoteText"/>
        <w:ind w:firstLine="720"/>
        <w:rPr>
          <w:rFonts w:ascii="Times New Roman" w:hAnsi="Times New Roman" w:cs="Times New Roman"/>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eastAsia="Times New Roman" w:hAnsi="Times New Roman" w:cs="Times New Roman"/>
          <w:highlight w:val="yellow"/>
        </w:rPr>
        <w:t>Biller, “</w:t>
      </w:r>
      <w:r w:rsidR="00712E76" w:rsidRPr="00E42082">
        <w:rPr>
          <w:rFonts w:ascii="Times New Roman" w:eastAsia="Times New Roman" w:hAnsi="Times New Roman" w:cs="Times New Roman"/>
          <w:highlight w:val="yellow"/>
        </w:rPr>
        <w:t>Cathars and the Natural World,”</w:t>
      </w:r>
      <w:r w:rsidRPr="00E42082">
        <w:rPr>
          <w:rFonts w:ascii="Times New Roman" w:eastAsia="Times New Roman" w:hAnsi="Times New Roman" w:cs="Times New Roman"/>
          <w:highlight w:val="yellow"/>
        </w:rPr>
        <w:t xml:space="preserve"> pp. 102-105.</w:t>
      </w:r>
      <w:r w:rsidRPr="00E42082">
        <w:rPr>
          <w:rFonts w:ascii="Times New Roman" w:hAnsi="Times New Roman" w:cs="Times New Roman"/>
        </w:rPr>
        <w:t xml:space="preserve"> </w:t>
      </w:r>
    </w:p>
    <w:p w14:paraId="5E574C58" w14:textId="77777777" w:rsidR="007F5347" w:rsidRPr="00E42082" w:rsidRDefault="007F5347" w:rsidP="00B33CE8">
      <w:pPr>
        <w:pStyle w:val="FootnoteText"/>
        <w:ind w:firstLine="720"/>
        <w:rPr>
          <w:rFonts w:ascii="Times New Roman" w:hAnsi="Times New Roman" w:cs="Times New Roman"/>
          <w:lang w:val="en-US"/>
        </w:rPr>
      </w:pPr>
    </w:p>
  </w:footnote>
  <w:footnote w:id="91">
    <w:p w14:paraId="09F97CB4" w14:textId="2D2D12B3" w:rsidR="007F5347" w:rsidRPr="00E42082" w:rsidRDefault="007F5347" w:rsidP="00886234">
      <w:pPr>
        <w:pStyle w:val="FootnoteText"/>
        <w:ind w:firstLine="720"/>
        <w:rPr>
          <w:rFonts w:ascii="Times New Roman" w:hAnsi="Times New Roman" w:cs="Times New Roman"/>
          <w:lang w:val="en-US"/>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FOOTNOTE AGAIN BABYYYY (also cathars in question)</w:t>
      </w:r>
    </w:p>
  </w:footnote>
  <w:footnote w:id="92">
    <w:p w14:paraId="5F343E47" w14:textId="3E51E160" w:rsidR="007F5347" w:rsidRPr="00E42082" w:rsidRDefault="007F5347" w:rsidP="006455A8">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Pr="00E42082">
        <w:rPr>
          <w:rFonts w:ascii="Times New Roman" w:hAnsi="Times New Roman" w:cs="Times New Roman"/>
          <w:highlight w:val="yellow"/>
        </w:rPr>
        <w:t>MS 609,  fol. 22v.</w:t>
      </w:r>
    </w:p>
    <w:p w14:paraId="17B07BE1" w14:textId="77777777" w:rsidR="007F5347" w:rsidRPr="00E42082" w:rsidRDefault="007F5347" w:rsidP="006455A8">
      <w:pPr>
        <w:pStyle w:val="FootnoteText"/>
        <w:ind w:firstLine="720"/>
        <w:rPr>
          <w:rFonts w:ascii="Times New Roman" w:hAnsi="Times New Roman" w:cs="Times New Roman"/>
          <w:lang w:val="en-US"/>
        </w:rPr>
      </w:pPr>
    </w:p>
  </w:footnote>
  <w:footnote w:id="93">
    <w:p w14:paraId="3A409835" w14:textId="64DE18BE" w:rsidR="006965E4" w:rsidRPr="00E42082" w:rsidRDefault="006965E4" w:rsidP="006965E4">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712E76" w:rsidRPr="00E42082">
        <w:rPr>
          <w:rFonts w:ascii="Times New Roman" w:eastAsia="Times New Roman" w:hAnsi="Times New Roman" w:cs="Times New Roman"/>
          <w:highlight w:val="yellow"/>
        </w:rPr>
        <w:t>Biller, “Cathars and the Natural World,”</w:t>
      </w:r>
      <w:r w:rsidR="00712E76" w:rsidRPr="00E42082">
        <w:rPr>
          <w:rFonts w:ascii="Times New Roman" w:eastAsia="Times New Roman" w:hAnsi="Times New Roman" w:cs="Times New Roman"/>
          <w:highlight w:val="yellow"/>
        </w:rPr>
        <w:t xml:space="preserve"> p</w:t>
      </w:r>
      <w:r w:rsidR="00712E76" w:rsidRPr="00E42082">
        <w:rPr>
          <w:rFonts w:ascii="Times New Roman" w:eastAsia="Times New Roman" w:hAnsi="Times New Roman" w:cs="Times New Roman"/>
          <w:highlight w:val="yellow"/>
        </w:rPr>
        <w:t xml:space="preserve">. </w:t>
      </w:r>
      <w:r w:rsidR="009C1461" w:rsidRPr="00E42082">
        <w:rPr>
          <w:rFonts w:ascii="Times New Roman" w:eastAsia="Times New Roman" w:hAnsi="Times New Roman" w:cs="Times New Roman"/>
          <w:highlight w:val="yellow"/>
        </w:rPr>
        <w:t>101</w:t>
      </w:r>
      <w:r w:rsidR="00712E76" w:rsidRPr="00E42082">
        <w:rPr>
          <w:rFonts w:ascii="Times New Roman" w:eastAsia="Times New Roman" w:hAnsi="Times New Roman" w:cs="Times New Roman"/>
          <w:highlight w:val="yellow"/>
        </w:rPr>
        <w:t>.</w:t>
      </w:r>
    </w:p>
    <w:p w14:paraId="31B61E1F" w14:textId="67D0E376" w:rsidR="006965E4" w:rsidRPr="00E42082" w:rsidRDefault="006965E4">
      <w:pPr>
        <w:pStyle w:val="FootnoteText"/>
        <w:rPr>
          <w:rFonts w:ascii="Times New Roman" w:hAnsi="Times New Roman" w:cs="Times New Roman"/>
          <w:lang w:val="en-US"/>
        </w:rPr>
      </w:pPr>
    </w:p>
  </w:footnote>
  <w:footnote w:id="94">
    <w:p w14:paraId="31C28CEB" w14:textId="67DD604A" w:rsidR="00E42082" w:rsidRDefault="00E42082" w:rsidP="00D84753">
      <w:pPr>
        <w:pStyle w:val="FootnoteText"/>
        <w:ind w:firstLine="720"/>
        <w:rPr>
          <w:rFonts w:ascii="Times New Roman" w:hAnsi="Times New Roman" w:cs="Times New Roman"/>
        </w:rPr>
      </w:pPr>
      <w:r w:rsidRPr="00E42082">
        <w:rPr>
          <w:rStyle w:val="FootnoteReference"/>
          <w:rFonts w:ascii="Times New Roman" w:hAnsi="Times New Roman" w:cs="Times New Roman"/>
          <w:highlight w:val="yellow"/>
        </w:rPr>
        <w:footnoteRef/>
      </w:r>
      <w:r w:rsidRPr="00E42082">
        <w:rPr>
          <w:rFonts w:ascii="Times New Roman" w:hAnsi="Times New Roman" w:cs="Times New Roman"/>
          <w:highlight w:val="yellow"/>
        </w:rPr>
        <w:t xml:space="preserve"> </w:t>
      </w:r>
      <w:r w:rsidR="00D84753" w:rsidRPr="00E42082">
        <w:rPr>
          <w:rFonts w:ascii="Times New Roman" w:eastAsia="Times New Roman" w:hAnsi="Times New Roman" w:cs="Times New Roman"/>
          <w:highlight w:val="yellow"/>
        </w:rPr>
        <w:t>Biller, “Cathars and the Natural World,” p</w:t>
      </w:r>
      <w:r w:rsidR="00D84753">
        <w:rPr>
          <w:rFonts w:ascii="Times New Roman" w:eastAsia="Times New Roman" w:hAnsi="Times New Roman" w:cs="Times New Roman"/>
          <w:highlight w:val="yellow"/>
        </w:rPr>
        <w:t>p</w:t>
      </w:r>
      <w:r w:rsidR="00D84753" w:rsidRPr="00E42082">
        <w:rPr>
          <w:rFonts w:ascii="Times New Roman" w:eastAsia="Times New Roman" w:hAnsi="Times New Roman" w:cs="Times New Roman"/>
          <w:highlight w:val="yellow"/>
        </w:rPr>
        <w:t xml:space="preserve">. </w:t>
      </w:r>
      <w:r w:rsidR="00D84753">
        <w:rPr>
          <w:rFonts w:ascii="Times New Roman" w:eastAsia="Times New Roman" w:hAnsi="Times New Roman" w:cs="Times New Roman"/>
          <w:highlight w:val="yellow"/>
        </w:rPr>
        <w:t>102-110</w:t>
      </w:r>
      <w:r w:rsidR="00D84753" w:rsidRPr="00E42082">
        <w:rPr>
          <w:rFonts w:ascii="Times New Roman" w:eastAsia="Times New Roman" w:hAnsi="Times New Roman" w:cs="Times New Roman"/>
          <w:highlight w:val="yellow"/>
        </w:rPr>
        <w:t>.</w:t>
      </w:r>
    </w:p>
    <w:p w14:paraId="6A9E8D2A" w14:textId="77777777" w:rsidR="00E42082" w:rsidRPr="00E42082" w:rsidRDefault="00E42082" w:rsidP="00E42082">
      <w:pPr>
        <w:pStyle w:val="FootnoteText"/>
        <w:ind w:firstLine="720"/>
        <w:rPr>
          <w:rFonts w:ascii="Times New Roman" w:hAnsi="Times New Roman" w:cs="Times New Roman"/>
          <w:lang w:val="en-US"/>
        </w:rPr>
      </w:pPr>
    </w:p>
  </w:footnote>
  <w:footnote w:id="95">
    <w:p w14:paraId="4F814895" w14:textId="5C3FC9D0" w:rsidR="007F5347" w:rsidRDefault="007F5347" w:rsidP="008D273A">
      <w:pPr>
        <w:pStyle w:val="FootnoteText"/>
        <w:ind w:firstLine="720"/>
        <w:rPr>
          <w:rFonts w:ascii="Times New Roman" w:hAnsi="Times New Roman" w:cs="Times New Roman"/>
          <w:lang w:val="en-US"/>
        </w:rPr>
      </w:pPr>
      <w:r w:rsidRPr="00E42082">
        <w:rPr>
          <w:rStyle w:val="FootnoteReference"/>
          <w:rFonts w:ascii="Times New Roman" w:hAnsi="Times New Roman" w:cs="Times New Roman"/>
        </w:rPr>
        <w:footnoteRef/>
      </w:r>
      <w:r w:rsidRPr="00E42082">
        <w:rPr>
          <w:rFonts w:ascii="Times New Roman" w:hAnsi="Times New Roman" w:cs="Times New Roman"/>
        </w:rPr>
        <w:t xml:space="preserve"> </w:t>
      </w:r>
      <w:r w:rsidRPr="00E42082">
        <w:rPr>
          <w:rFonts w:ascii="Times New Roman" w:hAnsi="Times New Roman" w:cs="Times New Roman"/>
          <w:highlight w:val="yellow"/>
          <w:lang w:val="en-US"/>
        </w:rPr>
        <w:t>CITE</w:t>
      </w:r>
    </w:p>
    <w:p w14:paraId="6C38690B" w14:textId="77777777" w:rsidR="00BF6542" w:rsidRPr="00E42082" w:rsidRDefault="00BF6542" w:rsidP="00282249">
      <w:pPr>
        <w:pStyle w:val="FootnoteText"/>
        <w:rPr>
          <w:rFonts w:ascii="Times New Roman" w:hAnsi="Times New Roman" w:cs="Times New Roman"/>
          <w:lang w:val="en-US"/>
        </w:rPr>
      </w:pPr>
    </w:p>
  </w:footnote>
  <w:footnote w:id="96">
    <w:p w14:paraId="7488E937" w14:textId="47846FAC" w:rsidR="007F5347" w:rsidRPr="0013106E" w:rsidRDefault="007F5347" w:rsidP="00705DF8">
      <w:pPr>
        <w:pStyle w:val="FootnoteText"/>
        <w:ind w:firstLine="720"/>
        <w:rPr>
          <w:rFonts w:ascii="Times New Roman" w:hAnsi="Times New Roman" w:cs="Times New Roman"/>
          <w:lang w:val="en-US"/>
        </w:rPr>
      </w:pPr>
      <w:r w:rsidRPr="00282249">
        <w:rPr>
          <w:rStyle w:val="FootnoteReference"/>
          <w:rFonts w:ascii="Times New Roman" w:hAnsi="Times New Roman" w:cs="Times New Roman"/>
          <w:highlight w:val="yellow"/>
        </w:rPr>
        <w:footnoteRef/>
      </w:r>
      <w:r w:rsidRPr="00282249">
        <w:rPr>
          <w:rFonts w:ascii="Times New Roman" w:hAnsi="Times New Roman" w:cs="Times New Roman"/>
          <w:highlight w:val="yellow"/>
        </w:rPr>
        <w:t xml:space="preserve"> </w:t>
      </w:r>
      <w:r w:rsidR="005B16A8" w:rsidRPr="00282249">
        <w:rPr>
          <w:rFonts w:ascii="Times New Roman" w:hAnsi="Times New Roman" w:cs="Times New Roman"/>
          <w:highlight w:val="yellow"/>
        </w:rPr>
        <w:t>David</w:t>
      </w:r>
      <w:r w:rsidR="00441111" w:rsidRPr="00282249">
        <w:rPr>
          <w:rFonts w:ascii="Times New Roman" w:hAnsi="Times New Roman" w:cs="Times New Roman"/>
          <w:highlight w:val="yellow"/>
        </w:rPr>
        <w:t xml:space="preserve"> Greenstein and N. Morgan, “Software for Historians?” in </w:t>
      </w:r>
      <w:r w:rsidR="00441111" w:rsidRPr="00282249">
        <w:rPr>
          <w:rFonts w:ascii="Times New Roman" w:hAnsi="Times New Roman" w:cs="Times New Roman"/>
          <w:i/>
          <w:highlight w:val="yellow"/>
        </w:rPr>
        <w:t>History and Computing</w:t>
      </w:r>
      <w:r w:rsidR="0013106E" w:rsidRPr="00282249">
        <w:rPr>
          <w:rFonts w:ascii="Times New Roman" w:hAnsi="Times New Roman" w:cs="Times New Roman"/>
          <w:highlight w:val="yellow"/>
        </w:rPr>
        <w:t>, 1 (1), pp. 38-41.</w:t>
      </w:r>
    </w:p>
  </w:footnote>
</w:footnotes>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FE0"/>
    <w:rsid w:val="00001EFC"/>
    <w:rsid w:val="00002B71"/>
    <w:rsid w:val="00003A21"/>
    <w:rsid w:val="00004410"/>
    <w:rsid w:val="000141AA"/>
    <w:rsid w:val="00014482"/>
    <w:rsid w:val="00021BDB"/>
    <w:rsid w:val="00023936"/>
    <w:rsid w:val="00024D12"/>
    <w:rsid w:val="00024FDB"/>
    <w:rsid w:val="00026BE9"/>
    <w:rsid w:val="000315A3"/>
    <w:rsid w:val="000318C2"/>
    <w:rsid w:val="0003512C"/>
    <w:rsid w:val="00043676"/>
    <w:rsid w:val="000451BC"/>
    <w:rsid w:val="000479DC"/>
    <w:rsid w:val="000538BB"/>
    <w:rsid w:val="00061DCD"/>
    <w:rsid w:val="00065341"/>
    <w:rsid w:val="000659E8"/>
    <w:rsid w:val="000661B4"/>
    <w:rsid w:val="00066C70"/>
    <w:rsid w:val="000674C3"/>
    <w:rsid w:val="00070419"/>
    <w:rsid w:val="0007113B"/>
    <w:rsid w:val="00072DC9"/>
    <w:rsid w:val="00073989"/>
    <w:rsid w:val="00077019"/>
    <w:rsid w:val="000775DE"/>
    <w:rsid w:val="000828E9"/>
    <w:rsid w:val="00086539"/>
    <w:rsid w:val="00090921"/>
    <w:rsid w:val="00093524"/>
    <w:rsid w:val="000954DC"/>
    <w:rsid w:val="00097EEC"/>
    <w:rsid w:val="000A300E"/>
    <w:rsid w:val="000A5F51"/>
    <w:rsid w:val="000B15E2"/>
    <w:rsid w:val="000C0C1F"/>
    <w:rsid w:val="000C32FD"/>
    <w:rsid w:val="000C546C"/>
    <w:rsid w:val="000C55F2"/>
    <w:rsid w:val="000C5A83"/>
    <w:rsid w:val="000D2ECA"/>
    <w:rsid w:val="000E0392"/>
    <w:rsid w:val="000E15A5"/>
    <w:rsid w:val="000E39B7"/>
    <w:rsid w:val="000E3AAC"/>
    <w:rsid w:val="000E54BB"/>
    <w:rsid w:val="000E677C"/>
    <w:rsid w:val="000F4224"/>
    <w:rsid w:val="000F446D"/>
    <w:rsid w:val="000F5215"/>
    <w:rsid w:val="000F743A"/>
    <w:rsid w:val="00117446"/>
    <w:rsid w:val="0012062C"/>
    <w:rsid w:val="0012393F"/>
    <w:rsid w:val="0013106E"/>
    <w:rsid w:val="00133535"/>
    <w:rsid w:val="00134FB4"/>
    <w:rsid w:val="00143B6A"/>
    <w:rsid w:val="0014491D"/>
    <w:rsid w:val="0014713D"/>
    <w:rsid w:val="001474A8"/>
    <w:rsid w:val="0015024D"/>
    <w:rsid w:val="00152EB4"/>
    <w:rsid w:val="00152ED0"/>
    <w:rsid w:val="00153042"/>
    <w:rsid w:val="00155A21"/>
    <w:rsid w:val="001577C5"/>
    <w:rsid w:val="00157CBD"/>
    <w:rsid w:val="001611D0"/>
    <w:rsid w:val="00161677"/>
    <w:rsid w:val="00162C69"/>
    <w:rsid w:val="00163469"/>
    <w:rsid w:val="00166700"/>
    <w:rsid w:val="001705B7"/>
    <w:rsid w:val="00170D3C"/>
    <w:rsid w:val="001710FE"/>
    <w:rsid w:val="0017164D"/>
    <w:rsid w:val="001718CB"/>
    <w:rsid w:val="0017397E"/>
    <w:rsid w:val="0017524E"/>
    <w:rsid w:val="001765C4"/>
    <w:rsid w:val="001851FF"/>
    <w:rsid w:val="00191A70"/>
    <w:rsid w:val="00192DA8"/>
    <w:rsid w:val="001A0153"/>
    <w:rsid w:val="001A1889"/>
    <w:rsid w:val="001A226F"/>
    <w:rsid w:val="001A575F"/>
    <w:rsid w:val="001A7CEA"/>
    <w:rsid w:val="001B3218"/>
    <w:rsid w:val="001B3E38"/>
    <w:rsid w:val="001C0DF6"/>
    <w:rsid w:val="001C2F54"/>
    <w:rsid w:val="001C7B4C"/>
    <w:rsid w:val="001D0721"/>
    <w:rsid w:val="001D3EFD"/>
    <w:rsid w:val="001D4082"/>
    <w:rsid w:val="001D45A6"/>
    <w:rsid w:val="001E000C"/>
    <w:rsid w:val="001E3DBB"/>
    <w:rsid w:val="001F2EC2"/>
    <w:rsid w:val="001F5513"/>
    <w:rsid w:val="001F688C"/>
    <w:rsid w:val="00206DD7"/>
    <w:rsid w:val="00207816"/>
    <w:rsid w:val="00220669"/>
    <w:rsid w:val="00221A46"/>
    <w:rsid w:val="002328AE"/>
    <w:rsid w:val="00243995"/>
    <w:rsid w:val="002441FE"/>
    <w:rsid w:val="00247556"/>
    <w:rsid w:val="00250289"/>
    <w:rsid w:val="002650B7"/>
    <w:rsid w:val="00265EFF"/>
    <w:rsid w:val="00267876"/>
    <w:rsid w:val="00274F86"/>
    <w:rsid w:val="00277490"/>
    <w:rsid w:val="00277636"/>
    <w:rsid w:val="0028153E"/>
    <w:rsid w:val="00281D4D"/>
    <w:rsid w:val="00282249"/>
    <w:rsid w:val="002849B7"/>
    <w:rsid w:val="00286118"/>
    <w:rsid w:val="00286C91"/>
    <w:rsid w:val="002871A0"/>
    <w:rsid w:val="00290E58"/>
    <w:rsid w:val="00292479"/>
    <w:rsid w:val="00296807"/>
    <w:rsid w:val="002A21FB"/>
    <w:rsid w:val="002A373A"/>
    <w:rsid w:val="002B1B4B"/>
    <w:rsid w:val="002B2DAF"/>
    <w:rsid w:val="002C1551"/>
    <w:rsid w:val="002C1833"/>
    <w:rsid w:val="002C1B28"/>
    <w:rsid w:val="002C2A4C"/>
    <w:rsid w:val="002C46F6"/>
    <w:rsid w:val="002C65CF"/>
    <w:rsid w:val="002C6AF4"/>
    <w:rsid w:val="002C6D22"/>
    <w:rsid w:val="002D5EF9"/>
    <w:rsid w:val="002D796F"/>
    <w:rsid w:val="002E3DB4"/>
    <w:rsid w:val="002E4F7F"/>
    <w:rsid w:val="002E647B"/>
    <w:rsid w:val="002E717F"/>
    <w:rsid w:val="002F38EA"/>
    <w:rsid w:val="002F43B9"/>
    <w:rsid w:val="002F5259"/>
    <w:rsid w:val="002F5E70"/>
    <w:rsid w:val="002F70AD"/>
    <w:rsid w:val="003016BD"/>
    <w:rsid w:val="00301AC1"/>
    <w:rsid w:val="0030304F"/>
    <w:rsid w:val="00307D03"/>
    <w:rsid w:val="003171DB"/>
    <w:rsid w:val="0031771D"/>
    <w:rsid w:val="00320ADC"/>
    <w:rsid w:val="00324DEF"/>
    <w:rsid w:val="00326388"/>
    <w:rsid w:val="003324C3"/>
    <w:rsid w:val="00332BE1"/>
    <w:rsid w:val="00343109"/>
    <w:rsid w:val="0035045F"/>
    <w:rsid w:val="00352FD2"/>
    <w:rsid w:val="00353F00"/>
    <w:rsid w:val="0035560F"/>
    <w:rsid w:val="003605DB"/>
    <w:rsid w:val="00360B15"/>
    <w:rsid w:val="00363751"/>
    <w:rsid w:val="00374779"/>
    <w:rsid w:val="00376129"/>
    <w:rsid w:val="00382883"/>
    <w:rsid w:val="00386B01"/>
    <w:rsid w:val="00391CBF"/>
    <w:rsid w:val="003922E3"/>
    <w:rsid w:val="00393DE1"/>
    <w:rsid w:val="00394EB2"/>
    <w:rsid w:val="003A2C5B"/>
    <w:rsid w:val="003A2CDC"/>
    <w:rsid w:val="003A4812"/>
    <w:rsid w:val="003A755C"/>
    <w:rsid w:val="003A791D"/>
    <w:rsid w:val="003B13D8"/>
    <w:rsid w:val="003B35E4"/>
    <w:rsid w:val="003C0967"/>
    <w:rsid w:val="003C2AA6"/>
    <w:rsid w:val="003C6240"/>
    <w:rsid w:val="003D1A23"/>
    <w:rsid w:val="003D4F15"/>
    <w:rsid w:val="003E6ED5"/>
    <w:rsid w:val="003F4178"/>
    <w:rsid w:val="003F4DCC"/>
    <w:rsid w:val="003F5885"/>
    <w:rsid w:val="00402933"/>
    <w:rsid w:val="00402B47"/>
    <w:rsid w:val="00410B23"/>
    <w:rsid w:val="004128D7"/>
    <w:rsid w:val="00412929"/>
    <w:rsid w:val="00414A4B"/>
    <w:rsid w:val="00416FD9"/>
    <w:rsid w:val="00420864"/>
    <w:rsid w:val="0042169D"/>
    <w:rsid w:val="00430796"/>
    <w:rsid w:val="00434CCF"/>
    <w:rsid w:val="0044095F"/>
    <w:rsid w:val="00441111"/>
    <w:rsid w:val="004440E0"/>
    <w:rsid w:val="004448D5"/>
    <w:rsid w:val="0044526B"/>
    <w:rsid w:val="0045042C"/>
    <w:rsid w:val="00452CC6"/>
    <w:rsid w:val="004538A8"/>
    <w:rsid w:val="00453C94"/>
    <w:rsid w:val="00454555"/>
    <w:rsid w:val="0046495E"/>
    <w:rsid w:val="004720EE"/>
    <w:rsid w:val="004759AF"/>
    <w:rsid w:val="004759F8"/>
    <w:rsid w:val="00475F68"/>
    <w:rsid w:val="0047662F"/>
    <w:rsid w:val="004769B9"/>
    <w:rsid w:val="00477CD7"/>
    <w:rsid w:val="00477F07"/>
    <w:rsid w:val="00484AB2"/>
    <w:rsid w:val="00492213"/>
    <w:rsid w:val="00493494"/>
    <w:rsid w:val="004A0113"/>
    <w:rsid w:val="004A215B"/>
    <w:rsid w:val="004A2289"/>
    <w:rsid w:val="004A48C3"/>
    <w:rsid w:val="004A7E5F"/>
    <w:rsid w:val="004B3B2F"/>
    <w:rsid w:val="004C416F"/>
    <w:rsid w:val="004C4F16"/>
    <w:rsid w:val="004C6DB3"/>
    <w:rsid w:val="004C72A5"/>
    <w:rsid w:val="004C7A6C"/>
    <w:rsid w:val="004D012B"/>
    <w:rsid w:val="004D0BB0"/>
    <w:rsid w:val="004D351F"/>
    <w:rsid w:val="004D4ECC"/>
    <w:rsid w:val="004D5F6B"/>
    <w:rsid w:val="004E3925"/>
    <w:rsid w:val="004E49AA"/>
    <w:rsid w:val="004E4E2A"/>
    <w:rsid w:val="004E652E"/>
    <w:rsid w:val="004E75F6"/>
    <w:rsid w:val="004E7726"/>
    <w:rsid w:val="004F053A"/>
    <w:rsid w:val="004F0ACD"/>
    <w:rsid w:val="004F1BE0"/>
    <w:rsid w:val="004F43DD"/>
    <w:rsid w:val="0050417A"/>
    <w:rsid w:val="00506F5A"/>
    <w:rsid w:val="00514580"/>
    <w:rsid w:val="00514717"/>
    <w:rsid w:val="00520048"/>
    <w:rsid w:val="00525878"/>
    <w:rsid w:val="005260D9"/>
    <w:rsid w:val="00532A99"/>
    <w:rsid w:val="005353D4"/>
    <w:rsid w:val="005413D2"/>
    <w:rsid w:val="0054186D"/>
    <w:rsid w:val="00557001"/>
    <w:rsid w:val="0056273E"/>
    <w:rsid w:val="00563A73"/>
    <w:rsid w:val="00567EFA"/>
    <w:rsid w:val="00576491"/>
    <w:rsid w:val="0058043A"/>
    <w:rsid w:val="005969F3"/>
    <w:rsid w:val="005A42B6"/>
    <w:rsid w:val="005A6E74"/>
    <w:rsid w:val="005A7C09"/>
    <w:rsid w:val="005B0FCD"/>
    <w:rsid w:val="005B10F7"/>
    <w:rsid w:val="005B16A8"/>
    <w:rsid w:val="005B1FF0"/>
    <w:rsid w:val="005C0084"/>
    <w:rsid w:val="005C39FE"/>
    <w:rsid w:val="005C595F"/>
    <w:rsid w:val="005D102A"/>
    <w:rsid w:val="005D6B1C"/>
    <w:rsid w:val="005D7356"/>
    <w:rsid w:val="005E0A21"/>
    <w:rsid w:val="005E52DA"/>
    <w:rsid w:val="005F10AE"/>
    <w:rsid w:val="005F613F"/>
    <w:rsid w:val="005F7BB1"/>
    <w:rsid w:val="00605AA8"/>
    <w:rsid w:val="00606D67"/>
    <w:rsid w:val="00606D6C"/>
    <w:rsid w:val="00611051"/>
    <w:rsid w:val="00611A84"/>
    <w:rsid w:val="00621FA3"/>
    <w:rsid w:val="00631559"/>
    <w:rsid w:val="00632FE0"/>
    <w:rsid w:val="00640932"/>
    <w:rsid w:val="00642207"/>
    <w:rsid w:val="006455A8"/>
    <w:rsid w:val="00651E1F"/>
    <w:rsid w:val="0065325D"/>
    <w:rsid w:val="00670BD7"/>
    <w:rsid w:val="0067584B"/>
    <w:rsid w:val="00677F4F"/>
    <w:rsid w:val="00680DBC"/>
    <w:rsid w:val="00687C1B"/>
    <w:rsid w:val="00690B41"/>
    <w:rsid w:val="00691676"/>
    <w:rsid w:val="00691A7E"/>
    <w:rsid w:val="00692DAB"/>
    <w:rsid w:val="00693A47"/>
    <w:rsid w:val="006957A8"/>
    <w:rsid w:val="006965E4"/>
    <w:rsid w:val="006A3007"/>
    <w:rsid w:val="006A35B0"/>
    <w:rsid w:val="006A3D7A"/>
    <w:rsid w:val="006A3EC5"/>
    <w:rsid w:val="006B5436"/>
    <w:rsid w:val="006B5F00"/>
    <w:rsid w:val="006B6761"/>
    <w:rsid w:val="006B7137"/>
    <w:rsid w:val="006B71E9"/>
    <w:rsid w:val="006B7EBF"/>
    <w:rsid w:val="006C0586"/>
    <w:rsid w:val="006C6AF6"/>
    <w:rsid w:val="006C7D33"/>
    <w:rsid w:val="006D2288"/>
    <w:rsid w:val="006D23FB"/>
    <w:rsid w:val="006D362D"/>
    <w:rsid w:val="006D5082"/>
    <w:rsid w:val="006F060E"/>
    <w:rsid w:val="006F31D0"/>
    <w:rsid w:val="006F60F5"/>
    <w:rsid w:val="00700D55"/>
    <w:rsid w:val="00705DF8"/>
    <w:rsid w:val="0070774E"/>
    <w:rsid w:val="00712E76"/>
    <w:rsid w:val="00712F34"/>
    <w:rsid w:val="00713B45"/>
    <w:rsid w:val="00715DBF"/>
    <w:rsid w:val="0072553F"/>
    <w:rsid w:val="007328C2"/>
    <w:rsid w:val="007333C6"/>
    <w:rsid w:val="0073415D"/>
    <w:rsid w:val="00735046"/>
    <w:rsid w:val="0073679E"/>
    <w:rsid w:val="00737460"/>
    <w:rsid w:val="00737DA1"/>
    <w:rsid w:val="0074115F"/>
    <w:rsid w:val="00750F72"/>
    <w:rsid w:val="00751BF8"/>
    <w:rsid w:val="00753039"/>
    <w:rsid w:val="0076312E"/>
    <w:rsid w:val="0076506A"/>
    <w:rsid w:val="00765795"/>
    <w:rsid w:val="00766259"/>
    <w:rsid w:val="00766CE6"/>
    <w:rsid w:val="00767F90"/>
    <w:rsid w:val="0077429D"/>
    <w:rsid w:val="00777740"/>
    <w:rsid w:val="00781F94"/>
    <w:rsid w:val="00784D36"/>
    <w:rsid w:val="00787BE8"/>
    <w:rsid w:val="007A55F6"/>
    <w:rsid w:val="007A782D"/>
    <w:rsid w:val="007B0FBE"/>
    <w:rsid w:val="007B5047"/>
    <w:rsid w:val="007C0277"/>
    <w:rsid w:val="007C42C0"/>
    <w:rsid w:val="007C4F20"/>
    <w:rsid w:val="007C5A40"/>
    <w:rsid w:val="007C7BA7"/>
    <w:rsid w:val="007D19AE"/>
    <w:rsid w:val="007D2319"/>
    <w:rsid w:val="007E3084"/>
    <w:rsid w:val="007F07E5"/>
    <w:rsid w:val="007F0ECC"/>
    <w:rsid w:val="007F4062"/>
    <w:rsid w:val="007F5347"/>
    <w:rsid w:val="008018CF"/>
    <w:rsid w:val="00804285"/>
    <w:rsid w:val="00804679"/>
    <w:rsid w:val="008052CB"/>
    <w:rsid w:val="008071AC"/>
    <w:rsid w:val="008076BA"/>
    <w:rsid w:val="00810F6C"/>
    <w:rsid w:val="00811277"/>
    <w:rsid w:val="008124FC"/>
    <w:rsid w:val="00812BEE"/>
    <w:rsid w:val="0081319E"/>
    <w:rsid w:val="00821B1C"/>
    <w:rsid w:val="008323DF"/>
    <w:rsid w:val="008361DE"/>
    <w:rsid w:val="0083734E"/>
    <w:rsid w:val="008415AB"/>
    <w:rsid w:val="00842AD5"/>
    <w:rsid w:val="008467B2"/>
    <w:rsid w:val="0085009B"/>
    <w:rsid w:val="00852852"/>
    <w:rsid w:val="00864F92"/>
    <w:rsid w:val="00867A23"/>
    <w:rsid w:val="00874798"/>
    <w:rsid w:val="008811C8"/>
    <w:rsid w:val="0088186E"/>
    <w:rsid w:val="00886234"/>
    <w:rsid w:val="008A0C59"/>
    <w:rsid w:val="008A2822"/>
    <w:rsid w:val="008A7CB3"/>
    <w:rsid w:val="008B04F6"/>
    <w:rsid w:val="008B11BD"/>
    <w:rsid w:val="008B519B"/>
    <w:rsid w:val="008B6229"/>
    <w:rsid w:val="008C1418"/>
    <w:rsid w:val="008C462F"/>
    <w:rsid w:val="008C5EBC"/>
    <w:rsid w:val="008C6715"/>
    <w:rsid w:val="008C6941"/>
    <w:rsid w:val="008D273A"/>
    <w:rsid w:val="008F0371"/>
    <w:rsid w:val="008F1BB7"/>
    <w:rsid w:val="00901153"/>
    <w:rsid w:val="00901736"/>
    <w:rsid w:val="00903E5C"/>
    <w:rsid w:val="00905070"/>
    <w:rsid w:val="0090787F"/>
    <w:rsid w:val="00910452"/>
    <w:rsid w:val="00912114"/>
    <w:rsid w:val="00912A66"/>
    <w:rsid w:val="00914FDF"/>
    <w:rsid w:val="00917E59"/>
    <w:rsid w:val="00925811"/>
    <w:rsid w:val="0093023A"/>
    <w:rsid w:val="00935BCE"/>
    <w:rsid w:val="00936C47"/>
    <w:rsid w:val="00944B8D"/>
    <w:rsid w:val="00947096"/>
    <w:rsid w:val="009520A7"/>
    <w:rsid w:val="009531B4"/>
    <w:rsid w:val="0095536C"/>
    <w:rsid w:val="00955CE7"/>
    <w:rsid w:val="0095755C"/>
    <w:rsid w:val="00961A9D"/>
    <w:rsid w:val="00961F37"/>
    <w:rsid w:val="0096350E"/>
    <w:rsid w:val="00964FA0"/>
    <w:rsid w:val="00970965"/>
    <w:rsid w:val="009717E3"/>
    <w:rsid w:val="009735DB"/>
    <w:rsid w:val="00976B93"/>
    <w:rsid w:val="009864B5"/>
    <w:rsid w:val="00990135"/>
    <w:rsid w:val="00990E23"/>
    <w:rsid w:val="00993F2D"/>
    <w:rsid w:val="009969E9"/>
    <w:rsid w:val="009971E8"/>
    <w:rsid w:val="009A4724"/>
    <w:rsid w:val="009A73F3"/>
    <w:rsid w:val="009B5733"/>
    <w:rsid w:val="009B5DE2"/>
    <w:rsid w:val="009C1176"/>
    <w:rsid w:val="009C1461"/>
    <w:rsid w:val="009C704E"/>
    <w:rsid w:val="009D20C1"/>
    <w:rsid w:val="009D7030"/>
    <w:rsid w:val="009E5D78"/>
    <w:rsid w:val="009F627A"/>
    <w:rsid w:val="00A0038C"/>
    <w:rsid w:val="00A00A46"/>
    <w:rsid w:val="00A26859"/>
    <w:rsid w:val="00A27279"/>
    <w:rsid w:val="00A311BE"/>
    <w:rsid w:val="00A37067"/>
    <w:rsid w:val="00A37E06"/>
    <w:rsid w:val="00A41094"/>
    <w:rsid w:val="00A45BD8"/>
    <w:rsid w:val="00A54451"/>
    <w:rsid w:val="00A574F1"/>
    <w:rsid w:val="00A57A87"/>
    <w:rsid w:val="00A642F7"/>
    <w:rsid w:val="00A67EB2"/>
    <w:rsid w:val="00A70DB2"/>
    <w:rsid w:val="00A70F7E"/>
    <w:rsid w:val="00A710C5"/>
    <w:rsid w:val="00A727CF"/>
    <w:rsid w:val="00A839B8"/>
    <w:rsid w:val="00A871FF"/>
    <w:rsid w:val="00A87F4F"/>
    <w:rsid w:val="00A90E12"/>
    <w:rsid w:val="00A911B8"/>
    <w:rsid w:val="00A931D1"/>
    <w:rsid w:val="00A93306"/>
    <w:rsid w:val="00AA07F3"/>
    <w:rsid w:val="00AA0F09"/>
    <w:rsid w:val="00AA11EE"/>
    <w:rsid w:val="00AA20A3"/>
    <w:rsid w:val="00AB1D1B"/>
    <w:rsid w:val="00AB287C"/>
    <w:rsid w:val="00AB3597"/>
    <w:rsid w:val="00AC27EE"/>
    <w:rsid w:val="00AC4E88"/>
    <w:rsid w:val="00AD1F63"/>
    <w:rsid w:val="00AE0D16"/>
    <w:rsid w:val="00AE257E"/>
    <w:rsid w:val="00AF16C1"/>
    <w:rsid w:val="00B0704A"/>
    <w:rsid w:val="00B071F3"/>
    <w:rsid w:val="00B14425"/>
    <w:rsid w:val="00B14F34"/>
    <w:rsid w:val="00B163E9"/>
    <w:rsid w:val="00B23F20"/>
    <w:rsid w:val="00B33CE8"/>
    <w:rsid w:val="00B3434A"/>
    <w:rsid w:val="00B358A8"/>
    <w:rsid w:val="00B36D0F"/>
    <w:rsid w:val="00B426AF"/>
    <w:rsid w:val="00B43C09"/>
    <w:rsid w:val="00B51E0A"/>
    <w:rsid w:val="00B6152F"/>
    <w:rsid w:val="00B85107"/>
    <w:rsid w:val="00B85D95"/>
    <w:rsid w:val="00B87DCA"/>
    <w:rsid w:val="00B93605"/>
    <w:rsid w:val="00B950E1"/>
    <w:rsid w:val="00B96CE6"/>
    <w:rsid w:val="00B9732F"/>
    <w:rsid w:val="00BA58DD"/>
    <w:rsid w:val="00BA5CDE"/>
    <w:rsid w:val="00BB476D"/>
    <w:rsid w:val="00BC05B4"/>
    <w:rsid w:val="00BC142E"/>
    <w:rsid w:val="00BC301C"/>
    <w:rsid w:val="00BC3878"/>
    <w:rsid w:val="00BC7D15"/>
    <w:rsid w:val="00BD2C66"/>
    <w:rsid w:val="00BD35C8"/>
    <w:rsid w:val="00BD3806"/>
    <w:rsid w:val="00BD5007"/>
    <w:rsid w:val="00BD716A"/>
    <w:rsid w:val="00BE09A9"/>
    <w:rsid w:val="00BE23CD"/>
    <w:rsid w:val="00BE655F"/>
    <w:rsid w:val="00BE68A7"/>
    <w:rsid w:val="00BF37FD"/>
    <w:rsid w:val="00BF3D2C"/>
    <w:rsid w:val="00BF4CFF"/>
    <w:rsid w:val="00BF6113"/>
    <w:rsid w:val="00BF6542"/>
    <w:rsid w:val="00C05418"/>
    <w:rsid w:val="00C23778"/>
    <w:rsid w:val="00C24D5A"/>
    <w:rsid w:val="00C3333E"/>
    <w:rsid w:val="00C348D5"/>
    <w:rsid w:val="00C351A6"/>
    <w:rsid w:val="00C37CEB"/>
    <w:rsid w:val="00C41CD4"/>
    <w:rsid w:val="00C44390"/>
    <w:rsid w:val="00C464D2"/>
    <w:rsid w:val="00C47099"/>
    <w:rsid w:val="00C52B61"/>
    <w:rsid w:val="00C53551"/>
    <w:rsid w:val="00C541C1"/>
    <w:rsid w:val="00C62FAF"/>
    <w:rsid w:val="00C646CA"/>
    <w:rsid w:val="00C7023D"/>
    <w:rsid w:val="00C71A8A"/>
    <w:rsid w:val="00C75571"/>
    <w:rsid w:val="00C7600B"/>
    <w:rsid w:val="00C80C9E"/>
    <w:rsid w:val="00C820A8"/>
    <w:rsid w:val="00C97488"/>
    <w:rsid w:val="00C9785A"/>
    <w:rsid w:val="00CA0564"/>
    <w:rsid w:val="00CA4D98"/>
    <w:rsid w:val="00CA7454"/>
    <w:rsid w:val="00CB2BED"/>
    <w:rsid w:val="00CB3846"/>
    <w:rsid w:val="00CB3D50"/>
    <w:rsid w:val="00CB4AE9"/>
    <w:rsid w:val="00CB5827"/>
    <w:rsid w:val="00CC0108"/>
    <w:rsid w:val="00CC2A17"/>
    <w:rsid w:val="00CC47D6"/>
    <w:rsid w:val="00CC685B"/>
    <w:rsid w:val="00CD2E03"/>
    <w:rsid w:val="00CE0956"/>
    <w:rsid w:val="00CE1409"/>
    <w:rsid w:val="00CF002E"/>
    <w:rsid w:val="00CF3FD1"/>
    <w:rsid w:val="00CF5581"/>
    <w:rsid w:val="00CF7C3A"/>
    <w:rsid w:val="00D00950"/>
    <w:rsid w:val="00D03A6B"/>
    <w:rsid w:val="00D04A9F"/>
    <w:rsid w:val="00D13F39"/>
    <w:rsid w:val="00D14CD5"/>
    <w:rsid w:val="00D15B21"/>
    <w:rsid w:val="00D15D61"/>
    <w:rsid w:val="00D16C59"/>
    <w:rsid w:val="00D1761B"/>
    <w:rsid w:val="00D2023F"/>
    <w:rsid w:val="00D23583"/>
    <w:rsid w:val="00D24153"/>
    <w:rsid w:val="00D26D4C"/>
    <w:rsid w:val="00D31604"/>
    <w:rsid w:val="00D360EA"/>
    <w:rsid w:val="00D367A6"/>
    <w:rsid w:val="00D37877"/>
    <w:rsid w:val="00D43502"/>
    <w:rsid w:val="00D5087F"/>
    <w:rsid w:val="00D55A87"/>
    <w:rsid w:val="00D60591"/>
    <w:rsid w:val="00D67822"/>
    <w:rsid w:val="00D76BE3"/>
    <w:rsid w:val="00D84753"/>
    <w:rsid w:val="00D8616B"/>
    <w:rsid w:val="00D863E7"/>
    <w:rsid w:val="00D87FBB"/>
    <w:rsid w:val="00D91EE1"/>
    <w:rsid w:val="00D92F96"/>
    <w:rsid w:val="00D94C35"/>
    <w:rsid w:val="00DA14D4"/>
    <w:rsid w:val="00DA18E4"/>
    <w:rsid w:val="00DA193D"/>
    <w:rsid w:val="00DA1CD7"/>
    <w:rsid w:val="00DA2A04"/>
    <w:rsid w:val="00DA3D69"/>
    <w:rsid w:val="00DA75ED"/>
    <w:rsid w:val="00DB1ABC"/>
    <w:rsid w:val="00DB2BE5"/>
    <w:rsid w:val="00DB398F"/>
    <w:rsid w:val="00DB4D9C"/>
    <w:rsid w:val="00DB4DD3"/>
    <w:rsid w:val="00DB4F54"/>
    <w:rsid w:val="00DC053A"/>
    <w:rsid w:val="00DC33A5"/>
    <w:rsid w:val="00DD21FF"/>
    <w:rsid w:val="00DD2853"/>
    <w:rsid w:val="00DD5988"/>
    <w:rsid w:val="00DD7E4B"/>
    <w:rsid w:val="00DE0097"/>
    <w:rsid w:val="00DE0D95"/>
    <w:rsid w:val="00DE2680"/>
    <w:rsid w:val="00DE4390"/>
    <w:rsid w:val="00DE46E8"/>
    <w:rsid w:val="00DE68C9"/>
    <w:rsid w:val="00DE6DAE"/>
    <w:rsid w:val="00DE6E12"/>
    <w:rsid w:val="00DE7ED7"/>
    <w:rsid w:val="00DF121D"/>
    <w:rsid w:val="00DF1FC7"/>
    <w:rsid w:val="00DF5B15"/>
    <w:rsid w:val="00DF6517"/>
    <w:rsid w:val="00E07388"/>
    <w:rsid w:val="00E11D6A"/>
    <w:rsid w:val="00E367D9"/>
    <w:rsid w:val="00E40B07"/>
    <w:rsid w:val="00E42082"/>
    <w:rsid w:val="00E47A3C"/>
    <w:rsid w:val="00E5602D"/>
    <w:rsid w:val="00E57286"/>
    <w:rsid w:val="00E62058"/>
    <w:rsid w:val="00E71EA1"/>
    <w:rsid w:val="00E76701"/>
    <w:rsid w:val="00E77CB2"/>
    <w:rsid w:val="00E80BD3"/>
    <w:rsid w:val="00E857F2"/>
    <w:rsid w:val="00EA1C61"/>
    <w:rsid w:val="00EA33E3"/>
    <w:rsid w:val="00EA65CB"/>
    <w:rsid w:val="00EB3AC2"/>
    <w:rsid w:val="00EB5072"/>
    <w:rsid w:val="00EB5FD9"/>
    <w:rsid w:val="00EC10E8"/>
    <w:rsid w:val="00EC3141"/>
    <w:rsid w:val="00EC3D3E"/>
    <w:rsid w:val="00EC6F8C"/>
    <w:rsid w:val="00ED6FC3"/>
    <w:rsid w:val="00EE64B8"/>
    <w:rsid w:val="00EF03C1"/>
    <w:rsid w:val="00EF1BE2"/>
    <w:rsid w:val="00EF2EEA"/>
    <w:rsid w:val="00EF37FE"/>
    <w:rsid w:val="00F00B86"/>
    <w:rsid w:val="00F018ED"/>
    <w:rsid w:val="00F05FDB"/>
    <w:rsid w:val="00F337E3"/>
    <w:rsid w:val="00F3441F"/>
    <w:rsid w:val="00F35DE1"/>
    <w:rsid w:val="00F45633"/>
    <w:rsid w:val="00F45ACA"/>
    <w:rsid w:val="00F5062A"/>
    <w:rsid w:val="00F60BFE"/>
    <w:rsid w:val="00F64E32"/>
    <w:rsid w:val="00F678E4"/>
    <w:rsid w:val="00F67ED9"/>
    <w:rsid w:val="00F71EE8"/>
    <w:rsid w:val="00F7253C"/>
    <w:rsid w:val="00F72C89"/>
    <w:rsid w:val="00F75780"/>
    <w:rsid w:val="00F8043C"/>
    <w:rsid w:val="00F81388"/>
    <w:rsid w:val="00F82820"/>
    <w:rsid w:val="00F9154F"/>
    <w:rsid w:val="00FA21CC"/>
    <w:rsid w:val="00FA450F"/>
    <w:rsid w:val="00FA6AB7"/>
    <w:rsid w:val="00FB3427"/>
    <w:rsid w:val="00FB37B6"/>
    <w:rsid w:val="00FB4569"/>
    <w:rsid w:val="00FB4EC2"/>
    <w:rsid w:val="00FB6955"/>
    <w:rsid w:val="00FC5E22"/>
    <w:rsid w:val="00FD61C8"/>
    <w:rsid w:val="00FE1E53"/>
    <w:rsid w:val="00FE277C"/>
    <w:rsid w:val="00FE2CA3"/>
    <w:rsid w:val="00FE4C00"/>
    <w:rsid w:val="00FF0340"/>
    <w:rsid w:val="00FF2683"/>
    <w:rsid w:val="00FF2C9D"/>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B891C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sid w:val="00632FE0"/>
    <w:pPr>
      <w:spacing w:line="276" w:lineRule="auto"/>
    </w:pPr>
    <w:rPr>
      <w:rFonts w:ascii="Arial" w:eastAsia="Arial" w:hAnsi="Arial" w:cs="Arial"/>
      <w:sz w:val="22"/>
      <w:szCs w:val="22"/>
      <w:lang w:val="en"/>
    </w:rPr>
  </w:style>
  <w:style w:type="paragraph" w:styleId="Heading1">
    <w:name w:val="heading 1"/>
    <w:basedOn w:val="Normal"/>
    <w:next w:val="Normal"/>
    <w:link w:val="Heading1Char"/>
    <w:rsid w:val="00632FE0"/>
    <w:pPr>
      <w:keepNext/>
      <w:keepLines/>
      <w:spacing w:before="400" w:after="120"/>
      <w:outlineLvl w:val="0"/>
    </w:pPr>
    <w:rPr>
      <w:sz w:val="40"/>
      <w:szCs w:val="40"/>
    </w:rPr>
  </w:style>
  <w:style w:type="paragraph" w:styleId="Heading2">
    <w:name w:val="heading 2"/>
    <w:basedOn w:val="Normal"/>
    <w:next w:val="Normal"/>
    <w:link w:val="Heading2Char"/>
    <w:rsid w:val="00632FE0"/>
    <w:pPr>
      <w:keepNext/>
      <w:keepLines/>
      <w:spacing w:before="360" w:after="120"/>
      <w:outlineLvl w:val="1"/>
    </w:pPr>
    <w:rPr>
      <w:sz w:val="32"/>
      <w:szCs w:val="32"/>
    </w:rPr>
  </w:style>
  <w:style w:type="paragraph" w:styleId="Heading3">
    <w:name w:val="heading 3"/>
    <w:basedOn w:val="Normal"/>
    <w:next w:val="Normal"/>
    <w:link w:val="Heading3Char"/>
    <w:rsid w:val="00632FE0"/>
    <w:pPr>
      <w:keepNext/>
      <w:keepLines/>
      <w:spacing w:before="320" w:after="80"/>
      <w:outlineLvl w:val="2"/>
    </w:pPr>
    <w:rPr>
      <w:color w:val="434343"/>
      <w:sz w:val="28"/>
      <w:szCs w:val="28"/>
    </w:rPr>
  </w:style>
  <w:style w:type="paragraph" w:styleId="Heading4">
    <w:name w:val="heading 4"/>
    <w:basedOn w:val="Normal"/>
    <w:next w:val="Normal"/>
    <w:link w:val="Heading4Char"/>
    <w:rsid w:val="00632FE0"/>
    <w:pPr>
      <w:keepNext/>
      <w:keepLines/>
      <w:spacing w:before="280" w:after="80"/>
      <w:outlineLvl w:val="3"/>
    </w:pPr>
    <w:rPr>
      <w:color w:val="666666"/>
      <w:sz w:val="24"/>
      <w:szCs w:val="24"/>
    </w:rPr>
  </w:style>
  <w:style w:type="paragraph" w:styleId="Heading5">
    <w:name w:val="heading 5"/>
    <w:basedOn w:val="Normal"/>
    <w:next w:val="Normal"/>
    <w:link w:val="Heading5Char"/>
    <w:rsid w:val="00632FE0"/>
    <w:pPr>
      <w:keepNext/>
      <w:keepLines/>
      <w:spacing w:before="240" w:after="80"/>
      <w:outlineLvl w:val="4"/>
    </w:pPr>
    <w:rPr>
      <w:color w:val="666666"/>
    </w:rPr>
  </w:style>
  <w:style w:type="paragraph" w:styleId="Heading6">
    <w:name w:val="heading 6"/>
    <w:basedOn w:val="Normal"/>
    <w:next w:val="Normal"/>
    <w:link w:val="Heading6Char"/>
    <w:rsid w:val="00632FE0"/>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632FE0"/>
    <w:rPr>
      <w:rFonts w:ascii="Arial" w:eastAsia="Arial" w:hAnsi="Arial" w:cs="Arial"/>
      <w:sz w:val="40"/>
      <w:szCs w:val="40"/>
      <w:lang w:val="en"/>
    </w:rPr>
  </w:style>
  <w:style w:type="character" w:customStyle="1" w:styleId="Heading2Char">
    <w:name w:val="Heading 2 Char"/>
    <w:basedOn w:val="DefaultParagraphFont"/>
    <w:link w:val="Heading2"/>
    <w:rsid w:val="00632FE0"/>
    <w:rPr>
      <w:rFonts w:ascii="Arial" w:eastAsia="Arial" w:hAnsi="Arial" w:cs="Arial"/>
      <w:sz w:val="32"/>
      <w:szCs w:val="32"/>
      <w:lang w:val="en"/>
    </w:rPr>
  </w:style>
  <w:style w:type="character" w:customStyle="1" w:styleId="Heading3Char">
    <w:name w:val="Heading 3 Char"/>
    <w:basedOn w:val="DefaultParagraphFont"/>
    <w:link w:val="Heading3"/>
    <w:rsid w:val="00632FE0"/>
    <w:rPr>
      <w:rFonts w:ascii="Arial" w:eastAsia="Arial" w:hAnsi="Arial" w:cs="Arial"/>
      <w:color w:val="434343"/>
      <w:sz w:val="28"/>
      <w:szCs w:val="28"/>
      <w:lang w:val="en"/>
    </w:rPr>
  </w:style>
  <w:style w:type="character" w:customStyle="1" w:styleId="Heading4Char">
    <w:name w:val="Heading 4 Char"/>
    <w:basedOn w:val="DefaultParagraphFont"/>
    <w:link w:val="Heading4"/>
    <w:rsid w:val="00632FE0"/>
    <w:rPr>
      <w:rFonts w:ascii="Arial" w:eastAsia="Arial" w:hAnsi="Arial" w:cs="Arial"/>
      <w:color w:val="666666"/>
      <w:lang w:val="en"/>
    </w:rPr>
  </w:style>
  <w:style w:type="character" w:customStyle="1" w:styleId="Heading5Char">
    <w:name w:val="Heading 5 Char"/>
    <w:basedOn w:val="DefaultParagraphFont"/>
    <w:link w:val="Heading5"/>
    <w:rsid w:val="00632FE0"/>
    <w:rPr>
      <w:rFonts w:ascii="Arial" w:eastAsia="Arial" w:hAnsi="Arial" w:cs="Arial"/>
      <w:color w:val="666666"/>
      <w:sz w:val="22"/>
      <w:szCs w:val="22"/>
      <w:lang w:val="en"/>
    </w:rPr>
  </w:style>
  <w:style w:type="character" w:customStyle="1" w:styleId="Heading6Char">
    <w:name w:val="Heading 6 Char"/>
    <w:basedOn w:val="DefaultParagraphFont"/>
    <w:link w:val="Heading6"/>
    <w:rsid w:val="00632FE0"/>
    <w:rPr>
      <w:rFonts w:ascii="Arial" w:eastAsia="Arial" w:hAnsi="Arial" w:cs="Arial"/>
      <w:i/>
      <w:color w:val="666666"/>
      <w:sz w:val="22"/>
      <w:szCs w:val="22"/>
      <w:lang w:val="en"/>
    </w:rPr>
  </w:style>
  <w:style w:type="character" w:customStyle="1" w:styleId="TitleChar">
    <w:name w:val="Title Char"/>
    <w:basedOn w:val="DefaultParagraphFont"/>
    <w:link w:val="Title"/>
    <w:rsid w:val="00632FE0"/>
    <w:rPr>
      <w:rFonts w:ascii="Arial" w:eastAsia="Arial" w:hAnsi="Arial" w:cs="Arial"/>
      <w:sz w:val="52"/>
      <w:szCs w:val="52"/>
      <w:lang w:val="en"/>
    </w:rPr>
  </w:style>
  <w:style w:type="paragraph" w:styleId="Title">
    <w:name w:val="Title"/>
    <w:basedOn w:val="Normal"/>
    <w:next w:val="Normal"/>
    <w:link w:val="TitleChar"/>
    <w:rsid w:val="00632FE0"/>
    <w:pPr>
      <w:keepNext/>
      <w:keepLines/>
      <w:spacing w:after="60"/>
    </w:pPr>
    <w:rPr>
      <w:sz w:val="52"/>
      <w:szCs w:val="52"/>
    </w:rPr>
  </w:style>
  <w:style w:type="character" w:customStyle="1" w:styleId="SubtitleChar">
    <w:name w:val="Subtitle Char"/>
    <w:basedOn w:val="DefaultParagraphFont"/>
    <w:link w:val="Subtitle"/>
    <w:rsid w:val="00632FE0"/>
    <w:rPr>
      <w:rFonts w:ascii="Arial" w:eastAsia="Arial" w:hAnsi="Arial" w:cs="Arial"/>
      <w:color w:val="666666"/>
      <w:sz w:val="30"/>
      <w:szCs w:val="30"/>
      <w:lang w:val="en"/>
    </w:rPr>
  </w:style>
  <w:style w:type="paragraph" w:styleId="Subtitle">
    <w:name w:val="Subtitle"/>
    <w:basedOn w:val="Normal"/>
    <w:next w:val="Normal"/>
    <w:link w:val="SubtitleChar"/>
    <w:rsid w:val="00632FE0"/>
    <w:pPr>
      <w:keepNext/>
      <w:keepLines/>
      <w:spacing w:after="320"/>
    </w:pPr>
    <w:rPr>
      <w:color w:val="666666"/>
      <w:sz w:val="30"/>
      <w:szCs w:val="30"/>
    </w:rPr>
  </w:style>
  <w:style w:type="character" w:customStyle="1" w:styleId="HeaderChar">
    <w:name w:val="Header Char"/>
    <w:basedOn w:val="DefaultParagraphFont"/>
    <w:link w:val="Header"/>
    <w:uiPriority w:val="99"/>
    <w:rsid w:val="00632FE0"/>
    <w:rPr>
      <w:rFonts w:ascii="Arial" w:eastAsia="Arial" w:hAnsi="Arial" w:cs="Arial"/>
      <w:sz w:val="22"/>
      <w:szCs w:val="22"/>
      <w:lang w:val="en"/>
    </w:rPr>
  </w:style>
  <w:style w:type="paragraph" w:styleId="Header">
    <w:name w:val="header"/>
    <w:basedOn w:val="Normal"/>
    <w:link w:val="HeaderChar"/>
    <w:uiPriority w:val="99"/>
    <w:unhideWhenUsed/>
    <w:rsid w:val="00632FE0"/>
    <w:pPr>
      <w:tabs>
        <w:tab w:val="center" w:pos="4680"/>
        <w:tab w:val="right" w:pos="9360"/>
      </w:tabs>
      <w:spacing w:line="240" w:lineRule="auto"/>
    </w:pPr>
  </w:style>
  <w:style w:type="character" w:customStyle="1" w:styleId="FooterChar">
    <w:name w:val="Footer Char"/>
    <w:basedOn w:val="DefaultParagraphFont"/>
    <w:link w:val="Footer"/>
    <w:uiPriority w:val="99"/>
    <w:rsid w:val="00632FE0"/>
    <w:rPr>
      <w:rFonts w:ascii="Arial" w:eastAsia="Arial" w:hAnsi="Arial" w:cs="Arial"/>
      <w:sz w:val="22"/>
      <w:szCs w:val="22"/>
      <w:lang w:val="en"/>
    </w:rPr>
  </w:style>
  <w:style w:type="paragraph" w:styleId="Footer">
    <w:name w:val="footer"/>
    <w:basedOn w:val="Normal"/>
    <w:link w:val="FooterChar"/>
    <w:uiPriority w:val="99"/>
    <w:unhideWhenUsed/>
    <w:rsid w:val="00632FE0"/>
    <w:pPr>
      <w:tabs>
        <w:tab w:val="center" w:pos="4680"/>
        <w:tab w:val="right" w:pos="9360"/>
      </w:tabs>
      <w:spacing w:line="240" w:lineRule="auto"/>
    </w:pPr>
  </w:style>
  <w:style w:type="paragraph" w:styleId="FootnoteText">
    <w:name w:val="footnote text"/>
    <w:basedOn w:val="Normal"/>
    <w:link w:val="FootnoteTextChar"/>
    <w:uiPriority w:val="99"/>
    <w:unhideWhenUsed/>
    <w:rsid w:val="00D94C35"/>
    <w:pPr>
      <w:spacing w:line="240" w:lineRule="auto"/>
    </w:pPr>
    <w:rPr>
      <w:sz w:val="24"/>
      <w:szCs w:val="24"/>
    </w:rPr>
  </w:style>
  <w:style w:type="character" w:customStyle="1" w:styleId="FootnoteTextChar">
    <w:name w:val="Footnote Text Char"/>
    <w:basedOn w:val="DefaultParagraphFont"/>
    <w:link w:val="FootnoteText"/>
    <w:uiPriority w:val="99"/>
    <w:rsid w:val="00D94C35"/>
    <w:rPr>
      <w:rFonts w:ascii="Arial" w:eastAsia="Arial" w:hAnsi="Arial" w:cs="Arial"/>
      <w:lang w:val="en"/>
    </w:rPr>
  </w:style>
  <w:style w:type="paragraph" w:styleId="NormalWeb">
    <w:name w:val="Normal (Web)"/>
    <w:basedOn w:val="Normal"/>
    <w:uiPriority w:val="99"/>
    <w:unhideWhenUsed/>
    <w:rsid w:val="00F82820"/>
    <w:pPr>
      <w:spacing w:before="100" w:beforeAutospacing="1" w:after="100" w:afterAutospacing="1" w:line="240" w:lineRule="auto"/>
    </w:pPr>
    <w:rPr>
      <w:rFonts w:ascii="Times New Roman" w:eastAsiaTheme="minorHAnsi" w:hAnsi="Times New Roman" w:cs="Times New Roman"/>
      <w:sz w:val="24"/>
      <w:szCs w:val="24"/>
      <w:lang w:val="en-US"/>
    </w:rPr>
  </w:style>
  <w:style w:type="character" w:customStyle="1" w:styleId="apple-tab-span">
    <w:name w:val="apple-tab-span"/>
    <w:basedOn w:val="DefaultParagraphFont"/>
    <w:rsid w:val="00F82820"/>
  </w:style>
  <w:style w:type="paragraph" w:customStyle="1" w:styleId="p1">
    <w:name w:val="p1"/>
    <w:basedOn w:val="Normal"/>
    <w:rsid w:val="000E0392"/>
    <w:pPr>
      <w:spacing w:line="240" w:lineRule="auto"/>
    </w:pPr>
    <w:rPr>
      <w:rFonts w:ascii="Helvetica" w:eastAsiaTheme="minorHAnsi" w:hAnsi="Helvetica" w:cs="Times New Roman"/>
      <w:sz w:val="18"/>
      <w:szCs w:val="18"/>
      <w:lang w:val="en-US"/>
    </w:rPr>
  </w:style>
  <w:style w:type="character" w:customStyle="1" w:styleId="s1">
    <w:name w:val="s1"/>
    <w:basedOn w:val="DefaultParagraphFont"/>
    <w:rsid w:val="000E0392"/>
    <w:rPr>
      <w:color w:val="000096"/>
    </w:rPr>
  </w:style>
  <w:style w:type="character" w:customStyle="1" w:styleId="s2">
    <w:name w:val="s2"/>
    <w:basedOn w:val="DefaultParagraphFont"/>
    <w:rsid w:val="000E0392"/>
    <w:rPr>
      <w:color w:val="F5844C"/>
    </w:rPr>
  </w:style>
  <w:style w:type="character" w:customStyle="1" w:styleId="s3">
    <w:name w:val="s3"/>
    <w:basedOn w:val="DefaultParagraphFont"/>
    <w:rsid w:val="000E0392"/>
    <w:rPr>
      <w:color w:val="FF8040"/>
    </w:rPr>
  </w:style>
  <w:style w:type="character" w:customStyle="1" w:styleId="s4">
    <w:name w:val="s4"/>
    <w:basedOn w:val="DefaultParagraphFont"/>
    <w:rsid w:val="000E0392"/>
    <w:rPr>
      <w:color w:val="993300"/>
    </w:rPr>
  </w:style>
  <w:style w:type="character" w:customStyle="1" w:styleId="apple-converted-space">
    <w:name w:val="apple-converted-space"/>
    <w:basedOn w:val="DefaultParagraphFont"/>
    <w:rsid w:val="000E0392"/>
  </w:style>
  <w:style w:type="character" w:styleId="Hyperlink">
    <w:name w:val="Hyperlink"/>
    <w:basedOn w:val="DefaultParagraphFont"/>
    <w:uiPriority w:val="99"/>
    <w:unhideWhenUsed/>
    <w:rsid w:val="000E3AAC"/>
    <w:rPr>
      <w:color w:val="0563C1" w:themeColor="hyperlink"/>
      <w:u w:val="single"/>
    </w:rPr>
  </w:style>
  <w:style w:type="character" w:styleId="FootnoteReference">
    <w:name w:val="footnote reference"/>
    <w:basedOn w:val="DefaultParagraphFont"/>
    <w:uiPriority w:val="99"/>
    <w:unhideWhenUsed/>
    <w:rsid w:val="00632FE0"/>
    <w:rPr>
      <w:vertAlign w:val="superscript"/>
    </w:rPr>
  </w:style>
  <w:style w:type="character" w:customStyle="1" w:styleId="s5">
    <w:name w:val="s5"/>
    <w:basedOn w:val="DefaultParagraphFont"/>
    <w:rsid w:val="00864F92"/>
    <w:rPr>
      <w:color w:val="FF8040"/>
    </w:rPr>
  </w:style>
  <w:style w:type="character" w:customStyle="1" w:styleId="s6">
    <w:name w:val="s6"/>
    <w:basedOn w:val="DefaultParagraphFont"/>
    <w:rsid w:val="00864F92"/>
    <w:rPr>
      <w:color w:val="993300"/>
    </w:rPr>
  </w:style>
  <w:style w:type="character" w:customStyle="1" w:styleId="s7">
    <w:name w:val="s7"/>
    <w:basedOn w:val="DefaultParagraphFont"/>
    <w:rsid w:val="00864F92"/>
    <w:rPr>
      <w:color w:val="000096"/>
    </w:rPr>
  </w:style>
  <w:style w:type="character" w:styleId="FollowedHyperlink">
    <w:name w:val="FollowedHyperlink"/>
    <w:basedOn w:val="DefaultParagraphFont"/>
    <w:uiPriority w:val="99"/>
    <w:semiHidden/>
    <w:unhideWhenUsed/>
    <w:rsid w:val="00002B71"/>
    <w:rPr>
      <w:color w:val="954F72" w:themeColor="followedHyperlink"/>
      <w:u w:val="single"/>
    </w:rPr>
  </w:style>
  <w:style w:type="character" w:styleId="CommentReference">
    <w:name w:val="annotation reference"/>
    <w:basedOn w:val="DefaultParagraphFont"/>
    <w:uiPriority w:val="99"/>
    <w:semiHidden/>
    <w:unhideWhenUsed/>
    <w:rsid w:val="00A0038C"/>
    <w:rPr>
      <w:sz w:val="18"/>
      <w:szCs w:val="18"/>
    </w:rPr>
  </w:style>
  <w:style w:type="paragraph" w:styleId="CommentText">
    <w:name w:val="annotation text"/>
    <w:basedOn w:val="Normal"/>
    <w:link w:val="CommentTextChar"/>
    <w:uiPriority w:val="99"/>
    <w:semiHidden/>
    <w:unhideWhenUsed/>
    <w:rsid w:val="00A0038C"/>
    <w:pPr>
      <w:spacing w:line="240" w:lineRule="auto"/>
    </w:pPr>
    <w:rPr>
      <w:sz w:val="24"/>
      <w:szCs w:val="24"/>
    </w:rPr>
  </w:style>
  <w:style w:type="character" w:customStyle="1" w:styleId="CommentTextChar">
    <w:name w:val="Comment Text Char"/>
    <w:basedOn w:val="DefaultParagraphFont"/>
    <w:link w:val="CommentText"/>
    <w:uiPriority w:val="99"/>
    <w:semiHidden/>
    <w:rsid w:val="00A0038C"/>
    <w:rPr>
      <w:rFonts w:ascii="Arial" w:eastAsia="Arial" w:hAnsi="Arial" w:cs="Arial"/>
      <w:lang w:val="en"/>
    </w:rPr>
  </w:style>
  <w:style w:type="paragraph" w:styleId="CommentSubject">
    <w:name w:val="annotation subject"/>
    <w:basedOn w:val="CommentText"/>
    <w:next w:val="CommentText"/>
    <w:link w:val="CommentSubjectChar"/>
    <w:uiPriority w:val="99"/>
    <w:semiHidden/>
    <w:unhideWhenUsed/>
    <w:rsid w:val="00A0038C"/>
    <w:rPr>
      <w:b/>
      <w:bCs/>
      <w:sz w:val="20"/>
      <w:szCs w:val="20"/>
    </w:rPr>
  </w:style>
  <w:style w:type="character" w:customStyle="1" w:styleId="CommentSubjectChar">
    <w:name w:val="Comment Subject Char"/>
    <w:basedOn w:val="CommentTextChar"/>
    <w:link w:val="CommentSubject"/>
    <w:uiPriority w:val="99"/>
    <w:semiHidden/>
    <w:rsid w:val="00A0038C"/>
    <w:rPr>
      <w:rFonts w:ascii="Arial" w:eastAsia="Arial" w:hAnsi="Arial" w:cs="Arial"/>
      <w:b/>
      <w:bCs/>
      <w:sz w:val="20"/>
      <w:szCs w:val="20"/>
      <w:lang w:val="en"/>
    </w:rPr>
  </w:style>
  <w:style w:type="paragraph" w:styleId="BalloonText">
    <w:name w:val="Balloon Text"/>
    <w:basedOn w:val="Normal"/>
    <w:link w:val="BalloonTextChar"/>
    <w:uiPriority w:val="99"/>
    <w:semiHidden/>
    <w:unhideWhenUsed/>
    <w:rsid w:val="00A0038C"/>
    <w:pPr>
      <w:spacing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0038C"/>
    <w:rPr>
      <w:rFonts w:ascii="Times New Roman" w:eastAsia="Arial" w:hAnsi="Times New Roman" w:cs="Times New Roman"/>
      <w:sz w:val="18"/>
      <w:szCs w:val="18"/>
      <w:lang w:val="e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327435">
      <w:bodyDiv w:val="1"/>
      <w:marLeft w:val="0"/>
      <w:marRight w:val="0"/>
      <w:marTop w:val="0"/>
      <w:marBottom w:val="0"/>
      <w:divBdr>
        <w:top w:val="none" w:sz="0" w:space="0" w:color="auto"/>
        <w:left w:val="none" w:sz="0" w:space="0" w:color="auto"/>
        <w:bottom w:val="none" w:sz="0" w:space="0" w:color="auto"/>
        <w:right w:val="none" w:sz="0" w:space="0" w:color="auto"/>
      </w:divBdr>
    </w:div>
    <w:div w:id="135493862">
      <w:bodyDiv w:val="1"/>
      <w:marLeft w:val="0"/>
      <w:marRight w:val="0"/>
      <w:marTop w:val="0"/>
      <w:marBottom w:val="0"/>
      <w:divBdr>
        <w:top w:val="none" w:sz="0" w:space="0" w:color="auto"/>
        <w:left w:val="none" w:sz="0" w:space="0" w:color="auto"/>
        <w:bottom w:val="none" w:sz="0" w:space="0" w:color="auto"/>
        <w:right w:val="none" w:sz="0" w:space="0" w:color="auto"/>
      </w:divBdr>
    </w:div>
    <w:div w:id="186649330">
      <w:bodyDiv w:val="1"/>
      <w:marLeft w:val="0"/>
      <w:marRight w:val="0"/>
      <w:marTop w:val="0"/>
      <w:marBottom w:val="0"/>
      <w:divBdr>
        <w:top w:val="none" w:sz="0" w:space="0" w:color="auto"/>
        <w:left w:val="none" w:sz="0" w:space="0" w:color="auto"/>
        <w:bottom w:val="none" w:sz="0" w:space="0" w:color="auto"/>
        <w:right w:val="none" w:sz="0" w:space="0" w:color="auto"/>
      </w:divBdr>
    </w:div>
    <w:div w:id="203717755">
      <w:bodyDiv w:val="1"/>
      <w:marLeft w:val="0"/>
      <w:marRight w:val="0"/>
      <w:marTop w:val="0"/>
      <w:marBottom w:val="0"/>
      <w:divBdr>
        <w:top w:val="none" w:sz="0" w:space="0" w:color="auto"/>
        <w:left w:val="none" w:sz="0" w:space="0" w:color="auto"/>
        <w:bottom w:val="none" w:sz="0" w:space="0" w:color="auto"/>
        <w:right w:val="none" w:sz="0" w:space="0" w:color="auto"/>
      </w:divBdr>
    </w:div>
    <w:div w:id="207379297">
      <w:bodyDiv w:val="1"/>
      <w:marLeft w:val="0"/>
      <w:marRight w:val="0"/>
      <w:marTop w:val="0"/>
      <w:marBottom w:val="0"/>
      <w:divBdr>
        <w:top w:val="none" w:sz="0" w:space="0" w:color="auto"/>
        <w:left w:val="none" w:sz="0" w:space="0" w:color="auto"/>
        <w:bottom w:val="none" w:sz="0" w:space="0" w:color="auto"/>
        <w:right w:val="none" w:sz="0" w:space="0" w:color="auto"/>
      </w:divBdr>
    </w:div>
    <w:div w:id="237373469">
      <w:bodyDiv w:val="1"/>
      <w:marLeft w:val="0"/>
      <w:marRight w:val="0"/>
      <w:marTop w:val="0"/>
      <w:marBottom w:val="0"/>
      <w:divBdr>
        <w:top w:val="none" w:sz="0" w:space="0" w:color="auto"/>
        <w:left w:val="none" w:sz="0" w:space="0" w:color="auto"/>
        <w:bottom w:val="none" w:sz="0" w:space="0" w:color="auto"/>
        <w:right w:val="none" w:sz="0" w:space="0" w:color="auto"/>
      </w:divBdr>
    </w:div>
    <w:div w:id="258409631">
      <w:bodyDiv w:val="1"/>
      <w:marLeft w:val="0"/>
      <w:marRight w:val="0"/>
      <w:marTop w:val="0"/>
      <w:marBottom w:val="0"/>
      <w:divBdr>
        <w:top w:val="none" w:sz="0" w:space="0" w:color="auto"/>
        <w:left w:val="none" w:sz="0" w:space="0" w:color="auto"/>
        <w:bottom w:val="none" w:sz="0" w:space="0" w:color="auto"/>
        <w:right w:val="none" w:sz="0" w:space="0" w:color="auto"/>
      </w:divBdr>
    </w:div>
    <w:div w:id="277178096">
      <w:bodyDiv w:val="1"/>
      <w:marLeft w:val="0"/>
      <w:marRight w:val="0"/>
      <w:marTop w:val="0"/>
      <w:marBottom w:val="0"/>
      <w:divBdr>
        <w:top w:val="none" w:sz="0" w:space="0" w:color="auto"/>
        <w:left w:val="none" w:sz="0" w:space="0" w:color="auto"/>
        <w:bottom w:val="none" w:sz="0" w:space="0" w:color="auto"/>
        <w:right w:val="none" w:sz="0" w:space="0" w:color="auto"/>
      </w:divBdr>
      <w:divsChild>
        <w:div w:id="1562909575">
          <w:marLeft w:val="0"/>
          <w:marRight w:val="0"/>
          <w:marTop w:val="0"/>
          <w:marBottom w:val="0"/>
          <w:divBdr>
            <w:top w:val="none" w:sz="0" w:space="0" w:color="auto"/>
            <w:left w:val="none" w:sz="0" w:space="0" w:color="auto"/>
            <w:bottom w:val="none" w:sz="0" w:space="0" w:color="auto"/>
            <w:right w:val="none" w:sz="0" w:space="0" w:color="auto"/>
          </w:divBdr>
        </w:div>
      </w:divsChild>
    </w:div>
    <w:div w:id="401566129">
      <w:bodyDiv w:val="1"/>
      <w:marLeft w:val="0"/>
      <w:marRight w:val="0"/>
      <w:marTop w:val="0"/>
      <w:marBottom w:val="0"/>
      <w:divBdr>
        <w:top w:val="none" w:sz="0" w:space="0" w:color="auto"/>
        <w:left w:val="none" w:sz="0" w:space="0" w:color="auto"/>
        <w:bottom w:val="none" w:sz="0" w:space="0" w:color="auto"/>
        <w:right w:val="none" w:sz="0" w:space="0" w:color="auto"/>
      </w:divBdr>
      <w:divsChild>
        <w:div w:id="387338696">
          <w:marLeft w:val="0"/>
          <w:marRight w:val="0"/>
          <w:marTop w:val="0"/>
          <w:marBottom w:val="0"/>
          <w:divBdr>
            <w:top w:val="none" w:sz="0" w:space="0" w:color="auto"/>
            <w:left w:val="none" w:sz="0" w:space="0" w:color="auto"/>
            <w:bottom w:val="none" w:sz="0" w:space="0" w:color="auto"/>
            <w:right w:val="none" w:sz="0" w:space="0" w:color="auto"/>
          </w:divBdr>
        </w:div>
      </w:divsChild>
    </w:div>
    <w:div w:id="445077990">
      <w:bodyDiv w:val="1"/>
      <w:marLeft w:val="0"/>
      <w:marRight w:val="0"/>
      <w:marTop w:val="0"/>
      <w:marBottom w:val="0"/>
      <w:divBdr>
        <w:top w:val="none" w:sz="0" w:space="0" w:color="auto"/>
        <w:left w:val="none" w:sz="0" w:space="0" w:color="auto"/>
        <w:bottom w:val="none" w:sz="0" w:space="0" w:color="auto"/>
        <w:right w:val="none" w:sz="0" w:space="0" w:color="auto"/>
      </w:divBdr>
    </w:div>
    <w:div w:id="481429758">
      <w:bodyDiv w:val="1"/>
      <w:marLeft w:val="0"/>
      <w:marRight w:val="0"/>
      <w:marTop w:val="0"/>
      <w:marBottom w:val="0"/>
      <w:divBdr>
        <w:top w:val="none" w:sz="0" w:space="0" w:color="auto"/>
        <w:left w:val="none" w:sz="0" w:space="0" w:color="auto"/>
        <w:bottom w:val="none" w:sz="0" w:space="0" w:color="auto"/>
        <w:right w:val="none" w:sz="0" w:space="0" w:color="auto"/>
      </w:divBdr>
    </w:div>
    <w:div w:id="499008939">
      <w:bodyDiv w:val="1"/>
      <w:marLeft w:val="0"/>
      <w:marRight w:val="0"/>
      <w:marTop w:val="0"/>
      <w:marBottom w:val="0"/>
      <w:divBdr>
        <w:top w:val="none" w:sz="0" w:space="0" w:color="auto"/>
        <w:left w:val="none" w:sz="0" w:space="0" w:color="auto"/>
        <w:bottom w:val="none" w:sz="0" w:space="0" w:color="auto"/>
        <w:right w:val="none" w:sz="0" w:space="0" w:color="auto"/>
      </w:divBdr>
    </w:div>
    <w:div w:id="500050326">
      <w:bodyDiv w:val="1"/>
      <w:marLeft w:val="0"/>
      <w:marRight w:val="0"/>
      <w:marTop w:val="0"/>
      <w:marBottom w:val="0"/>
      <w:divBdr>
        <w:top w:val="none" w:sz="0" w:space="0" w:color="auto"/>
        <w:left w:val="none" w:sz="0" w:space="0" w:color="auto"/>
        <w:bottom w:val="none" w:sz="0" w:space="0" w:color="auto"/>
        <w:right w:val="none" w:sz="0" w:space="0" w:color="auto"/>
      </w:divBdr>
    </w:div>
    <w:div w:id="525094849">
      <w:bodyDiv w:val="1"/>
      <w:marLeft w:val="0"/>
      <w:marRight w:val="0"/>
      <w:marTop w:val="0"/>
      <w:marBottom w:val="0"/>
      <w:divBdr>
        <w:top w:val="none" w:sz="0" w:space="0" w:color="auto"/>
        <w:left w:val="none" w:sz="0" w:space="0" w:color="auto"/>
        <w:bottom w:val="none" w:sz="0" w:space="0" w:color="auto"/>
        <w:right w:val="none" w:sz="0" w:space="0" w:color="auto"/>
      </w:divBdr>
    </w:div>
    <w:div w:id="563292748">
      <w:bodyDiv w:val="1"/>
      <w:marLeft w:val="0"/>
      <w:marRight w:val="0"/>
      <w:marTop w:val="0"/>
      <w:marBottom w:val="0"/>
      <w:divBdr>
        <w:top w:val="none" w:sz="0" w:space="0" w:color="auto"/>
        <w:left w:val="none" w:sz="0" w:space="0" w:color="auto"/>
        <w:bottom w:val="none" w:sz="0" w:space="0" w:color="auto"/>
        <w:right w:val="none" w:sz="0" w:space="0" w:color="auto"/>
      </w:divBdr>
      <w:divsChild>
        <w:div w:id="1214197704">
          <w:marLeft w:val="0"/>
          <w:marRight w:val="0"/>
          <w:marTop w:val="0"/>
          <w:marBottom w:val="0"/>
          <w:divBdr>
            <w:top w:val="none" w:sz="0" w:space="0" w:color="auto"/>
            <w:left w:val="none" w:sz="0" w:space="0" w:color="auto"/>
            <w:bottom w:val="none" w:sz="0" w:space="0" w:color="auto"/>
            <w:right w:val="none" w:sz="0" w:space="0" w:color="auto"/>
          </w:divBdr>
        </w:div>
      </w:divsChild>
    </w:div>
    <w:div w:id="761488421">
      <w:bodyDiv w:val="1"/>
      <w:marLeft w:val="0"/>
      <w:marRight w:val="0"/>
      <w:marTop w:val="0"/>
      <w:marBottom w:val="0"/>
      <w:divBdr>
        <w:top w:val="none" w:sz="0" w:space="0" w:color="auto"/>
        <w:left w:val="none" w:sz="0" w:space="0" w:color="auto"/>
        <w:bottom w:val="none" w:sz="0" w:space="0" w:color="auto"/>
        <w:right w:val="none" w:sz="0" w:space="0" w:color="auto"/>
      </w:divBdr>
      <w:divsChild>
        <w:div w:id="221718091">
          <w:marLeft w:val="0"/>
          <w:marRight w:val="0"/>
          <w:marTop w:val="0"/>
          <w:marBottom w:val="0"/>
          <w:divBdr>
            <w:top w:val="none" w:sz="0" w:space="0" w:color="auto"/>
            <w:left w:val="none" w:sz="0" w:space="0" w:color="auto"/>
            <w:bottom w:val="none" w:sz="0" w:space="0" w:color="auto"/>
            <w:right w:val="none" w:sz="0" w:space="0" w:color="auto"/>
          </w:divBdr>
        </w:div>
      </w:divsChild>
    </w:div>
    <w:div w:id="768087084">
      <w:bodyDiv w:val="1"/>
      <w:marLeft w:val="0"/>
      <w:marRight w:val="0"/>
      <w:marTop w:val="0"/>
      <w:marBottom w:val="0"/>
      <w:divBdr>
        <w:top w:val="none" w:sz="0" w:space="0" w:color="auto"/>
        <w:left w:val="none" w:sz="0" w:space="0" w:color="auto"/>
        <w:bottom w:val="none" w:sz="0" w:space="0" w:color="auto"/>
        <w:right w:val="none" w:sz="0" w:space="0" w:color="auto"/>
      </w:divBdr>
    </w:div>
    <w:div w:id="801845008">
      <w:bodyDiv w:val="1"/>
      <w:marLeft w:val="0"/>
      <w:marRight w:val="0"/>
      <w:marTop w:val="0"/>
      <w:marBottom w:val="0"/>
      <w:divBdr>
        <w:top w:val="none" w:sz="0" w:space="0" w:color="auto"/>
        <w:left w:val="none" w:sz="0" w:space="0" w:color="auto"/>
        <w:bottom w:val="none" w:sz="0" w:space="0" w:color="auto"/>
        <w:right w:val="none" w:sz="0" w:space="0" w:color="auto"/>
      </w:divBdr>
      <w:divsChild>
        <w:div w:id="139228553">
          <w:marLeft w:val="0"/>
          <w:marRight w:val="0"/>
          <w:marTop w:val="0"/>
          <w:marBottom w:val="0"/>
          <w:divBdr>
            <w:top w:val="none" w:sz="0" w:space="0" w:color="auto"/>
            <w:left w:val="none" w:sz="0" w:space="0" w:color="auto"/>
            <w:bottom w:val="none" w:sz="0" w:space="0" w:color="auto"/>
            <w:right w:val="none" w:sz="0" w:space="0" w:color="auto"/>
          </w:divBdr>
        </w:div>
      </w:divsChild>
    </w:div>
    <w:div w:id="1041635586">
      <w:bodyDiv w:val="1"/>
      <w:marLeft w:val="0"/>
      <w:marRight w:val="0"/>
      <w:marTop w:val="0"/>
      <w:marBottom w:val="0"/>
      <w:divBdr>
        <w:top w:val="none" w:sz="0" w:space="0" w:color="auto"/>
        <w:left w:val="none" w:sz="0" w:space="0" w:color="auto"/>
        <w:bottom w:val="none" w:sz="0" w:space="0" w:color="auto"/>
        <w:right w:val="none" w:sz="0" w:space="0" w:color="auto"/>
      </w:divBdr>
    </w:div>
    <w:div w:id="1074474893">
      <w:bodyDiv w:val="1"/>
      <w:marLeft w:val="0"/>
      <w:marRight w:val="0"/>
      <w:marTop w:val="0"/>
      <w:marBottom w:val="0"/>
      <w:divBdr>
        <w:top w:val="none" w:sz="0" w:space="0" w:color="auto"/>
        <w:left w:val="none" w:sz="0" w:space="0" w:color="auto"/>
        <w:bottom w:val="none" w:sz="0" w:space="0" w:color="auto"/>
        <w:right w:val="none" w:sz="0" w:space="0" w:color="auto"/>
      </w:divBdr>
    </w:div>
    <w:div w:id="1095050373">
      <w:bodyDiv w:val="1"/>
      <w:marLeft w:val="0"/>
      <w:marRight w:val="0"/>
      <w:marTop w:val="0"/>
      <w:marBottom w:val="0"/>
      <w:divBdr>
        <w:top w:val="none" w:sz="0" w:space="0" w:color="auto"/>
        <w:left w:val="none" w:sz="0" w:space="0" w:color="auto"/>
        <w:bottom w:val="none" w:sz="0" w:space="0" w:color="auto"/>
        <w:right w:val="none" w:sz="0" w:space="0" w:color="auto"/>
      </w:divBdr>
    </w:div>
    <w:div w:id="1160387930">
      <w:bodyDiv w:val="1"/>
      <w:marLeft w:val="0"/>
      <w:marRight w:val="0"/>
      <w:marTop w:val="0"/>
      <w:marBottom w:val="0"/>
      <w:divBdr>
        <w:top w:val="none" w:sz="0" w:space="0" w:color="auto"/>
        <w:left w:val="none" w:sz="0" w:space="0" w:color="auto"/>
        <w:bottom w:val="none" w:sz="0" w:space="0" w:color="auto"/>
        <w:right w:val="none" w:sz="0" w:space="0" w:color="auto"/>
      </w:divBdr>
    </w:div>
    <w:div w:id="1267732043">
      <w:bodyDiv w:val="1"/>
      <w:marLeft w:val="0"/>
      <w:marRight w:val="0"/>
      <w:marTop w:val="0"/>
      <w:marBottom w:val="0"/>
      <w:divBdr>
        <w:top w:val="none" w:sz="0" w:space="0" w:color="auto"/>
        <w:left w:val="none" w:sz="0" w:space="0" w:color="auto"/>
        <w:bottom w:val="none" w:sz="0" w:space="0" w:color="auto"/>
        <w:right w:val="none" w:sz="0" w:space="0" w:color="auto"/>
      </w:divBdr>
    </w:div>
    <w:div w:id="1459177108">
      <w:bodyDiv w:val="1"/>
      <w:marLeft w:val="0"/>
      <w:marRight w:val="0"/>
      <w:marTop w:val="0"/>
      <w:marBottom w:val="0"/>
      <w:divBdr>
        <w:top w:val="none" w:sz="0" w:space="0" w:color="auto"/>
        <w:left w:val="none" w:sz="0" w:space="0" w:color="auto"/>
        <w:bottom w:val="none" w:sz="0" w:space="0" w:color="auto"/>
        <w:right w:val="none" w:sz="0" w:space="0" w:color="auto"/>
      </w:divBdr>
    </w:div>
    <w:div w:id="1469712124">
      <w:bodyDiv w:val="1"/>
      <w:marLeft w:val="0"/>
      <w:marRight w:val="0"/>
      <w:marTop w:val="0"/>
      <w:marBottom w:val="0"/>
      <w:divBdr>
        <w:top w:val="none" w:sz="0" w:space="0" w:color="auto"/>
        <w:left w:val="none" w:sz="0" w:space="0" w:color="auto"/>
        <w:bottom w:val="none" w:sz="0" w:space="0" w:color="auto"/>
        <w:right w:val="none" w:sz="0" w:space="0" w:color="auto"/>
      </w:divBdr>
      <w:divsChild>
        <w:div w:id="1522629182">
          <w:marLeft w:val="0"/>
          <w:marRight w:val="0"/>
          <w:marTop w:val="0"/>
          <w:marBottom w:val="0"/>
          <w:divBdr>
            <w:top w:val="none" w:sz="0" w:space="0" w:color="auto"/>
            <w:left w:val="none" w:sz="0" w:space="0" w:color="auto"/>
            <w:bottom w:val="none" w:sz="0" w:space="0" w:color="auto"/>
            <w:right w:val="none" w:sz="0" w:space="0" w:color="auto"/>
          </w:divBdr>
        </w:div>
      </w:divsChild>
    </w:div>
    <w:div w:id="1604070324">
      <w:bodyDiv w:val="1"/>
      <w:marLeft w:val="0"/>
      <w:marRight w:val="0"/>
      <w:marTop w:val="0"/>
      <w:marBottom w:val="0"/>
      <w:divBdr>
        <w:top w:val="none" w:sz="0" w:space="0" w:color="auto"/>
        <w:left w:val="none" w:sz="0" w:space="0" w:color="auto"/>
        <w:bottom w:val="none" w:sz="0" w:space="0" w:color="auto"/>
        <w:right w:val="none" w:sz="0" w:space="0" w:color="auto"/>
      </w:divBdr>
    </w:div>
    <w:div w:id="1664048757">
      <w:bodyDiv w:val="1"/>
      <w:marLeft w:val="0"/>
      <w:marRight w:val="0"/>
      <w:marTop w:val="0"/>
      <w:marBottom w:val="0"/>
      <w:divBdr>
        <w:top w:val="none" w:sz="0" w:space="0" w:color="auto"/>
        <w:left w:val="none" w:sz="0" w:space="0" w:color="auto"/>
        <w:bottom w:val="none" w:sz="0" w:space="0" w:color="auto"/>
        <w:right w:val="none" w:sz="0" w:space="0" w:color="auto"/>
      </w:divBdr>
    </w:div>
    <w:div w:id="1664818910">
      <w:bodyDiv w:val="1"/>
      <w:marLeft w:val="0"/>
      <w:marRight w:val="0"/>
      <w:marTop w:val="0"/>
      <w:marBottom w:val="0"/>
      <w:divBdr>
        <w:top w:val="none" w:sz="0" w:space="0" w:color="auto"/>
        <w:left w:val="none" w:sz="0" w:space="0" w:color="auto"/>
        <w:bottom w:val="none" w:sz="0" w:space="0" w:color="auto"/>
        <w:right w:val="none" w:sz="0" w:space="0" w:color="auto"/>
      </w:divBdr>
      <w:divsChild>
        <w:div w:id="1843859463">
          <w:marLeft w:val="0"/>
          <w:marRight w:val="0"/>
          <w:marTop w:val="0"/>
          <w:marBottom w:val="0"/>
          <w:divBdr>
            <w:top w:val="none" w:sz="0" w:space="0" w:color="auto"/>
            <w:left w:val="none" w:sz="0" w:space="0" w:color="auto"/>
            <w:bottom w:val="none" w:sz="0" w:space="0" w:color="auto"/>
            <w:right w:val="none" w:sz="0" w:space="0" w:color="auto"/>
          </w:divBdr>
        </w:div>
      </w:divsChild>
    </w:div>
    <w:div w:id="1697072186">
      <w:bodyDiv w:val="1"/>
      <w:marLeft w:val="0"/>
      <w:marRight w:val="0"/>
      <w:marTop w:val="0"/>
      <w:marBottom w:val="0"/>
      <w:divBdr>
        <w:top w:val="none" w:sz="0" w:space="0" w:color="auto"/>
        <w:left w:val="none" w:sz="0" w:space="0" w:color="auto"/>
        <w:bottom w:val="none" w:sz="0" w:space="0" w:color="auto"/>
        <w:right w:val="none" w:sz="0" w:space="0" w:color="auto"/>
      </w:divBdr>
    </w:div>
    <w:div w:id="1757435755">
      <w:bodyDiv w:val="1"/>
      <w:marLeft w:val="0"/>
      <w:marRight w:val="0"/>
      <w:marTop w:val="0"/>
      <w:marBottom w:val="0"/>
      <w:divBdr>
        <w:top w:val="none" w:sz="0" w:space="0" w:color="auto"/>
        <w:left w:val="none" w:sz="0" w:space="0" w:color="auto"/>
        <w:bottom w:val="none" w:sz="0" w:space="0" w:color="auto"/>
        <w:right w:val="none" w:sz="0" w:space="0" w:color="auto"/>
      </w:divBdr>
    </w:div>
    <w:div w:id="1885093444">
      <w:bodyDiv w:val="1"/>
      <w:marLeft w:val="0"/>
      <w:marRight w:val="0"/>
      <w:marTop w:val="0"/>
      <w:marBottom w:val="0"/>
      <w:divBdr>
        <w:top w:val="none" w:sz="0" w:space="0" w:color="auto"/>
        <w:left w:val="none" w:sz="0" w:space="0" w:color="auto"/>
        <w:bottom w:val="none" w:sz="0" w:space="0" w:color="auto"/>
        <w:right w:val="none" w:sz="0" w:space="0" w:color="auto"/>
      </w:divBdr>
    </w:div>
    <w:div w:id="1926300042">
      <w:bodyDiv w:val="1"/>
      <w:marLeft w:val="0"/>
      <w:marRight w:val="0"/>
      <w:marTop w:val="0"/>
      <w:marBottom w:val="0"/>
      <w:divBdr>
        <w:top w:val="none" w:sz="0" w:space="0" w:color="auto"/>
        <w:left w:val="none" w:sz="0" w:space="0" w:color="auto"/>
        <w:bottom w:val="none" w:sz="0" w:space="0" w:color="auto"/>
        <w:right w:val="none" w:sz="0" w:space="0" w:color="auto"/>
      </w:divBdr>
      <w:divsChild>
        <w:div w:id="836386233">
          <w:marLeft w:val="0"/>
          <w:marRight w:val="0"/>
          <w:marTop w:val="0"/>
          <w:marBottom w:val="0"/>
          <w:divBdr>
            <w:top w:val="none" w:sz="0" w:space="0" w:color="auto"/>
            <w:left w:val="none" w:sz="0" w:space="0" w:color="auto"/>
            <w:bottom w:val="none" w:sz="0" w:space="0" w:color="auto"/>
            <w:right w:val="none" w:sz="0" w:space="0" w:color="auto"/>
          </w:divBdr>
        </w:div>
      </w:divsChild>
    </w:div>
    <w:div w:id="1961571884">
      <w:bodyDiv w:val="1"/>
      <w:marLeft w:val="0"/>
      <w:marRight w:val="0"/>
      <w:marTop w:val="0"/>
      <w:marBottom w:val="0"/>
      <w:divBdr>
        <w:top w:val="none" w:sz="0" w:space="0" w:color="auto"/>
        <w:left w:val="none" w:sz="0" w:space="0" w:color="auto"/>
        <w:bottom w:val="none" w:sz="0" w:space="0" w:color="auto"/>
        <w:right w:val="none" w:sz="0" w:space="0" w:color="auto"/>
      </w:divBdr>
      <w:divsChild>
        <w:div w:id="1835489656">
          <w:marLeft w:val="0"/>
          <w:marRight w:val="0"/>
          <w:marTop w:val="0"/>
          <w:marBottom w:val="0"/>
          <w:divBdr>
            <w:top w:val="none" w:sz="0" w:space="0" w:color="auto"/>
            <w:left w:val="none" w:sz="0" w:space="0" w:color="auto"/>
            <w:bottom w:val="none" w:sz="0" w:space="0" w:color="auto"/>
            <w:right w:val="none" w:sz="0" w:space="0" w:color="auto"/>
          </w:divBdr>
        </w:div>
      </w:divsChild>
    </w:div>
    <w:div w:id="1964462546">
      <w:bodyDiv w:val="1"/>
      <w:marLeft w:val="0"/>
      <w:marRight w:val="0"/>
      <w:marTop w:val="0"/>
      <w:marBottom w:val="0"/>
      <w:divBdr>
        <w:top w:val="none" w:sz="0" w:space="0" w:color="auto"/>
        <w:left w:val="none" w:sz="0" w:space="0" w:color="auto"/>
        <w:bottom w:val="none" w:sz="0" w:space="0" w:color="auto"/>
        <w:right w:val="none" w:sz="0" w:space="0" w:color="auto"/>
      </w:divBdr>
    </w:div>
    <w:div w:id="1983268782">
      <w:bodyDiv w:val="1"/>
      <w:marLeft w:val="0"/>
      <w:marRight w:val="0"/>
      <w:marTop w:val="0"/>
      <w:marBottom w:val="0"/>
      <w:divBdr>
        <w:top w:val="none" w:sz="0" w:space="0" w:color="auto"/>
        <w:left w:val="none" w:sz="0" w:space="0" w:color="auto"/>
        <w:bottom w:val="none" w:sz="0" w:space="0" w:color="auto"/>
        <w:right w:val="none" w:sz="0" w:space="0" w:color="auto"/>
      </w:divBdr>
      <w:divsChild>
        <w:div w:id="1047682935">
          <w:marLeft w:val="0"/>
          <w:marRight w:val="0"/>
          <w:marTop w:val="0"/>
          <w:marBottom w:val="0"/>
          <w:divBdr>
            <w:top w:val="none" w:sz="0" w:space="0" w:color="auto"/>
            <w:left w:val="none" w:sz="0" w:space="0" w:color="auto"/>
            <w:bottom w:val="none" w:sz="0" w:space="0" w:color="auto"/>
            <w:right w:val="none" w:sz="0" w:space="0" w:color="auto"/>
          </w:divBdr>
        </w:div>
      </w:divsChild>
    </w:div>
    <w:div w:id="2011593462">
      <w:bodyDiv w:val="1"/>
      <w:marLeft w:val="0"/>
      <w:marRight w:val="0"/>
      <w:marTop w:val="0"/>
      <w:marBottom w:val="0"/>
      <w:divBdr>
        <w:top w:val="none" w:sz="0" w:space="0" w:color="auto"/>
        <w:left w:val="none" w:sz="0" w:space="0" w:color="auto"/>
        <w:bottom w:val="none" w:sz="0" w:space="0" w:color="auto"/>
        <w:right w:val="none" w:sz="0" w:space="0" w:color="auto"/>
      </w:divBdr>
    </w:div>
    <w:div w:id="2053072960">
      <w:bodyDiv w:val="1"/>
      <w:marLeft w:val="0"/>
      <w:marRight w:val="0"/>
      <w:marTop w:val="0"/>
      <w:marBottom w:val="0"/>
      <w:divBdr>
        <w:top w:val="none" w:sz="0" w:space="0" w:color="auto"/>
        <w:left w:val="none" w:sz="0" w:space="0" w:color="auto"/>
        <w:bottom w:val="none" w:sz="0" w:space="0" w:color="auto"/>
        <w:right w:val="none" w:sz="0" w:space="0" w:color="auto"/>
      </w:divBdr>
      <w:divsChild>
        <w:div w:id="950479071">
          <w:marLeft w:val="0"/>
          <w:marRight w:val="0"/>
          <w:marTop w:val="0"/>
          <w:marBottom w:val="0"/>
          <w:divBdr>
            <w:top w:val="none" w:sz="0" w:space="0" w:color="auto"/>
            <w:left w:val="none" w:sz="0" w:space="0" w:color="auto"/>
            <w:bottom w:val="none" w:sz="0" w:space="0" w:color="auto"/>
            <w:right w:val="none" w:sz="0" w:space="0" w:color="auto"/>
          </w:divBdr>
        </w:div>
      </w:divsChild>
    </w:div>
    <w:div w:id="2083524334">
      <w:bodyDiv w:val="1"/>
      <w:marLeft w:val="0"/>
      <w:marRight w:val="0"/>
      <w:marTop w:val="0"/>
      <w:marBottom w:val="0"/>
      <w:divBdr>
        <w:top w:val="none" w:sz="0" w:space="0" w:color="auto"/>
        <w:left w:val="none" w:sz="0" w:space="0" w:color="auto"/>
        <w:bottom w:val="none" w:sz="0" w:space="0" w:color="auto"/>
        <w:right w:val="none" w:sz="0" w:space="0" w:color="auto"/>
      </w:divBdr>
      <w:divsChild>
        <w:div w:id="103961629">
          <w:marLeft w:val="-780"/>
          <w:marRight w:val="0"/>
          <w:marTop w:val="0"/>
          <w:marBottom w:val="0"/>
          <w:divBdr>
            <w:top w:val="none" w:sz="0" w:space="0" w:color="auto"/>
            <w:left w:val="none" w:sz="0" w:space="0" w:color="auto"/>
            <w:bottom w:val="none" w:sz="0" w:space="0" w:color="auto"/>
            <w:right w:val="none" w:sz="0" w:space="0" w:color="auto"/>
          </w:divBdr>
        </w:div>
      </w:divsChild>
    </w:div>
    <w:div w:id="2085518684">
      <w:bodyDiv w:val="1"/>
      <w:marLeft w:val="0"/>
      <w:marRight w:val="0"/>
      <w:marTop w:val="0"/>
      <w:marBottom w:val="0"/>
      <w:divBdr>
        <w:top w:val="none" w:sz="0" w:space="0" w:color="auto"/>
        <w:left w:val="none" w:sz="0" w:space="0" w:color="auto"/>
        <w:bottom w:val="none" w:sz="0" w:space="0" w:color="auto"/>
        <w:right w:val="none" w:sz="0" w:space="0" w:color="auto"/>
      </w:divBdr>
      <w:divsChild>
        <w:div w:id="868370560">
          <w:marLeft w:val="0"/>
          <w:marRight w:val="0"/>
          <w:marTop w:val="0"/>
          <w:marBottom w:val="0"/>
          <w:divBdr>
            <w:top w:val="none" w:sz="0" w:space="0" w:color="auto"/>
            <w:left w:val="none" w:sz="0" w:space="0" w:color="auto"/>
            <w:bottom w:val="none" w:sz="0" w:space="0" w:color="auto"/>
            <w:right w:val="none" w:sz="0" w:space="0" w:color="auto"/>
          </w:divBdr>
        </w:div>
      </w:divsChild>
    </w:div>
    <w:div w:id="2091003592">
      <w:bodyDiv w:val="1"/>
      <w:marLeft w:val="0"/>
      <w:marRight w:val="0"/>
      <w:marTop w:val="0"/>
      <w:marBottom w:val="0"/>
      <w:divBdr>
        <w:top w:val="none" w:sz="0" w:space="0" w:color="auto"/>
        <w:left w:val="none" w:sz="0" w:space="0" w:color="auto"/>
        <w:bottom w:val="none" w:sz="0" w:space="0" w:color="auto"/>
        <w:right w:val="none" w:sz="0" w:space="0" w:color="auto"/>
      </w:divBdr>
      <w:divsChild>
        <w:div w:id="1566338039">
          <w:marLeft w:val="0"/>
          <w:marRight w:val="0"/>
          <w:marTop w:val="0"/>
          <w:marBottom w:val="0"/>
          <w:divBdr>
            <w:top w:val="none" w:sz="0" w:space="0" w:color="auto"/>
            <w:left w:val="none" w:sz="0" w:space="0" w:color="auto"/>
            <w:bottom w:val="none" w:sz="0" w:space="0" w:color="auto"/>
            <w:right w:val="none" w:sz="0" w:space="0" w:color="auto"/>
          </w:divBdr>
        </w:div>
      </w:divsChild>
    </w:div>
    <w:div w:id="2130277107">
      <w:bodyDiv w:val="1"/>
      <w:marLeft w:val="0"/>
      <w:marRight w:val="0"/>
      <w:marTop w:val="0"/>
      <w:marBottom w:val="0"/>
      <w:divBdr>
        <w:top w:val="none" w:sz="0" w:space="0" w:color="auto"/>
        <w:left w:val="none" w:sz="0" w:space="0" w:color="auto"/>
        <w:bottom w:val="none" w:sz="0" w:space="0" w:color="auto"/>
        <w:right w:val="none" w:sz="0" w:space="0" w:color="auto"/>
      </w:divBdr>
      <w:divsChild>
        <w:div w:id="110461737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fontTable" Target="fontTable.xml"/><Relationship Id="rId18" Type="http://schemas.microsoft.com/office/2011/relationships/people" Target="peop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png"/><Relationship Id="rId10" Type="http://schemas.openxmlformats.org/officeDocument/2006/relationships/image" Target="media/image2.png"/></Relationships>
</file>

<file path=word/_rels/footnotes.xml.rels><?xml version="1.0" encoding="UTF-8" standalone="yes"?>
<Relationships xmlns="http://schemas.openxmlformats.org/package/2006/relationships"><Relationship Id="rId1" Type="http://schemas.openxmlformats.org/officeDocument/2006/relationships/hyperlink" Target="http://medieval-inquisition.huma-num.fr/downloads" TargetMode="External"/><Relationship Id="rId2" Type="http://schemas.openxmlformats.org/officeDocument/2006/relationships/hyperlink" Target="http://medieval-inquisition.huma-num.fr/MS609/encoding" TargetMode="External"/><Relationship Id="rId3" Type="http://schemas.openxmlformats.org/officeDocument/2006/relationships/hyperlink" Target="https://github.com/MadelinePL/seniorthesi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FD406E72-F025-434F-A958-47A07D215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1768</TotalTime>
  <Pages>106</Pages>
  <Words>20990</Words>
  <Characters>119649</Characters>
  <Application>Microsoft Macintosh Word</Application>
  <DocSecurity>0</DocSecurity>
  <Lines>997</Lines>
  <Paragraphs>280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140359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488</cp:revision>
  <dcterms:created xsi:type="dcterms:W3CDTF">2019-01-28T01:52:00Z</dcterms:created>
  <dcterms:modified xsi:type="dcterms:W3CDTF">2019-03-15T18:31:00Z</dcterms:modified>
</cp:coreProperties>
</file>