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 УНИВЕРСИТЕТ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 Н.Э. Баумана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bCs/>
        </w:rPr>
      </w:pPr>
      <w:r>
        <w:rPr>
          <w:bCs/>
        </w:rPr>
        <w:t>Факультет: ГУИМЦ</w:t>
      </w:r>
    </w:p>
    <w:p>
      <w:pPr>
        <w:pStyle w:val="Standard"/>
        <w:jc w:val="center"/>
        <w:rPr>
          <w:bCs/>
        </w:rPr>
      </w:pPr>
      <w:r>
        <w:rPr>
          <w:bCs/>
        </w:rPr>
        <w:t>Кафедра: Информационная безопасность(ИУ8)</w:t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ТЕОРИЯ СИСТЕМ И СИСТЕМНЫЙ АНАЛИЗ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 на тему:</w:t>
      </w:r>
    </w:p>
    <w:p>
      <w:pPr>
        <w:pStyle w:val="Standard"/>
        <w:jc w:val="center"/>
        <w:rPr/>
      </w:pPr>
      <w:r>
        <w:rPr>
          <w:b/>
          <w:bCs/>
          <w:sz w:val="28"/>
          <w:szCs w:val="28"/>
        </w:rPr>
        <w:t>«</w:t>
      </w:r>
      <w:r>
        <w:rPr>
          <w:bCs/>
          <w:sz w:val="28"/>
          <w:szCs w:val="28"/>
        </w:rPr>
        <w:t>Исследование методов прямого поиска экстремума</w:t>
      </w:r>
    </w:p>
    <w:p>
      <w:pPr>
        <w:pStyle w:val="Standard"/>
        <w:jc w:val="center"/>
        <w:rPr/>
      </w:pPr>
      <w:r>
        <w:rPr>
          <w:bCs/>
          <w:sz w:val="28"/>
          <w:szCs w:val="28"/>
        </w:rPr>
        <w:t>унимодальной функции одного переменного</w:t>
      </w:r>
      <w:r>
        <w:rPr>
          <w:b/>
          <w:bCs/>
          <w:sz w:val="28"/>
          <w:szCs w:val="28"/>
        </w:rPr>
        <w:t>»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>
          <w:bCs/>
        </w:rPr>
        <w:t xml:space="preserve">Вариант </w:t>
      </w:r>
      <w:r>
        <w:rPr>
          <w:bCs/>
        </w:rPr>
        <w:t>2</w:t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Standard"/>
        <w:rPr>
          <w:bCs/>
        </w:rPr>
      </w:pPr>
      <w:r>
        <w:rPr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</w:t>
      </w:r>
      <w:r>
        <w:rPr>
          <w:b/>
          <w:bCs/>
        </w:rPr>
        <w:t>Преподаватель:</w:t>
      </w:r>
    </w:p>
    <w:p>
      <w:pPr>
        <w:pStyle w:val="Standard"/>
        <w:jc w:val="center"/>
        <w:rPr>
          <w:bCs/>
        </w:rPr>
      </w:pPr>
      <w:r>
        <w:rPr>
          <w:bCs/>
        </w:rPr>
        <w:t xml:space="preserve">                                                                                                                             </w:t>
      </w:r>
      <w:r>
        <w:rPr>
          <w:bCs/>
        </w:rPr>
        <w:t xml:space="preserve">Коннова Н.С.       </w:t>
      </w:r>
    </w:p>
    <w:p>
      <w:pPr>
        <w:pStyle w:val="Standard"/>
        <w:jc w:val="center"/>
        <w:rPr>
          <w:bCs/>
        </w:rPr>
      </w:pPr>
      <w:r>
        <w:rPr>
          <w:bCs/>
        </w:rPr>
        <w:t xml:space="preserve">                                                    </w:t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</w:t>
      </w:r>
      <w:r>
        <w:rPr>
          <w:b/>
          <w:bCs/>
        </w:rPr>
        <w:t>Студент:</w:t>
      </w:r>
    </w:p>
    <w:p>
      <w:pPr>
        <w:pStyle w:val="Standard"/>
        <w:jc w:val="right"/>
        <w:rPr/>
      </w:pPr>
      <w:r>
        <w:rPr>
          <w:b/>
          <w:bCs/>
        </w:rPr>
        <w:t xml:space="preserve">                                                    </w:t>
      </w:r>
      <w:r>
        <w:rPr>
          <w:bCs/>
        </w:rPr>
        <w:t xml:space="preserve">  </w:t>
      </w:r>
      <w:r>
        <w:rPr>
          <w:rFonts w:eastAsia="Noto Sans CJK SC" w:cs="Lohit Devanagari"/>
          <w:bCs/>
          <w:kern w:val="2"/>
          <w:sz w:val="24"/>
          <w:szCs w:val="24"/>
          <w:lang w:eastAsia="zh-CN" w:bidi="hi-IN"/>
        </w:rPr>
        <w:t>Васильев М.Е.</w:t>
      </w:r>
      <w:r>
        <w:rPr>
          <w:b/>
          <w:bCs/>
          <w:sz w:val="28"/>
          <w:szCs w:val="28"/>
        </w:rPr>
        <w:t xml:space="preserve"> 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</w:t>
      </w:r>
      <w:r>
        <w:rPr>
          <w:b/>
          <w:bCs/>
        </w:rPr>
        <w:t>Группа:</w:t>
      </w:r>
    </w:p>
    <w:p>
      <w:pPr>
        <w:pStyle w:val="Standard"/>
        <w:jc w:val="center"/>
        <w:rPr/>
      </w:pPr>
      <w:r>
        <w:rPr>
          <w:b/>
          <w:bCs/>
        </w:rPr>
        <w:t xml:space="preserve">                                                                                                                   </w:t>
      </w:r>
      <w:r>
        <w:rPr>
          <w:bCs/>
        </w:rPr>
        <w:t>ИУ8ц-51</w:t>
      </w:r>
    </w:p>
    <w:p>
      <w:pPr>
        <w:pStyle w:val="Standard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2019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золотого сечения) на примере унимодальной функции одного переменного.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Постановка задачи: </w:t>
      </w:r>
    </w:p>
    <w:p>
      <w:pPr>
        <w:pStyle w:val="Normal"/>
        <w:ind w:left="0" w:righ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 интервале [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]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(a</w:t>
      </w:r>
      <w:r>
        <w:rPr>
          <w:rFonts w:cs="Times New Roman" w:ascii="Times New Roman" w:hAnsi="Times New Roman"/>
          <w:sz w:val="28"/>
          <w:szCs w:val="28"/>
          <w:lang w:val="ru-RU"/>
        </w:rPr>
        <w:t>=-4,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b=3)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задана  унимодальная  функция 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cs="Times New Roman" w:ascii="Times New Roman" w:hAnsi="Times New Roman"/>
          <w:sz w:val="28"/>
          <w:szCs w:val="28"/>
        </w:rPr>
        <w:t xml:space="preserve">. Используя метод </w:t>
      </w:r>
      <w:r>
        <w:rPr>
          <w:rFonts w:cs="Times New Roman" w:ascii="Times New Roman" w:hAnsi="Times New Roman"/>
          <w:sz w:val="28"/>
          <w:szCs w:val="28"/>
        </w:rPr>
        <w:t>золотого сечения</w:t>
      </w:r>
      <w:r>
        <w:rPr>
          <w:rFonts w:cs="Times New Roman" w:ascii="Times New Roman" w:hAnsi="Times New Roman"/>
          <w:sz w:val="28"/>
          <w:szCs w:val="28"/>
        </w:rPr>
        <w:t xml:space="preserve">, найти  интервал нахождения минимума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) при заданной наибольшей допустимой длине интервала неопределенности ε = 0,1. 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ровести сравнение с методом оптимального пассивного поиска. Результат, </w:t>
      </w:r>
      <w:r>
        <w:rPr>
          <w:rFonts w:cs="Times New Roman" w:ascii="Times New Roman" w:hAnsi="Times New Roman"/>
          <w:sz w:val="28"/>
          <w:szCs w:val="28"/>
        </w:rPr>
        <w:t>в зависимости от числа точек разбиения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представить в виде таблицы.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ListParagraph"/>
        <w:numPr>
          <w:ilvl w:val="0"/>
          <w:numId w:val="0"/>
        </w:numPr>
        <w:ind w:left="1364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Строим график функции</w:t>
      </w:r>
    </w:p>
    <w:p>
      <w:pPr>
        <w:pStyle w:val="ListParagraph"/>
        <w:numPr>
          <w:ilvl w:val="0"/>
          <w:numId w:val="2"/>
        </w:numPr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623570</wp:posOffset>
            </wp:positionH>
            <wp:positionV relativeFrom="paragraph">
              <wp:posOffset>-64770</wp:posOffset>
            </wp:positionV>
            <wp:extent cx="4199890" cy="42195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Рассмотрим метод золотого сечения. В данном случае отношение золотого сечения имеет вид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const</m:t>
        </m:r>
      </m:oMath>
      <w:r>
        <w:rPr>
          <w:rFonts w:cs="Times New Roman" w:ascii="Times New Roman" w:hAnsi="Times New Roman"/>
          <w:sz w:val="28"/>
          <w:szCs w:val="28"/>
        </w:rPr>
        <w:t xml:space="preserve">. На первом шаге выбираем две точки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11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=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τ</m:t>
                </m:r>
              </m:den>
            </m:f>
          </m:e>
        </m:d>
      </m:oMath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 и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12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τ</m:t>
                </m:r>
              </m:den>
            </m:f>
          </m:e>
        </m:d>
      </m:oMath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и находим значения функции в данных точках. После чего выполняем процедуру исключения отрезка: если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f(x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)&gt;f(x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),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то выбираем отрезок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[x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, b]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и берем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 = 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в противном случае —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[a, 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],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a 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 = 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Для данной функции на первом шаге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мы получаем отрезок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 [-1.32624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, 3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].</w:t>
      </w:r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Так как длина полученного отрезка превышает интервал неопределенности  ε = 0,1, то необходимо перейти ко второму шагу, в котором нам нужно найти только одну точку в отрезке по правилу золотого сечения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и значение функции в ней,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так как у нас в качестве второй точки, расположенной симметрично нашей, уже имеется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Далее выполняем те же операции, что и в предыдущем пункте, пока не получим длину отрезка,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меньшую, чем 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ε —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в этом случае мы прекращаем поиск.</w:t>
      </w:r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Таблица полученных значени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й</w:t>
      </w:r>
    </w:p>
    <w:tbl>
      <w:tblPr>
        <w:tblW w:w="10114" w:type="dxa"/>
        <w:jc w:val="left"/>
        <w:tblInd w:w="-4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"/>
        <w:gridCol w:w="1527"/>
        <w:gridCol w:w="1255"/>
        <w:gridCol w:w="1352"/>
        <w:gridCol w:w="1419"/>
        <w:gridCol w:w="1287"/>
        <w:gridCol w:w="1211"/>
        <w:gridCol w:w="1212"/>
      </w:tblGrid>
      <w:tr>
        <w:trPr>
          <w:tblHeader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k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k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b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k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k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>)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2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f(x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  <w:lang w:val="en-US"/>
              </w:rPr>
              <w:t>)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-1.32624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4.32624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-1.32624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0.326238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5.67686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1.8397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-1.32624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1.34752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2.67376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0.326238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1.34752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1.8397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3.96866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-0.304952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1.34752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1.65248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-0.304952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0.326238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2.44006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1.8397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-0.304952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0.716335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1.02129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0.326238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0.716335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1.8397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2.12738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0.0851449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0.716335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0.63119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0.0851449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0.326238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1.92583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1.8397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6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0.0851449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0.475242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0.390097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0.326238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0.475242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1.8397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1.88377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7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0.234149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0.475242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0.241093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0.234149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0.326238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1.85036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1.8397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8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0.234149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0.383152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0.149004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0.326238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0.383152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1.8397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1.8474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9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0.291063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0.383152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0.0920893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0.291063</w:t>
            </w:r>
          </w:p>
        </w:tc>
        <w:tc>
          <w:tcPr>
            <w:tcW w:w="128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0.326238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1.84044</w:t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1.8397</w:t>
            </w:r>
          </w:p>
        </w:tc>
      </w:tr>
    </w:tbl>
    <w:p>
      <w:pPr>
        <w:pStyle w:val="ListParagraph"/>
        <w:ind w:right="0" w:hanging="0"/>
        <w:jc w:val="both"/>
        <w:rPr>
          <w:rFonts w:ascii="Times New Roman" w:hAnsi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lang w:val="ru-RU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Р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ассмотрим метод оптимального пассивного поиска. В данном случае на отрезке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[-4, 3]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равномерно располагаем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N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точек на одинаковом расстоянии друг от друга. После чего вычисляется значение функции в каждой точке и среди них определяется предполагаемый минимум. М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аксимальное количество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 точек определяется с помощью значения точности поиска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ε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В данном случае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N = 139.</w:t>
      </w:r>
    </w:p>
    <w:p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На первом шаге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N=1.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Вычисляем расстояние между точками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=3.5.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Т.к. у нас одна точка, то её размещают в середине отрезка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x=-0.5.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Вычисляется значение в этой точке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f(x) = 2.85653.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Производится сравнение с остальными точками, включая концы отрезка и отбирается минимальное значение с указанием точности, равной расстоянию между точкой оптимума и соседней точкой.</w:t>
      </w:r>
    </w:p>
    <w:p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На втором шаге количество точек увеличивается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N=2.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Точки равномерно распределяются по отрезку на расстоянии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=2.33333.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Над ними воспроизводятся те же операции, что и в предыдущем пункте. После нахождения минимума при данном количестве точек и при условии, что расстояние между точками превосходит необходимую точность поиска, операции повторяются. Поиск прекращается при нахождении минимума среди 139 точек, так как при таком количестве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139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=0.05,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что дает нам необходимую точность поиска.</w:t>
      </w:r>
    </w:p>
    <w:p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Таблица полученных значений</w:t>
      </w:r>
    </w:p>
    <w:tbl>
      <w:tblPr>
        <w:tblW w:w="9337" w:type="dxa"/>
        <w:jc w:val="left"/>
        <w:tblInd w:w="47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11"/>
        <w:gridCol w:w="4484"/>
        <w:gridCol w:w="3042"/>
      </w:tblGrid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min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+- l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f(x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min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)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-0.5 +- 3.5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2.85653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0.666667 +- 2.33333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2.05885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-0.5 +- 1.75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2.85653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 +- 1.4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1.8614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0.666667 +- 1.16667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2.05885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+- 1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0.375 +- 0.875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1.84562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0.666667 +- 0.777778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2.05885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 +- 0.7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1.8614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0.454545 +- 0.636364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1.87298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0.0833333 +- 0.583333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1.92718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+- 0.538462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 +- 0.5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1.89872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 +- 0.466667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1.8614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0.375 +- 0.4375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1.84562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0.117647 +- 0.411765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1.90339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0.277778 +- 0.388889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0.421053 +- 0.368421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1.85874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 +- 0.35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1.8614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0.333333 +- 0.333333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1.84006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0.454545 +- 0.318182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1.87298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0.26087 +- 0.304348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1.84437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0.375 +- 0.291667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1.84562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 +- 0.28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1.8614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+- 0.269231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0.407407 +- 0.259259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1.85408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0.25 +- 0.25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1.84653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0.344828 +- 0.241379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 +- 0.233333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1.8614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0.290323 +- 0.225806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0.375 +- 0.21875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1.84562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0.242424 +- 0.212121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1.84826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0.323529 +- 0.205882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1.83961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 +- 0.2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1.85182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0.277778 +- 0.194444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0.351351 +- 0.189189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1.84173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0.236842 +- 0.184211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1.84965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+- 0.179487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0.375 +- 0.175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1.84562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0.268293 +- 0.170732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1.84313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0.333333 +- 0.166667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1.84006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0.395349 +- 0.162791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1.85051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0.295455 +- 0.159091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1.84012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0.355556 +- 0.155556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1.84228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0.26087 +- 0.152174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1.84437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0.319149 +- 0.148936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0.375 +- 0.145833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1.84562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0.285714 +- 0.142857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1.84092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 +- 0.14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1.84055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0.254902 +- 0.137255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1.84551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+- 0.134615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0.358491 +- 0.132075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1.8427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0.277778 +- 0.12963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0.327273 +- 0.127273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1.83974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0.375 +- 0.125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1.84562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0.298246 +- 0.122807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1.83995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0.344828 +- 0.12069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0.271186 +- 0.118644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1.84269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0.316667 +- 0.116667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1.83949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0.360656 +- 0.114754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1.84303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0.290323 +- 0.112903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0.333333 +- 0.111111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1.84006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0.265625 +- 0.109375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1.84355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+- 0.107692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0.348485 +- 0.106061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1.84139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0.283582 +- 0.104478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1.84113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0.323529 +- 0.102941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1.83961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0.362319 +- 0.101449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1.84329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 +- 0.1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1.83986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0.338028 +- 0.0985915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1.84039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0.277778 +- 0.0972222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0.315068 +- 0.0958904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1.83948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0.351351 +- 0.0945946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1.84173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0.293333 +- 0.0933333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1.84027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0.328947 +- 0.0921053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1.83982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0.272727 +- 0.0909091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1.84247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+- 0.0897436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0.341772 +- 0.0886076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0.2875 +- 0.0875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1.84075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0.320988 +- 0.0864198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0.353659 +- 0.0853659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1.84203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0.301205 +- 0.0843373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0.333333 +- 0.0833333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1.84006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0.282353 +- 0.0823529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1.84126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0.313953 +- 0.0813953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1.83949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0.344828 +- 0.0804598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0.295455 +- 0.0795455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1.84012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0.325843 +- 0.0786517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1.83969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0.277778 +- 0.0777778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+- 0.0769231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0.336957 +- 0.076087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0.290323 +- 0.0752688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0.319149 +- 0.0744681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0.347368 +- 0.0736842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1.84127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0.302083 +- 0.0729167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1.83976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0.329897 +- 0.0721649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1.83986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0.285714 +- 0.0714286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1.84092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0.313131 +- 0.0707071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1.83949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 +- 0.07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1.84055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0.29703 +- 0.0693069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1.84002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0.323529 +- 0.0686275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1.83961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0.281553 +- 0.0679612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1.84135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+- 0.0673077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0.333333 +- 0.0666667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1.84006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0.292453 +- 0.0660377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1.84033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0.317757 +- 0.0654206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0.342593 +- 0.0648148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1.84078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0.302752 +- 0.0642202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1.83973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0.327273 +- 0.0636364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1.83974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0.288288 +- 0.0630631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1.84068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0.3125 +- 0.0625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1.83949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0.336283 +- 0.0619469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1.84026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0.298246 +- 0.0614035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1.83995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0.321739 +- 0.0608696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0.344828 +- 0.0603448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+- 0.0598291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0.330508 +- 0.059322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1.83989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0.294118 +- 0.0588235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1.84021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0.316667 +- 0.0583333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1.83949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0.338843 +- 0.0578512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1.84045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0.303279 +- 0.057377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1.83971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0.325203 +- 0.0569106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1.83966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0.290323 +- 0.0564516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0.312 +- 0.056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0.333333 +- 0.0555556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1.84006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0.299213 +- 0.0551181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0.320313 +- 0.0546875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1.83953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0.341085 +- 0.0542636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1.84064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0.307692 +- 0.0538462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0.328244 +- 0.0534351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1.83978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0.295455 +- 0.0530303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1.84012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132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0.315789 +- 0.0526316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1.83949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133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0.335821 +- 0.0522388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1.84022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134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0.303704 +- 0.0518519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0.323529 +- 0.0514706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1.83961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136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0.291971 +- 0.0510949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1.84037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137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0.311594 +- 0.0507246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1.8395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138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0.330935 +- 0.0503597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1.83992</w:t>
            </w:r>
          </w:p>
        </w:tc>
      </w:tr>
      <w:tr>
        <w:trPr/>
        <w:tc>
          <w:tcPr>
            <w:tcW w:w="1811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139</w:t>
            </w:r>
          </w:p>
        </w:tc>
        <w:tc>
          <w:tcPr>
            <w:tcW w:w="4484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 +- 0.05</w:t>
            </w:r>
          </w:p>
        </w:tc>
        <w:tc>
          <w:tcPr>
            <w:tcW w:w="3042" w:type="dxa"/>
            <w:tcBorders/>
            <w:shd w:fill="auto" w:val="clear"/>
            <w:vAlign w:val="center"/>
          </w:tcPr>
          <w:p>
            <w:pPr>
              <w:pStyle w:val="Style21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1.83986</w:t>
            </w:r>
          </w:p>
        </w:tc>
      </w:tr>
    </w:tbl>
    <w:p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1099820</wp:posOffset>
            </wp:positionH>
            <wp:positionV relativeFrom="paragraph">
              <wp:posOffset>306705</wp:posOffset>
            </wp:positionV>
            <wp:extent cx="3980815" cy="39998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График зависимости точности определения от количества точек:</w:t>
      </w:r>
    </w:p>
    <w:p>
      <w:pPr>
        <w:pStyle w:val="ListParagraph"/>
        <w:jc w:val="both"/>
        <w:rPr>
          <w:rFonts w:ascii="Times New Roman" w:hAnsi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lang w:val="ru-RU"/>
        </w:rPr>
      </w:r>
    </w:p>
    <w:p>
      <w:pPr>
        <w:pStyle w:val="ListParagraph"/>
        <w:jc w:val="both"/>
        <w:rPr>
          <w:u w:val="single"/>
          <w:lang w:val="ru-RU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u w:val="single"/>
          <w:vertAlign w:val="baseline"/>
          <w:lang w:val="ru-RU"/>
        </w:rPr>
        <w:t>Листинг программы:</w:t>
      </w:r>
    </w:p>
    <w:p>
      <w:pPr>
        <w:pStyle w:val="Normal"/>
        <w:jc w:val="both"/>
        <w:rPr>
          <w:u w:val="single"/>
          <w:lang w:val="ru-RU"/>
        </w:rPr>
      </w:pPr>
      <w:r>
        <w:rPr>
          <w:rFonts w:ascii="Consolas" w:hAnsi="Consolas"/>
          <w:color w:val="808080"/>
          <w:sz w:val="19"/>
          <w:u w:val="single"/>
          <w:lang w:val="ru-RU"/>
        </w:rPr>
        <w:t>#include</w:t>
      </w:r>
      <w:r>
        <w:rPr>
          <w:rFonts w:ascii="Consolas" w:hAnsi="Consolas"/>
          <w:color w:val="000000"/>
          <w:sz w:val="19"/>
          <w:u w:val="single"/>
          <w:lang w:val="ru-RU"/>
        </w:rPr>
        <w:t xml:space="preserve"> </w:t>
      </w:r>
      <w:r>
        <w:rPr>
          <w:rFonts w:ascii="Consolas" w:hAnsi="Consolas"/>
          <w:color w:val="A31515"/>
          <w:sz w:val="19"/>
          <w:u w:val="single"/>
          <w:lang w:val="ru-RU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function(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//возвращает значение функции в точке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(1 -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) * (1 -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 + exp(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print_numbers(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fb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//печать таблицы значений для метода золотого сечения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setw(2)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-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x1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x2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fb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print_functions(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minimum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//печать таблицы значений для метода пассивного поиска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setw(3)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+-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left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minimum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golden_section(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epsilon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//метод золотого сечения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tau, c, d, f1, f2;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tau = (1 + sqrt(5)) / 2;</w:t>
      </w:r>
      <w:r>
        <w:rPr>
          <w:rFonts w:ascii="Consolas" w:hAnsi="Consolas"/>
          <w:color w:val="008000"/>
          <w:sz w:val="19"/>
        </w:rPr>
        <w:t>//золотое отношение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-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/ tau;</w:t>
      </w:r>
      <w:r>
        <w:rPr>
          <w:rFonts w:ascii="Consolas" w:hAnsi="Consolas"/>
          <w:color w:val="008000"/>
          <w:sz w:val="19"/>
        </w:rPr>
        <w:t>//первая точка по правилу ЗС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d =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) / tau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8000"/>
          <w:sz w:val="19"/>
        </w:rPr>
        <w:t>//вторая точка по правилу ЗС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) &gt;= </w:t>
      </w:r>
      <w:r>
        <w:rPr>
          <w:rFonts w:ascii="Consolas" w:hAnsi="Consolas"/>
          <w:color w:val="808080"/>
          <w:sz w:val="19"/>
        </w:rPr>
        <w:t>epsilon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f1 = function(c);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f2 = function(d);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(f1 &lt; f2)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=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print_numbers(k,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, c, d, f1, f2);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d =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-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/ tau;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=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print_numbers(k,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, c, d, f1, f2);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 =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d =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) / tau +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search_minimum(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function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//поиск минимального значения среди найденных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find;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function</w:t>
      </w:r>
      <w:r>
        <w:rPr>
          <w:rFonts w:ascii="Consolas" w:hAnsi="Consolas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find = </w:t>
      </w:r>
      <w:r>
        <w:rPr>
          <w:rFonts w:ascii="Consolas" w:hAnsi="Consolas"/>
          <w:color w:val="808080"/>
          <w:sz w:val="19"/>
        </w:rPr>
        <w:t>function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(find &gt; </w:t>
      </w:r>
      <w:r>
        <w:rPr>
          <w:rFonts w:ascii="Consolas" w:hAnsi="Consolas"/>
          <w:color w:val="808080"/>
          <w:sz w:val="19"/>
        </w:rPr>
        <w:t>function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) (find = </w:t>
      </w:r>
      <w:r>
        <w:rPr>
          <w:rFonts w:ascii="Consolas" w:hAnsi="Consolas"/>
          <w:color w:val="808080"/>
          <w:sz w:val="19"/>
        </w:rPr>
        <w:t>function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find;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argum_min(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fmin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functions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arguments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//возвращает аргумент, соответствующий минимальному значению функции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functions</w:t>
      </w:r>
      <w:r>
        <w:rPr>
          <w:rFonts w:ascii="Consolas" w:hAnsi="Consolas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fmin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808080"/>
          <w:sz w:val="19"/>
        </w:rPr>
        <w:t>functions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index =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arguments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index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optimal_passive_search(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epsilon</w:t>
      </w:r>
      <w:r>
        <w:rPr>
          <w:rFonts w:ascii="Consolas" w:hAnsi="Consolas"/>
          <w:color w:val="000000"/>
          <w:sz w:val="19"/>
        </w:rPr>
        <w:t>)</w:t>
      </w:r>
      <w:r>
        <w:rPr>
          <w:rFonts w:ascii="Consolas" w:hAnsi="Consolas"/>
          <w:color w:val="008000"/>
          <w:sz w:val="19"/>
        </w:rPr>
        <w:t>//оптимальный пассивный поиск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</w:t>
      </w:r>
      <w:r>
        <w:rPr>
          <w:rFonts w:ascii="Consolas" w:hAnsi="Consolas"/>
          <w:color w:val="0000FF"/>
          <w:sz w:val="19"/>
        </w:rPr>
        <w:t>static_cast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&gt;(((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/ (</w:t>
      </w:r>
      <w:r>
        <w:rPr>
          <w:rFonts w:ascii="Consolas" w:hAnsi="Consolas"/>
          <w:color w:val="808080"/>
          <w:sz w:val="19"/>
        </w:rPr>
        <w:t>epsilon</w:t>
      </w:r>
      <w:r>
        <w:rPr>
          <w:rFonts w:ascii="Consolas" w:hAnsi="Consolas"/>
          <w:color w:val="000000"/>
          <w:sz w:val="19"/>
        </w:rPr>
        <w:t>/2)) - 1);</w:t>
      </w:r>
      <w:r>
        <w:rPr>
          <w:rFonts w:ascii="Consolas" w:hAnsi="Consolas"/>
          <w:color w:val="008000"/>
          <w:sz w:val="19"/>
        </w:rPr>
        <w:t>//определение количества точек для необходимой точности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length, f, fminimal;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points;</w:t>
      </w:r>
      <w:r>
        <w:rPr>
          <w:rFonts w:ascii="Consolas" w:hAnsi="Consolas"/>
          <w:color w:val="008000"/>
          <w:sz w:val="19"/>
        </w:rPr>
        <w:t>//массив точек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&gt; argum;</w:t>
      </w:r>
      <w:r>
        <w:rPr>
          <w:rFonts w:ascii="Consolas" w:hAnsi="Consolas"/>
          <w:color w:val="008000"/>
          <w:sz w:val="19"/>
        </w:rPr>
        <w:t>//массив аргументов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points.resize(2);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argum.resize(2);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&lt;= N;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length =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/ (i + 1);</w:t>
      </w:r>
      <w:r>
        <w:rPr>
          <w:rFonts w:ascii="Consolas" w:hAnsi="Consolas"/>
          <w:color w:val="008000"/>
          <w:sz w:val="19"/>
        </w:rPr>
        <w:t>//расстояние между точками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points.resize(points.size()+1);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argum.resize(points.size() + 1);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step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iter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(iter&lt;points.size())</w:t>
      </w:r>
      <w:r>
        <w:rPr>
          <w:rFonts w:ascii="Consolas" w:hAnsi="Consolas"/>
          <w:color w:val="008000"/>
          <w:sz w:val="19"/>
        </w:rPr>
        <w:t>//находим значения функции в точках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 = function(step);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points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iter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f;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argum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iter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step;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step += length;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iter++;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fminimal = search_minimum(points);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x_minimal = argum_min(fminimal, points, argum);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print_functions(i, x_minimal, length, fminimal);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 = -4, b = 3, epsilon = 0.1;</w:t>
      </w:r>
      <w:r>
        <w:rPr>
          <w:rFonts w:ascii="Consolas" w:hAnsi="Consolas"/>
          <w:color w:val="008000"/>
          <w:sz w:val="19"/>
        </w:rPr>
        <w:t>//дано: отрезок [-4, 3], интервал неопределенности 0.1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"\nUnimodal function: (1-x)^2+exp(x);\nRange: 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b="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";\nThe interval of uncertanity: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epsilon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"\n----\nMethod of golden section\n"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"________________________________________________________________________________________________\n"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 k |      a_k   |     b_k    |    l_k     |     x1     |     x2     |   f(x1)    |    f(x2)   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golden_section(a, b, epsilon);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"\n----\nMethod of optimal passive search\n"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"_______________________________________________\n"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 N  |           x_min          |    f(min)  |\n"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optimal_passive_search(a, b, epsilon);</w:t>
      </w:r>
    </w:p>
    <w:p>
      <w:pPr>
        <w:pStyle w:val="Normal"/>
        <w:jc w:val="both"/>
        <w:rPr>
          <w:u w:val="single"/>
          <w:lang w:val="ru-RU"/>
        </w:rPr>
      </w:pPr>
      <w:r>
        <w:rPr>
          <w:rFonts w:ascii="Consolas" w:hAnsi="Consolas"/>
          <w:color w:val="000000"/>
          <w:sz w:val="19"/>
          <w:u w:val="single"/>
          <w:lang w:val="ru-RU"/>
        </w:rPr>
        <w:t>}</w:t>
      </w:r>
    </w:p>
    <w:p>
      <w:pPr>
        <w:pStyle w:val="Normal"/>
        <w:spacing w:before="0" w:after="160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>Вывод:</w:t>
      </w:r>
      <w:r>
        <w:rPr>
          <w:rFonts w:ascii="Times New Roman" w:hAnsi="Times New Roman"/>
          <w:color w:val="000000"/>
          <w:sz w:val="28"/>
          <w:szCs w:val="28"/>
          <w:u w:val="none"/>
          <w:lang w:val="ru-RU"/>
        </w:rPr>
        <w:t xml:space="preserve"> На примере унимодальной функции скорость сходимости метода золотого сечения превышает скорость сходимости метода пассивного поиска при условии заданного интервала неопределенности. Также метод золотого сечения предполагает собой сильную оптимизацию вычислений в плане уменьшения их количества а также количества шагов-повторений для достижения необходимой точности.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ru-RU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Application>LibreOffice/6.3.2.2$Windows_x86 LibreOffice_project/98b30e735bda24bc04ab42594c85f7fd8be07b9c</Application>
  <Pages>14</Pages>
  <Words>1895</Words>
  <Characters>10191</Characters>
  <CharactersWithSpaces>12440</CharactersWithSpaces>
  <Paragraphs>654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2019-09-30T09:43:00Z</dcterms:created>
  <dc:creator>Григорий Акимов</dc:creator>
  <dc:description/>
  <dc:language>ru-RU</dc:language>
  <cp:lastModifiedBy/>
  <dcterms:modified xsi:type="dcterms:W3CDTF">2019-11-07T07:30:12Z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