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Напишите функцию, которая должна проверять, содержит ли переданная в нее строка  подстроку “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” и если содержит возвращать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иначе </w:t>
      </w:r>
      <w:r w:rsidDel="00000000" w:rsidR="00000000" w:rsidRPr="00000000">
        <w:rPr>
          <w:b w:val="1"/>
          <w:rtl w:val="0"/>
        </w:rPr>
        <w:t xml:space="preserve">false.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Важен порядок находимых букв в подстроке, например: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"abc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def" верно;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"abc</w:t>
      </w:r>
      <w:r w:rsidDel="00000000" w:rsidR="00000000" w:rsidRPr="00000000">
        <w:rPr>
          <w:b w:val="1"/>
          <w:color w:val="ff0000"/>
          <w:rtl w:val="0"/>
        </w:rPr>
        <w:t xml:space="preserve">nEglish</w:t>
      </w:r>
      <w:r w:rsidDel="00000000" w:rsidR="00000000" w:rsidRPr="00000000">
        <w:rPr>
          <w:rtl w:val="0"/>
        </w:rPr>
        <w:t xml:space="preserve">sef" неверно.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 символов не важен -- "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" также будет верно.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Исходное задание и прохождение можно найти по ссылке: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Do you speak "English"?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Расширьте первое задание, создайте функцию, которая принимает первым аргументом строку и вторым подстроку, а затем ищет вхождение подстроки в строке, регистр также не должен играть значения.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Создайте функцию </w:t>
      </w:r>
      <w:r w:rsidDel="00000000" w:rsidR="00000000" w:rsidRPr="00000000">
        <w:rPr>
          <w:b w:val="1"/>
          <w:rtl w:val="0"/>
        </w:rPr>
        <w:t xml:space="preserve">generateRange</w:t>
      </w:r>
      <w:r w:rsidDel="00000000" w:rsidR="00000000" w:rsidRPr="00000000">
        <w:rPr>
          <w:rtl w:val="0"/>
        </w:rPr>
        <w:t xml:space="preserve">(min, max, step), которая принимает 3 аргумента и возвращает сгенерированный массив из целых чисел в диапазоне от </w:t>
      </w:r>
      <w:r w:rsidDel="00000000" w:rsidR="00000000" w:rsidRPr="00000000">
        <w:rPr>
          <w:b w:val="1"/>
          <w:rtl w:val="0"/>
        </w:rPr>
        <w:t xml:space="preserve">min </w:t>
      </w:r>
      <w:r w:rsidDel="00000000" w:rsidR="00000000" w:rsidRPr="00000000">
        <w:rPr>
          <w:rtl w:val="0"/>
        </w:rPr>
        <w:t xml:space="preserve">до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, с шагом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b w:val="1"/>
          <w:rtl w:val="0"/>
        </w:rPr>
        <w:t xml:space="preserve">min &lt; max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и </w:t>
      </w:r>
      <w:r w:rsidDel="00000000" w:rsidR="00000000" w:rsidRPr="00000000">
        <w:rPr>
          <w:b w:val="1"/>
          <w:rtl w:val="0"/>
        </w:rPr>
        <w:t xml:space="preserve">step &gt; 0.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generateRange(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// должен вернуть массив [2,4,6,8,10]</w:t>
        <w:br w:type="textWrapping"/>
        <w:t xml:space="preserve">generateRange(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// должен вернуть массив [1,4,7,10]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 xml:space="preserve">Исходное задание и прохождение можно найти по ссылке: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Generate range of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Задание №4*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Пройдите следующее задание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Training JS #16: Methods of String object--slice(), substring() and substr()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odewars.com/kata/do-you-speak-english/javascript" TargetMode="External"/><Relationship Id="rId6" Type="http://schemas.openxmlformats.org/officeDocument/2006/relationships/hyperlink" Target="https://www.codewars.com/kata/generate-range-of-integers" TargetMode="External"/><Relationship Id="rId7" Type="http://schemas.openxmlformats.org/officeDocument/2006/relationships/hyperlink" Target="http://www.codewars.com/kata/training-js-number-16-methods-of-string-object-slice-substring-and-substr/javascript" TargetMode="External"/></Relationships>
</file>