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Задание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Сервис по поиску товаров среди онлайн-магазинов.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Роли"/>
      <w:bookmarkEnd w:id="0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Роли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 системе существует 2 роли:</w:t>
      </w:r>
    </w:p>
    <w:p w:rsidR="004C594E" w:rsidRPr="004C594E" w:rsidRDefault="004C594E" w:rsidP="004C5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Пользователь - клиент, который хочет сделать выборку товаров по онлайн-магазинам;</w:t>
      </w:r>
    </w:p>
    <w:p w:rsidR="004C594E" w:rsidRPr="004C594E" w:rsidRDefault="004C594E" w:rsidP="004C5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Администратор - человек, управляющий содержимым сервиса.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Функциональные-требования"/>
      <w:bookmarkEnd w:id="1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Функциональные требования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Для пользователя: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Регистрация и авторизация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Выбор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используемых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при поиске онлайн-магазинов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Поиск товаров по названию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Расширенный поиск товаров по атрибутам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Сортировка и фильтрация полученного результата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Импорт и экспорт списка товаров в XML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Управление избранным - добавление и удаление товаров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Выставление оценки товарам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Выбор отображаемой валюты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Для администратора:</w:t>
      </w:r>
    </w:p>
    <w:p w:rsidR="004C594E" w:rsidRPr="004C594E" w:rsidRDefault="004C594E" w:rsidP="004C5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Возможности обычного пользователя</w:t>
      </w:r>
    </w:p>
    <w:p w:rsidR="004C594E" w:rsidRPr="004C594E" w:rsidRDefault="004C594E" w:rsidP="004C5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Управление списком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доступных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онлайн-магазинов</w:t>
      </w:r>
    </w:p>
    <w:p w:rsidR="004C594E" w:rsidRPr="004C594E" w:rsidRDefault="004C594E" w:rsidP="004C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a. Добавление нового магазина</w:t>
      </w:r>
    </w:p>
    <w:p w:rsidR="004C594E" w:rsidRPr="004C594E" w:rsidRDefault="004C594E" w:rsidP="004C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b. Удаление существующего магазина</w:t>
      </w:r>
    </w:p>
    <w:p w:rsidR="004C594E" w:rsidRPr="004C594E" w:rsidRDefault="004C594E" w:rsidP="004C5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Управление пользователями</w:t>
      </w:r>
    </w:p>
    <w:p w:rsidR="004C594E" w:rsidRPr="004C594E" w:rsidRDefault="004C594E" w:rsidP="004C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a. Удаление пользователя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b. Редактирование данных пользователя</w:t>
      </w:r>
    </w:p>
    <w:p w:rsidR="004C594E" w:rsidRPr="004C594E" w:rsidRDefault="004C594E" w:rsidP="004C5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Обновление базы товаров</w:t>
      </w: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P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Варианты-использования"/>
      <w:bookmarkEnd w:id="2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Варианты использования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7936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" w:name="Текстовое-описание-вариантов-использован"/>
      <w:bookmarkEnd w:id="3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Текстовое описание вариантов использования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Варианты использования для пользователя:</w:t>
      </w:r>
    </w:p>
    <w:p w:rsidR="004C594E" w:rsidRPr="004C594E" w:rsidRDefault="004C594E" w:rsidP="004C59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1.1. Пользователь вводит логин и пароль.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1.2. После проверки данных регистрация успешно завершается.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1.3. Альтернатива: пользователь с таким логином уже существует в системе или введен недопустимый пароль (менее трех символов). Предлагается ввести другой логин или пароль.</w:t>
      </w:r>
    </w:p>
    <w:p w:rsidR="004C594E" w:rsidRPr="004C594E" w:rsidRDefault="004C594E" w:rsidP="004C59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Авторизация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2.1. Пользователь вводит логин и пароль.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2.2. Если данные проходят проверку, авторизация успешно завершается.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2.3. Альтернатива: данные не проходят проверку. Предлагается заново ввести логин и пароль.</w:t>
      </w:r>
    </w:p>
    <w:p w:rsidR="004C594E" w:rsidRPr="004C594E" w:rsidRDefault="004C594E" w:rsidP="004C59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Поиск товара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задает необходимые условия поиска (наименование </w:t>
      </w:r>
      <w:r w:rsidRPr="004C594E">
        <w:rPr>
          <w:rFonts w:ascii="Times New Roman" w:eastAsia="Times New Roman" w:hAnsi="Times New Roman" w:cs="Times New Roman"/>
          <w:b/>
          <w:bCs/>
          <w:sz w:val="24"/>
          <w:szCs w:val="24"/>
        </w:rPr>
        <w:t>товара</w:t>
      </w: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) и, по желанию, дополнительные </w:t>
      </w:r>
      <w:r w:rsidRPr="004C594E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свойства</w:t>
      </w:r>
      <w:r w:rsidRPr="004C594E">
        <w:rPr>
          <w:rFonts w:ascii="Times New Roman" w:eastAsia="Times New Roman" w:hAnsi="Times New Roman" w:cs="Times New Roman"/>
          <w:sz w:val="24"/>
          <w:szCs w:val="24"/>
        </w:rPr>
        <w:t>: категория, производитель, год производства, цена.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Для даты и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цены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возможно задать условия в виде диапазона.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3.2. Выводится результат поиска – список товаров, подходящих по заданным условиям. Записывается </w:t>
      </w:r>
      <w:r w:rsidRPr="004C594E">
        <w:rPr>
          <w:rFonts w:ascii="Times New Roman" w:eastAsia="Times New Roman" w:hAnsi="Times New Roman" w:cs="Times New Roman"/>
          <w:b/>
          <w:bCs/>
          <w:sz w:val="24"/>
          <w:szCs w:val="24"/>
        </w:rPr>
        <w:t>история</w:t>
      </w: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поиска.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3.3. Пользователь может отсортировать результаты поиска по названию, стоимости или рейтингу товара.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3.4. Для любого товара в результатах поиска имеется возможность просмотреть подробную информацию о товаре, перейти на страницу в Интернете с описанием товара, добавить товар в избранное и поставить ему оценку с помощью соответствующих кнопок или команд меню.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3.5. Список товаров в любой момент можно экспортировать в XML, а также можно загрузить список товаров из XML.</w:t>
      </w:r>
    </w:p>
    <w:p w:rsidR="004C594E" w:rsidRPr="004C594E" w:rsidRDefault="004C594E" w:rsidP="004C59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Управление профилем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4.1. Пользователь может просмотреть список </w:t>
      </w:r>
      <w:r w:rsidRPr="004C594E">
        <w:rPr>
          <w:rFonts w:ascii="Times New Roman" w:eastAsia="Times New Roman" w:hAnsi="Times New Roman" w:cs="Times New Roman"/>
          <w:b/>
          <w:bCs/>
          <w:sz w:val="24"/>
          <w:szCs w:val="24"/>
        </w:rPr>
        <w:t>магазинов</w:t>
      </w: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отметить те, которые он хочет использовать для поиска.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4.2. Пользователь может просмотреть список товаров, которые он добавил в избранное.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lastRenderedPageBreak/>
        <w:t>Варианты использования для администратора:</w:t>
      </w:r>
    </w:p>
    <w:p w:rsidR="004C594E" w:rsidRPr="004C594E" w:rsidRDefault="004C594E" w:rsidP="004C59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Регистрация, поиск товаров и управление профилем – аналогично пользователю.</w:t>
      </w:r>
    </w:p>
    <w:p w:rsidR="004C594E" w:rsidRPr="004C594E" w:rsidRDefault="004C594E" w:rsidP="004C59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Управление магазинами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2.1. Администратор просматривает список магазинов.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2.2. Имеется возможность добавить в список новый магазин, при этом администратор заполняет необходимую информацию о магазине.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2.3. Имеется возможность удалить существующий магазин.</w:t>
      </w:r>
    </w:p>
    <w:p w:rsidR="004C594E" w:rsidRPr="004C594E" w:rsidRDefault="004C594E" w:rsidP="004C59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Управление пользователями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3.1. Администратор просматривает список аккаунтов в системе.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3.2. Имеется возможность редактировать данные любого пользователя.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3.3. Имеется возможность удалить любого пользователя.</w:t>
      </w:r>
    </w:p>
    <w:p w:rsidR="004C594E" w:rsidRPr="004C594E" w:rsidRDefault="004C594E" w:rsidP="004C59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Администратор может запустить функцию обновления базы данных товаров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доступных онлайн-магазинов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Варианты использования для внешнего сервиса:</w:t>
      </w:r>
    </w:p>
    <w:p w:rsidR="004C594E" w:rsidRPr="004C594E" w:rsidRDefault="004C594E" w:rsidP="004C59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Сервис запрашивает наиболее употребляемые ключевые слова из запросов пользователей, указывая количество слов, которое он хочет получить.</w:t>
      </w:r>
    </w:p>
    <w:p w:rsidR="004C594E" w:rsidRPr="004C594E" w:rsidRDefault="004C594E" w:rsidP="004C59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Возвращается XML с запрошенным количеством наиболее употребляемых ключевых слов.</w:t>
      </w:r>
    </w:p>
    <w:p w:rsidR="004C594E" w:rsidRPr="004C594E" w:rsidRDefault="004C594E" w:rsidP="004C59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Альтернатива: если ключевых слов в базе меньше, чем требуется в запросе, высылаются все ключевые слова.</w:t>
      </w: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P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4" w:name="Разработка-статической-объектной-модели-"/>
      <w:bookmarkEnd w:id="4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Разработка статической объектной модели предметной области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051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5" w:name="Разработка-динамической-объектной-модели"/>
      <w:bookmarkEnd w:id="5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Разработка динамической объектной модели предметной области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// картинки с диаграммами последовательностей</w:t>
      </w: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6" w:name="Проектирование-слоя-бизнес-логики"/>
      <w:bookmarkEnd w:id="6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Проектирование слоя </w:t>
      </w:r>
      <w:proofErr w:type="gramStart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бизнес-логики</w:t>
      </w:r>
      <w:proofErr w:type="gramEnd"/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В качестве паттерна для реализации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бизнес-логики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был выбран паттерн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Domain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(модель предметной области). Данный паттерн очень хорошо подходит для отображения объектно-ориентированной модели, однако требует наличия опыта работы с ООП.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Бизнес-логика приложения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реализована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в пакетах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logic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utils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включает следующие классы:</w:t>
      </w:r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Administrator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HistoryEntry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lastRenderedPageBreak/>
        <w:t>HashManager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StringComparator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UserUtils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ProductUtils</w:t>
      </w:r>
      <w:proofErr w:type="spellEnd"/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7" w:name="Проектирование-слоя-источников-данных"/>
      <w:bookmarkEnd w:id="7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Проектирование слоя источников данных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В качестве паттерна для реализации данного слоя было решено выбрать паттерн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Mapper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. Данный шаблон хорошо сочетается с паттерном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Domain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позволяет абстрагировать приложение от конкретной реализации слоя доступа к данным. Из особенностей реализации можно отметить введение дополнительного поля для пользователя, которое указывает на его тип. Это позволило эффективно отобразить наследование класса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Administrator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от класса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поля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которых полностью совпадают.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Слой источников данных реализован в пакете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включает в себя следующие классы:</w:t>
      </w:r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AbstractMapper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CategoryMapper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ConnectionManager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HistoryEntryMapper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ProductFilter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ProductMapper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UserMapper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StoreMapper</w:t>
      </w:r>
      <w:proofErr w:type="spellEnd"/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8" w:name="Проектирование-сервисного-слоя"/>
      <w:bookmarkEnd w:id="8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Проектирование сервисного слоя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Сервисный слой инкапсулирует логику приложения, предоставляя набор доступных операций. Также в сервисном слое находятся классы для работы с внешними сервисами. Данный слой реализован в пакетах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webservice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включает в себя следующие классы:</w:t>
      </w:r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CategoryService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HistoryService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ProductService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StoreService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XMLBuilder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XMLReader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HTTPClient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TopQueriesServer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TopQueriesHandler</w:t>
      </w:r>
      <w:proofErr w:type="spellEnd"/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9" w:name="Проектирование-слоя-представления"/>
      <w:bookmarkEnd w:id="9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Проектирование слоя представления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Реализация графического интерфейса с использованием библиотеки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Swing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находится в пакете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. Основная информация - результат поиска, - отображается с помощью таблицы. Для большей эффективности были разработаны классы модели таблицы и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рендереры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Pr="004C59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каждого столбца. Они расположены в пакете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>. Сервисный слой включает в себя следующие классы:</w:t>
      </w:r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ui.AddStoreJDialog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ui.AuthorizationJDialog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ui.EditUserJDialog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ui.FindGoodsJFrame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ui.PreferencesJDialog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ui.ProductInfoJDialog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ui.ProductInfoTableModel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ui.RegistrationJDialog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ui.StoresJPanel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ui.UsersJPanel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ui.UsersTableModel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ui.resultsTable.ButtonCellRenderer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ui.resultsTable.ButtonMouseListener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ui.resultsTable.CurrencyCellRenderer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ui.resultsTable.ImageCellRenderer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ui.resultsTable.JEditorPaneCellRenderer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ui.resultsTable.NumberCellRenderer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ui.resultsTable.ResultsTableModel</w:t>
      </w:r>
      <w:proofErr w:type="spellEnd"/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0" w:name="Тестирование-приложения"/>
      <w:bookmarkEnd w:id="10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Тестирование приложения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проводилось вручную и автоматически, при помощи модульных тестов. Ручное тестирование использовалось для тестирования графического интерфейса. Все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-тесты содержатся в пакете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>, в котором вложенные пакеты отображают пакеты с исходным кодом в проекте.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1" w:name="Вывод"/>
      <w:bookmarkEnd w:id="11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Вывод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работы были изучены основные архитектурные шаблоны проектирования, и часть из них применена на практике. Были рассмотрены типовые решения организации различных слоев приложения: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бизнес-логики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>, слоя доступа к данным, сервисного слоя. В результате был реализован рабочий проект в соответствии с исходн</w:t>
      </w:r>
      <w:bookmarkStart w:id="12" w:name="_GoBack"/>
      <w:bookmarkEnd w:id="12"/>
      <w:r w:rsidRPr="004C594E">
        <w:rPr>
          <w:rFonts w:ascii="Times New Roman" w:eastAsia="Times New Roman" w:hAnsi="Times New Roman" w:cs="Times New Roman"/>
          <w:sz w:val="24"/>
          <w:szCs w:val="24"/>
        </w:rPr>
        <w:t>ыми требованиями. Можно отметить, что использование паттернов проектирования весьма эффективно ввиду того, что позволяет более просто и гибко писать код и повышает его читабельность. Однако их использование должно быть целесообразным, чтобы не допускать чрезмерного усложнения кода.</w:t>
      </w:r>
    </w:p>
    <w:p w:rsidR="00BD595A" w:rsidRPr="004C594E" w:rsidRDefault="00BD595A" w:rsidP="004C594E"/>
    <w:sectPr w:rsidR="00BD595A" w:rsidRPr="004C5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08CA"/>
    <w:multiLevelType w:val="hybridMultilevel"/>
    <w:tmpl w:val="D744F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B00E8"/>
    <w:multiLevelType w:val="multilevel"/>
    <w:tmpl w:val="FCD6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85D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CF00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1D6126"/>
    <w:multiLevelType w:val="multilevel"/>
    <w:tmpl w:val="958A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210A66"/>
    <w:multiLevelType w:val="multilevel"/>
    <w:tmpl w:val="3066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82457"/>
    <w:multiLevelType w:val="multilevel"/>
    <w:tmpl w:val="914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383032"/>
    <w:multiLevelType w:val="hybridMultilevel"/>
    <w:tmpl w:val="6E3A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031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1A5066"/>
    <w:multiLevelType w:val="multilevel"/>
    <w:tmpl w:val="2354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8D51C0"/>
    <w:multiLevelType w:val="multilevel"/>
    <w:tmpl w:val="1248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E2748B"/>
    <w:multiLevelType w:val="hybridMultilevel"/>
    <w:tmpl w:val="A9720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96D67"/>
    <w:multiLevelType w:val="multilevel"/>
    <w:tmpl w:val="D4FA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6816EA"/>
    <w:multiLevelType w:val="multilevel"/>
    <w:tmpl w:val="8D9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F77D96"/>
    <w:multiLevelType w:val="multilevel"/>
    <w:tmpl w:val="5B98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2A1CBA"/>
    <w:multiLevelType w:val="multilevel"/>
    <w:tmpl w:val="923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C60CBE"/>
    <w:multiLevelType w:val="multilevel"/>
    <w:tmpl w:val="FE38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7D13F2"/>
    <w:multiLevelType w:val="multilevel"/>
    <w:tmpl w:val="B53A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CE6748"/>
    <w:multiLevelType w:val="multilevel"/>
    <w:tmpl w:val="E28A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9C74BF"/>
    <w:multiLevelType w:val="multilevel"/>
    <w:tmpl w:val="1E40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CF3CE3"/>
    <w:multiLevelType w:val="multilevel"/>
    <w:tmpl w:val="3978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2"/>
  </w:num>
  <w:num w:numId="5">
    <w:abstractNumId w:val="8"/>
  </w:num>
  <w:num w:numId="6">
    <w:abstractNumId w:val="3"/>
  </w:num>
  <w:num w:numId="7">
    <w:abstractNumId w:val="18"/>
  </w:num>
  <w:num w:numId="8">
    <w:abstractNumId w:val="1"/>
  </w:num>
  <w:num w:numId="9">
    <w:abstractNumId w:val="16"/>
  </w:num>
  <w:num w:numId="10">
    <w:abstractNumId w:val="5"/>
  </w:num>
  <w:num w:numId="11">
    <w:abstractNumId w:val="12"/>
  </w:num>
  <w:num w:numId="12">
    <w:abstractNumId w:val="6"/>
  </w:num>
  <w:num w:numId="13">
    <w:abstractNumId w:val="14"/>
  </w:num>
  <w:num w:numId="14">
    <w:abstractNumId w:val="19"/>
  </w:num>
  <w:num w:numId="15">
    <w:abstractNumId w:val="4"/>
  </w:num>
  <w:num w:numId="16">
    <w:abstractNumId w:val="15"/>
  </w:num>
  <w:num w:numId="17">
    <w:abstractNumId w:val="17"/>
  </w:num>
  <w:num w:numId="18">
    <w:abstractNumId w:val="9"/>
  </w:num>
  <w:num w:numId="19">
    <w:abstractNumId w:val="10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08"/>
    <w:rsid w:val="00035E18"/>
    <w:rsid w:val="00043C2A"/>
    <w:rsid w:val="00264564"/>
    <w:rsid w:val="00276F6D"/>
    <w:rsid w:val="00345934"/>
    <w:rsid w:val="003E7563"/>
    <w:rsid w:val="003F7C4B"/>
    <w:rsid w:val="004C594E"/>
    <w:rsid w:val="00557DF0"/>
    <w:rsid w:val="00597165"/>
    <w:rsid w:val="006A6A23"/>
    <w:rsid w:val="006E1416"/>
    <w:rsid w:val="0070026F"/>
    <w:rsid w:val="0072482B"/>
    <w:rsid w:val="00754EE2"/>
    <w:rsid w:val="00776D92"/>
    <w:rsid w:val="008007E9"/>
    <w:rsid w:val="00802941"/>
    <w:rsid w:val="008B4E64"/>
    <w:rsid w:val="00931508"/>
    <w:rsid w:val="009503B0"/>
    <w:rsid w:val="009C04E6"/>
    <w:rsid w:val="00A23BAB"/>
    <w:rsid w:val="00A63330"/>
    <w:rsid w:val="00BD595A"/>
    <w:rsid w:val="00BF4578"/>
    <w:rsid w:val="00C3102D"/>
    <w:rsid w:val="00C57433"/>
    <w:rsid w:val="00DB76CE"/>
    <w:rsid w:val="00E26B94"/>
    <w:rsid w:val="00F33745"/>
    <w:rsid w:val="00F814F1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5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2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81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4F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C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4C59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5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2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81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4F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C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4C5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Madred</dc:creator>
  <cp:lastModifiedBy>Madred</cp:lastModifiedBy>
  <cp:revision>25</cp:revision>
  <dcterms:created xsi:type="dcterms:W3CDTF">2013-02-27T06:22:00Z</dcterms:created>
  <dcterms:modified xsi:type="dcterms:W3CDTF">2013-10-14T07:32:00Z</dcterms:modified>
</cp:coreProperties>
</file>