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2545"/>
          <w:spacing w:val="40"/>
          <w:sz w:val="40"/>
          <w:szCs w:val="40"/>
        </w:rPr>
        <w:t xml:space="preserve">MADHAN IRULANDI</w:t>
      </w:r>
    </w:p>
    <w:p>
      <w:pPr>
        <w:spacing w:after="30"/>
        <w:jc w:val="center"/>
      </w:pPr>
      <w:r>
        <w:rPr>
          <w:rFonts w:ascii="Calibri" w:cs="Calibri" w:eastAsia="Calibri" w:hAnsi="Calibri"/>
          <w:b/>
          <w:bCs/>
          <w:color w:val="0B2545"/>
          <w:sz w:val="20"/>
          <w:szCs w:val="20"/>
        </w:rPr>
        <w:t xml:space="preserve">Senior Release Train Engineer &amp; Technical Program Manager  |  SAFe® 6 SM &amp; POPM  |  Microsoft Certified Trainer</w:t>
      </w:r>
    </w:p>
    <w:p>
      <w:pPr>
        <w:spacing w:after="60"/>
        <w:jc w:val="center"/>
      </w:pPr>
      <w:r>
        <w:rPr>
          <w:rFonts w:ascii="Calibri" w:cs="Calibri" w:eastAsia="Calibri" w:hAnsi="Calibri"/>
          <w:color w:val="2B3A4F"/>
          <w:sz w:val="19"/>
          <w:szCs w:val="19"/>
        </w:rPr>
        <w:t xml:space="preserve">Chennai, India (open to relocation worldwide)  •  irulandi.madhan@gmail.com  •  </w:t>
      </w:r>
      <w:hyperlink w:history="1" r:id="rIdwozt9yxhkc7n75ugax7cy">
        <w:r>
          <w:rPr>
            <w:rFonts w:ascii="Calibri" w:cs="Calibri" w:eastAsia="Calibri" w:hAnsi="Calibri"/>
            <w:color w:val="1D5FD1"/>
            <w:sz w:val="19"/>
            <w:szCs w:val="19"/>
            <w:u w:val="single"/>
          </w:rPr>
          <w:t xml:space="preserve">LinkedIn</w:t>
        </w:r>
      </w:hyperlink>
      <w:r>
        <w:rPr>
          <w:rFonts w:ascii="Calibri" w:cs="Calibri" w:eastAsia="Calibri" w:hAnsi="Calibri"/>
          <w:color w:val="2B3A4F"/>
          <w:sz w:val="19"/>
          <w:szCs w:val="19"/>
        </w:rPr>
        <w:t xml:space="preserve">  •  </w:t>
      </w:r>
      <w:hyperlink w:history="1" r:id="rIdntlhdwvkqejckpqufuq44">
        <w:r>
          <w:rPr>
            <w:rFonts w:ascii="Calibri" w:cs="Calibri" w:eastAsia="Calibri" w:hAnsi="Calibri"/>
            <w:color w:val="1D5FD1"/>
            <w:sz w:val="19"/>
            <w:szCs w:val="19"/>
            <w:u w:val="single"/>
          </w:rPr>
          <w:t xml:space="preserve">madhanirulandi.com</w:t>
        </w:r>
      </w:hyperlink>
    </w:p>
    <w:p>
      <w:pPr>
        <w:pBdr>
          <w:bottom w:val="single" w:color="1D5FD1" w:sz="6" w:space="2"/>
        </w:pBdr>
        <w:spacing w:after="80" w:before="160"/>
      </w:pPr>
      <w:r>
        <w:rPr>
          <w:rFonts w:ascii="Calibri" w:cs="Calibri" w:eastAsia="Calibri" w:hAnsi="Calibri"/>
          <w:b/>
          <w:bCs/>
          <w:color w:val="1D5FD1"/>
          <w:sz w:val="22"/>
          <w:szCs w:val="22"/>
        </w:rPr>
        <w:t xml:space="preserve">PROFESSIONAL SUMMARY</w:t>
      </w:r>
    </w:p>
    <w:p>
      <w:pPr>
        <w:spacing w:after="40" w:before="0" w:line="252"/>
        <w:jc w:val="both"/>
      </w:pPr>
      <w:r>
        <w:rPr>
          <w:rFonts w:ascii="Calibri" w:cs="Calibri" w:eastAsia="Calibri" w:hAnsi="Calibri"/>
          <w:color w:val="2B3A4F"/>
          <w:sz w:val="20"/>
          <w:szCs w:val="20"/>
        </w:rPr>
        <w:t xml:space="preserve">Over 13 years, I've grown from production support to leading delivery for retail, insurance and healthcare leaders like Walmart, MetLife, Manulife, Allstate, Anthem and John Hancock. In insurance alone, the systems I've delivered serve more than 20 million policyholders. Today I run a 7-team, 40-person release train, govern releases across 30+ teams and 200+ people, and turn around at-risk programs. A Microsoft Certified Trainer since 2020, I've trained 3,000+ people and given 75+ guest lectures.</w:t>
      </w:r>
    </w:p>
    <w:p>
      <w:pPr>
        <w:pStyle w:val="ListParagraph"/>
        <w:numPr>
          <w:ilvl w:val="0"/>
          <w:numId w:val="2"/>
        </w:numPr>
        <w:spacing w:after="30" w:line="252"/>
        <w:jc w:val="both"/>
      </w:pPr>
      <w:r>
        <w:rPr>
          <w:rFonts w:ascii="Calibri" w:cs="Calibri" w:eastAsia="Calibri" w:hAnsi="Calibri"/>
          <w:b/>
          <w:bCs/>
          <w:color w:val="0B2545"/>
          <w:sz w:val="20"/>
          <w:szCs w:val="20"/>
        </w:rPr>
        <w:t xml:space="preserve">Turnaround. </w:t>
      </w:r>
      <w:r>
        <w:rPr>
          <w:rFonts w:ascii="Calibri" w:cs="Calibri" w:eastAsia="Calibri" w:hAnsi="Calibri"/>
          <w:color w:val="2B3A4F"/>
          <w:sz w:val="20"/>
          <w:szCs w:val="20"/>
        </w:rPr>
        <w:t xml:space="preserve">Restarted a multi-million-dollar John Hancock platform stalled two years by COVID, clearing 400+ backlog tickets in 9 months and taking all 5 modernization initiatives live across 20+ business divisions.</w:t>
      </w:r>
    </w:p>
    <w:p>
      <w:pPr>
        <w:pStyle w:val="ListParagraph"/>
        <w:numPr>
          <w:ilvl w:val="0"/>
          <w:numId w:val="2"/>
        </w:numPr>
        <w:spacing w:after="30" w:line="252"/>
        <w:jc w:val="both"/>
      </w:pPr>
      <w:r>
        <w:rPr>
          <w:rFonts w:ascii="Calibri" w:cs="Calibri" w:eastAsia="Calibri" w:hAnsi="Calibri"/>
          <w:b/>
          <w:bCs/>
          <w:color w:val="0B2545"/>
          <w:sz w:val="20"/>
          <w:szCs w:val="20"/>
        </w:rPr>
        <w:t xml:space="preserve">Predictability. </w:t>
      </w:r>
      <w:r>
        <w:rPr>
          <w:rFonts w:ascii="Calibri" w:cs="Calibri" w:eastAsia="Calibri" w:hAnsi="Calibri"/>
          <w:color w:val="2B3A4F"/>
          <w:sz w:val="20"/>
          <w:szCs w:val="20"/>
        </w:rPr>
        <w:t xml:space="preserve">Averaged 95%+ of planned work delivered per planning cycle since taking over a 7-team, 40-person release train in Sep 2025, with under 5% sprint variance.</w:t>
      </w:r>
    </w:p>
    <w:p>
      <w:pPr>
        <w:pStyle w:val="ListParagraph"/>
        <w:numPr>
          <w:ilvl w:val="0"/>
          <w:numId w:val="2"/>
        </w:numPr>
        <w:spacing w:after="30" w:line="252"/>
        <w:jc w:val="both"/>
      </w:pPr>
      <w:r>
        <w:rPr>
          <w:rFonts w:ascii="Calibri" w:cs="Calibri" w:eastAsia="Calibri" w:hAnsi="Calibri"/>
          <w:b/>
          <w:bCs/>
          <w:color w:val="0B2545"/>
          <w:sz w:val="20"/>
          <w:szCs w:val="20"/>
        </w:rPr>
        <w:t xml:space="preserve">AI delivery. </w:t>
      </w: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b/>
          <w:bCs/>
          <w:color w:val="0B2545"/>
          <w:sz w:val="20"/>
          <w:szCs w:val="20"/>
        </w:rPr>
        <w:t xml:space="preserve">Teaching. </w:t>
      </w:r>
      <w:r>
        <w:rPr>
          <w:rFonts w:ascii="Calibri" w:cs="Calibri" w:eastAsia="Calibri" w:hAnsi="Calibri"/>
          <w:color w:val="2B3A4F"/>
          <w:sz w:val="20"/>
          <w:szCs w:val="20"/>
        </w:rPr>
        <w:t xml:space="preserve">3,000+ people trained since 2020, 75+ guest lectures and 1,000+ professionals mentored.</w:t>
      </w:r>
    </w:p>
    <w:p>
      <w:pPr>
        <w:pBdr>
          <w:bottom w:val="single" w:color="1D5FD1" w:sz="6" w:space="2"/>
        </w:pBdr>
        <w:spacing w:after="80" w:before="160"/>
      </w:pPr>
      <w:r>
        <w:rPr>
          <w:rFonts w:ascii="Calibri" w:cs="Calibri" w:eastAsia="Calibri" w:hAnsi="Calibri"/>
          <w:b/>
          <w:bCs/>
          <w:color w:val="1D5FD1"/>
          <w:sz w:val="22"/>
          <w:szCs w:val="22"/>
        </w:rPr>
        <w:t xml:space="preserve">CORE COMPETENCIES</w:t>
      </w:r>
    </w:p>
    <w:p>
      <w:pPr>
        <w:spacing w:after="30" w:before="0" w:line="252"/>
        <w:jc w:val="both"/>
      </w:pPr>
      <w:r>
        <w:rPr>
          <w:rFonts w:ascii="Calibri" w:cs="Calibri" w:eastAsia="Calibri" w:hAnsi="Calibri"/>
          <w:b/>
          <w:bCs/>
          <w:color w:val="0B2545"/>
          <w:sz w:val="20"/>
          <w:szCs w:val="20"/>
        </w:rPr>
        <w:t xml:space="preserve">Release &amp; Program Leadership: </w:t>
      </w:r>
      <w:r>
        <w:rPr>
          <w:rFonts w:ascii="Calibri" w:cs="Calibri" w:eastAsia="Calibri" w:hAnsi="Calibri"/>
          <w:color w:val="2B3A4F"/>
          <w:sz w:val="20"/>
          <w:szCs w:val="20"/>
        </w:rPr>
        <w:t xml:space="preserve">Release Train Engineering, PI Planning, ART Sync, Scrum-of-Scrums, SAFe® 6, Program &amp; Portfolio Governance, Release Management, executive status reporting</w:t>
      </w:r>
    </w:p>
    <w:p>
      <w:pPr>
        <w:spacing w:after="30" w:before="0" w:line="252"/>
        <w:jc w:val="both"/>
      </w:pPr>
      <w:r>
        <w:rPr>
          <w:rFonts w:ascii="Calibri" w:cs="Calibri" w:eastAsia="Calibri" w:hAnsi="Calibri"/>
          <w:b/>
          <w:bCs/>
          <w:color w:val="0B2545"/>
          <w:sz w:val="20"/>
          <w:szCs w:val="20"/>
        </w:rPr>
        <w:t xml:space="preserve">Scrum &amp; Agile Facilitation: </w:t>
      </w:r>
      <w:r>
        <w:rPr>
          <w:rFonts w:ascii="Calibri" w:cs="Calibri" w:eastAsia="Calibri" w:hAnsi="Calibri"/>
          <w:color w:val="2B3A4F"/>
          <w:sz w:val="20"/>
          <w:szCs w:val="20"/>
        </w:rPr>
        <w:t xml:space="preserve">Sprint Planning, Backlog Refinement, Retrospectives, Kanban, Agile coaching, mentoring Scrum Masters, onshore/offshore teams</w:t>
      </w:r>
    </w:p>
    <w:p>
      <w:pPr>
        <w:spacing w:after="30" w:before="0" w:line="252"/>
        <w:jc w:val="both"/>
      </w:pPr>
      <w:r>
        <w:rPr>
          <w:rFonts w:ascii="Calibri" w:cs="Calibri" w:eastAsia="Calibri" w:hAnsi="Calibri"/>
          <w:b/>
          <w:bCs/>
          <w:color w:val="0B2545"/>
          <w:sz w:val="20"/>
          <w:szCs w:val="20"/>
        </w:rPr>
        <w:t xml:space="preserve">Delivery Management: </w:t>
      </w:r>
      <w:r>
        <w:rPr>
          <w:rFonts w:ascii="Calibri" w:cs="Calibri" w:eastAsia="Calibri" w:hAnsi="Calibri"/>
          <w:color w:val="2B3A4F"/>
          <w:sz w:val="20"/>
          <w:szCs w:val="20"/>
        </w:rPr>
        <w:t xml:space="preserve">Risk &amp; Dependency Management, RAID logs, change management, Function Point capacity planning, DevOps &amp; CI/CD</w:t>
      </w:r>
    </w:p>
    <w:p>
      <w:pPr>
        <w:spacing w:after="30" w:before="0" w:line="252"/>
        <w:jc w:val="both"/>
      </w:pPr>
      <w:r>
        <w:rPr>
          <w:rFonts w:ascii="Calibri" w:cs="Calibri" w:eastAsia="Calibri" w:hAnsi="Calibri"/>
          <w:b/>
          <w:bCs/>
          <w:color w:val="0B2545"/>
          <w:sz w:val="20"/>
          <w:szCs w:val="20"/>
        </w:rPr>
        <w:t xml:space="preserve">Technology: </w:t>
      </w:r>
      <w:r>
        <w:rPr>
          <w:rFonts w:ascii="Calibri" w:cs="Calibri" w:eastAsia="Calibri" w:hAnsi="Calibri"/>
          <w:color w:val="2B3A4F"/>
          <w:sz w:val="20"/>
          <w:szCs w:val="20"/>
        </w:rPr>
        <w:t xml:space="preserve">Generative AI &amp; RAG, Azure AI, AKS, Apigee (JWT, OAuth 2.0), GitLab, Jenkins, OpenText xPression &amp; Exstream, SS&amp;C Chorus BPM (AWD)</w:t>
      </w:r>
    </w:p>
    <w:p>
      <w:pPr>
        <w:spacing w:after="30" w:before="0" w:line="252"/>
        <w:jc w:val="both"/>
      </w:pPr>
      <w:r>
        <w:rPr>
          <w:rFonts w:ascii="Calibri" w:cs="Calibri" w:eastAsia="Calibri" w:hAnsi="Calibri"/>
          <w:b/>
          <w:bCs/>
          <w:color w:val="0B2545"/>
          <w:sz w:val="20"/>
          <w:szCs w:val="20"/>
        </w:rPr>
        <w:t xml:space="preserve">Mainframe: </w:t>
      </w:r>
      <w:r>
        <w:rPr>
          <w:rFonts w:ascii="Calibri" w:cs="Calibri" w:eastAsia="Calibri" w:hAnsi="Calibri"/>
          <w:color w:val="2B3A4F"/>
          <w:sz w:val="20"/>
          <w:szCs w:val="20"/>
        </w:rPr>
        <w:t xml:space="preserve">z/OS, COBOL, JCL, DB2, CICS, VSAM, CA-7</w:t>
      </w:r>
    </w:p>
    <w:p>
      <w:pPr>
        <w:spacing w:after="30" w:before="0" w:line="252"/>
        <w:jc w:val="both"/>
      </w:pPr>
      <w:r>
        <w:rPr>
          <w:rFonts w:ascii="Calibri" w:cs="Calibri" w:eastAsia="Calibri" w:hAnsi="Calibri"/>
          <w:b/>
          <w:bCs/>
          <w:color w:val="0B2545"/>
          <w:sz w:val="20"/>
          <w:szCs w:val="20"/>
        </w:rPr>
        <w:t xml:space="preserve">Tools: </w:t>
      </w:r>
      <w:r>
        <w:rPr>
          <w:rFonts w:ascii="Calibri" w:cs="Calibri" w:eastAsia="Calibri" w:hAnsi="Calibri"/>
          <w:color w:val="2B3A4F"/>
          <w:sz w:val="20"/>
          <w:szCs w:val="20"/>
        </w:rPr>
        <w:t xml:space="preserve">Jira, Confluence, Azure DevOps, ServiceNow, MS Project, Power BI, Tableau, SQL, Miro, Visio</w:t>
      </w:r>
    </w:p>
    <w:p>
      <w:pPr>
        <w:spacing w:after="30" w:before="0" w:line="252"/>
        <w:jc w:val="both"/>
      </w:pPr>
      <w:r>
        <w:rPr>
          <w:rFonts w:ascii="Calibri" w:cs="Calibri" w:eastAsia="Calibri" w:hAnsi="Calibri"/>
          <w:b/>
          <w:bCs/>
          <w:color w:val="0B2545"/>
          <w:sz w:val="20"/>
          <w:szCs w:val="20"/>
        </w:rPr>
        <w:t xml:space="preserve">Domains: </w:t>
      </w:r>
      <w:r>
        <w:rPr>
          <w:rFonts w:ascii="Calibri" w:cs="Calibri" w:eastAsia="Calibri" w:hAnsi="Calibri"/>
          <w:color w:val="2B3A4F"/>
          <w:sz w:val="20"/>
          <w:szCs w:val="20"/>
        </w:rPr>
        <w:t xml:space="preserve">Insurance, Financial Services, Healthcare, Retail</w:t>
      </w:r>
    </w:p>
    <w:p>
      <w:pPr>
        <w:pBdr>
          <w:bottom w:val="single" w:color="1D5FD1" w:sz="6" w:space="2"/>
        </w:pBdr>
        <w:spacing w:after="80" w:before="160"/>
      </w:pPr>
      <w:r>
        <w:rPr>
          <w:rFonts w:ascii="Calibri" w:cs="Calibri" w:eastAsia="Calibri" w:hAnsi="Calibri"/>
          <w:b/>
          <w:bCs/>
          <w:color w:val="1D5FD1"/>
          <w:sz w:val="22"/>
          <w:szCs w:val="22"/>
        </w:rPr>
        <w:t xml:space="preserve">PROFESSIONAL EXPERIENCE</w:t>
      </w:r>
    </w:p>
    <w:p>
      <w:pPr>
        <w:keepNext/>
        <w:tabs>
          <w:tab w:val="right" w:pos="10466"/>
        </w:tabs>
        <w:spacing w:after="20" w:before="40"/>
      </w:pPr>
      <w:r>
        <w:rPr>
          <w:rFonts w:ascii="Calibri" w:cs="Calibri" w:eastAsia="Calibri" w:hAnsi="Calibri"/>
          <w:b/>
          <w:bCs/>
          <w:color w:val="0B2545"/>
          <w:sz w:val="21"/>
          <w:szCs w:val="21"/>
        </w:rPr>
        <w:t xml:space="preserve">ATOS</w:t>
      </w:r>
      <w:r>
        <w:rPr>
          <w:rFonts w:ascii="Calibri" w:cs="Calibri" w:eastAsia="Calibri" w:hAnsi="Calibri"/>
          <w:b/>
          <w:bCs/>
          <w:color w:val="0B2545"/>
          <w:sz w:val="21"/>
          <w:szCs w:val="21"/>
        </w:rPr>
        <w:t xml:space="preserve"> — Chennai, India &amp; Boston, USA</w:t>
      </w:r>
      <w:r>
        <w:rPr>
          <w:rFonts w:ascii="Calibri" w:cs="Calibri" w:eastAsia="Calibri" w:hAnsi="Calibri"/>
          <w:b/>
          <w:bCs/>
          <w:color w:val="B45309"/>
          <w:sz w:val="19"/>
          <w:szCs w:val="19"/>
        </w:rPr>
        <w:t xml:space="preserve">	Sep 2020 – Present</w:t>
      </w:r>
    </w:p>
    <w:p>
      <w:pPr>
        <w:keepNext/>
        <w:tabs>
          <w:tab w:val="right" w:pos="10466"/>
        </w:tabs>
        <w:spacing w:after="20" w:before="40"/>
      </w:pPr>
      <w:r>
        <w:rPr>
          <w:rFonts w:ascii="Calibri" w:cs="Calibri" w:eastAsia="Calibri" w:hAnsi="Calibri"/>
          <w:b/>
          <w:bCs/>
          <w:color w:val="0B2545"/>
          <w:sz w:val="20"/>
          <w:szCs w:val="20"/>
        </w:rPr>
        <w:t xml:space="preserve">Senior Release Train Engineer / Program Manager</w:t>
      </w:r>
      <w:r>
        <w:rPr>
          <w:rFonts w:ascii="Calibri" w:cs="Calibri" w:eastAsia="Calibri" w:hAnsi="Calibri"/>
          <w:b/>
          <w:bCs/>
          <w:color w:val="B45309"/>
          <w:sz w:val="19"/>
          <w:szCs w:val="19"/>
        </w:rPr>
        <w:t xml:space="preserve">	Sep 2025 – Present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Global insurer</w:t>
      </w:r>
      <w:r>
        <w:rPr>
          <w:rFonts w:ascii="Calibri" w:cs="Calibri" w:eastAsia="Calibri" w:hAnsi="Calibri"/>
          <w:i/>
          <w:iCs/>
          <w:color w:val="5B6B82"/>
          <w:sz w:val="19"/>
          <w:szCs w:val="19"/>
        </w:rPr>
        <w:t xml:space="preserve"> · Core API, Customer Engagement &amp; Compliance AI</w:t>
      </w:r>
    </w:p>
    <w:p>
      <w:pPr>
        <w:pStyle w:val="ListParagraph"/>
        <w:numPr>
          <w:ilvl w:val="0"/>
          <w:numId w:val="2"/>
        </w:numPr>
        <w:spacing w:after="30" w:line="252"/>
        <w:jc w:val="both"/>
      </w:pPr>
      <w:r>
        <w:rPr>
          <w:rFonts w:ascii="Calibri" w:cs="Calibri" w:eastAsia="Calibri" w:hAnsi="Calibri"/>
          <w:color w:val="2B3A4F"/>
          <w:sz w:val="20"/>
          <w:szCs w:val="20"/>
        </w:rPr>
        <w:t xml:space="preserve">Steered a hybrid AI and RAG compliance engine to production, lowering false alarms in customer onboarding from 30% to 10–15%.</w:t>
      </w:r>
    </w:p>
    <w:p>
      <w:pPr>
        <w:pStyle w:val="ListParagraph"/>
        <w:numPr>
          <w:ilvl w:val="0"/>
          <w:numId w:val="2"/>
        </w:numPr>
        <w:spacing w:after="30" w:line="252"/>
        <w:jc w:val="both"/>
      </w:pPr>
      <w:r>
        <w:rPr>
          <w:rFonts w:ascii="Calibri" w:cs="Calibri" w:eastAsia="Calibri" w:hAnsi="Calibri"/>
          <w:color w:val="2B3A4F"/>
          <w:sz w:val="20"/>
          <w:szCs w:val="20"/>
        </w:rPr>
        <w:t xml:space="preserve">Averaged 95%+ of planned work delivered each planning cycle (ART predictability) through disciplined PI planning.</w:t>
      </w:r>
    </w:p>
    <w:p>
      <w:pPr>
        <w:pStyle w:val="ListParagraph"/>
        <w:numPr>
          <w:ilvl w:val="0"/>
          <w:numId w:val="2"/>
        </w:numPr>
        <w:spacing w:after="30" w:line="252"/>
        <w:jc w:val="both"/>
      </w:pPr>
      <w:r>
        <w:rPr>
          <w:rFonts w:ascii="Calibri" w:cs="Calibri" w:eastAsia="Calibri" w:hAnsi="Calibri"/>
          <w:color w:val="2B3A4F"/>
          <w:sz w:val="20"/>
          <w:szCs w:val="20"/>
        </w:rPr>
        <w:t xml:space="preserve">Maintain a High health rating across the products, with under 5% sprint variance.</w:t>
      </w:r>
    </w:p>
    <w:p>
      <w:pPr>
        <w:pStyle w:val="ListParagraph"/>
        <w:numPr>
          <w:ilvl w:val="0"/>
          <w:numId w:val="2"/>
        </w:numPr>
        <w:spacing w:after="30" w:line="252"/>
        <w:jc w:val="both"/>
      </w:pPr>
      <w:r>
        <w:rPr>
          <w:rFonts w:ascii="Calibri" w:cs="Calibri" w:eastAsia="Calibri" w:hAnsi="Calibri"/>
          <w:color w:val="2B3A4F"/>
          <w:sz w:val="20"/>
          <w:szCs w:val="20"/>
        </w:rPr>
        <w:t xml:space="preserve">Reduced technical debt and strengthened platform security, moving 15 core services to AKS and 7 microservices to Gradle.</w:t>
      </w:r>
    </w:p>
    <w:p>
      <w:pPr>
        <w:pStyle w:val="ListParagraph"/>
        <w:numPr>
          <w:ilvl w:val="0"/>
          <w:numId w:val="2"/>
        </w:numPr>
        <w:spacing w:after="30" w:line="252"/>
        <w:jc w:val="both"/>
      </w:pPr>
      <w:r>
        <w:rPr>
          <w:rFonts w:ascii="Calibri" w:cs="Calibri" w:eastAsia="Calibri" w:hAnsi="Calibri"/>
          <w:color w:val="2B3A4F"/>
          <w:sz w:val="20"/>
          <w:szCs w:val="20"/>
        </w:rPr>
        <w:t xml:space="preserve">Govern releases for 30+ teams and 200+ people across a global insurer's portfolio, running my own 7-team, 40-person release train and leading the cross-team call on dependencies, risks and go/no-go decisions.</w:t>
      </w:r>
    </w:p>
    <w:p>
      <w:pPr>
        <w:keepNext/>
        <w:tabs>
          <w:tab w:val="right" w:pos="10466"/>
        </w:tabs>
        <w:spacing w:after="20" w:before="100"/>
      </w:pPr>
      <w:r>
        <w:rPr>
          <w:rFonts w:ascii="Calibri" w:cs="Calibri" w:eastAsia="Calibri" w:hAnsi="Calibri"/>
          <w:b/>
          <w:bCs/>
          <w:color w:val="0B2545"/>
          <w:sz w:val="20"/>
          <w:szCs w:val="20"/>
        </w:rPr>
        <w:t xml:space="preserve">Technical Product Manager / Release Train Engineer</w:t>
      </w:r>
      <w:r>
        <w:rPr>
          <w:rFonts w:ascii="Calibri" w:cs="Calibri" w:eastAsia="Calibri" w:hAnsi="Calibri"/>
          <w:b/>
          <w:bCs/>
          <w:color w:val="B45309"/>
          <w:sz w:val="19"/>
          <w:szCs w:val="19"/>
        </w:rPr>
        <w:t xml:space="preserve">	Sep 2022 – Aug 2025  |  Boston, USA (On-site)</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John Hancock</w:t>
      </w:r>
      <w:r>
        <w:rPr>
          <w:rFonts w:ascii="Calibri" w:cs="Calibri" w:eastAsia="Calibri" w:hAnsi="Calibri"/>
          <w:i/>
          <w:iCs/>
          <w:color w:val="5B6B82"/>
          <w:sz w:val="19"/>
          <w:szCs w:val="19"/>
        </w:rPr>
        <w:t xml:space="preserve"> · AWD to SS&amp;C Chorus BPM modernization</w:t>
      </w:r>
    </w:p>
    <w:p>
      <w:pPr>
        <w:pStyle w:val="ListParagraph"/>
        <w:numPr>
          <w:ilvl w:val="0"/>
          <w:numId w:val="2"/>
        </w:numPr>
        <w:spacing w:after="30" w:line="252"/>
        <w:jc w:val="both"/>
      </w:pPr>
      <w:r>
        <w:rPr>
          <w:rFonts w:ascii="Calibri" w:cs="Calibri" w:eastAsia="Calibri" w:hAnsi="Calibri"/>
          <w:color w:val="2B3A4F"/>
          <w:sz w:val="20"/>
          <w:szCs w:val="20"/>
        </w:rPr>
        <w:t xml:space="preserve">Restarted a multi-million-dollar platform program stalled for two years by COVID, rebuilding the release process and clearing 400+ backlog tickets in 9 months.</w:t>
      </w:r>
    </w:p>
    <w:p>
      <w:pPr>
        <w:pStyle w:val="ListParagraph"/>
        <w:numPr>
          <w:ilvl w:val="0"/>
          <w:numId w:val="2"/>
        </w:numPr>
        <w:spacing w:after="30" w:line="252"/>
        <w:jc w:val="both"/>
      </w:pPr>
      <w:r>
        <w:rPr>
          <w:rFonts w:ascii="Calibri" w:cs="Calibri" w:eastAsia="Calibri" w:hAnsi="Calibri"/>
          <w:color w:val="2B3A4F"/>
          <w:sz w:val="20"/>
          <w:szCs w:val="20"/>
        </w:rPr>
        <w:t xml:space="preserve">Brought effort estimates to within 10% of actual work in the first quarter by introducing structured capacity planning (Function Point analysis), trimming overtime and idle time.</w:t>
      </w:r>
    </w:p>
    <w:p>
      <w:pPr>
        <w:pStyle w:val="ListParagraph"/>
        <w:numPr>
          <w:ilvl w:val="0"/>
          <w:numId w:val="2"/>
        </w:numPr>
        <w:spacing w:after="30" w:line="252"/>
        <w:jc w:val="both"/>
      </w:pPr>
      <w:r>
        <w:rPr>
          <w:rFonts w:ascii="Calibri" w:cs="Calibri" w:eastAsia="Calibri" w:hAnsi="Calibri"/>
          <w:color w:val="2B3A4F"/>
          <w:sz w:val="20"/>
          <w:szCs w:val="20"/>
        </w:rPr>
        <w:t xml:space="preserve">Ran a portfolio of 5 modernization initiatives across 20+ business divisions, taking every one live through coordinated upgrades.</w:t>
      </w:r>
    </w:p>
    <w:p>
      <w:pPr>
        <w:pStyle w:val="ListParagraph"/>
        <w:numPr>
          <w:ilvl w:val="0"/>
          <w:numId w:val="2"/>
        </w:numPr>
        <w:spacing w:after="30" w:line="252"/>
        <w:jc w:val="both"/>
      </w:pPr>
      <w:r>
        <w:rPr>
          <w:rFonts w:ascii="Calibri" w:cs="Calibri" w:eastAsia="Calibri" w:hAnsi="Calibri"/>
          <w:color w:val="2B3A4F"/>
          <w:sz w:val="20"/>
          <w:szCs w:val="20"/>
        </w:rPr>
        <w:t xml:space="preserve">Delivered the AWD workflow platform's first upgrades since its 2019 release, finishing most of the work by Q2 2023, within a year of taking over.</w:t>
      </w:r>
    </w:p>
    <w:p>
      <w:pPr>
        <w:pStyle w:val="ListParagraph"/>
        <w:numPr>
          <w:ilvl w:val="0"/>
          <w:numId w:val="2"/>
        </w:numPr>
        <w:spacing w:after="30" w:line="252"/>
        <w:jc w:val="both"/>
      </w:pPr>
      <w:r>
        <w:rPr>
          <w:rFonts w:ascii="Calibri" w:cs="Calibri" w:eastAsia="Calibri" w:hAnsi="Calibri"/>
          <w:color w:val="2B3A4F"/>
          <w:sz w:val="20"/>
          <w:szCs w:val="20"/>
        </w:rPr>
        <w:t xml:space="preserve">Moved all my teams off AWD's legacy EnCorr and Viewstation desktops onto SS&amp;C Chorus BPM, its current generation, before handing over in Aug 2025.</w:t>
      </w:r>
    </w:p>
    <w:p>
      <w:pPr>
        <w:keepNext/>
        <w:tabs>
          <w:tab w:val="right" w:pos="10466"/>
        </w:tabs>
        <w:spacing w:after="20" w:before="100"/>
      </w:pPr>
      <w:r>
        <w:rPr>
          <w:rFonts w:ascii="Calibri" w:cs="Calibri" w:eastAsia="Calibri" w:hAnsi="Calibri"/>
          <w:b/>
          <w:bCs/>
          <w:color w:val="0B2545"/>
          <w:sz w:val="20"/>
          <w:szCs w:val="20"/>
        </w:rPr>
        <w:t xml:space="preserve">Senior Scrum Master / Agile Project Manager</w:t>
      </w:r>
      <w:r>
        <w:rPr>
          <w:rFonts w:ascii="Calibri" w:cs="Calibri" w:eastAsia="Calibri" w:hAnsi="Calibri"/>
          <w:b/>
          <w:bCs/>
          <w:color w:val="B45309"/>
          <w:sz w:val="19"/>
          <w:szCs w:val="19"/>
        </w:rPr>
        <w:t xml:space="preserve">	Sep 2020 – Aug 2022  |  Chennai (Hybrid)</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Allstate</w:t>
      </w:r>
      <w:r>
        <w:rPr>
          <w:rFonts w:ascii="Calibri" w:cs="Calibri" w:eastAsia="Calibri" w:hAnsi="Calibri"/>
          <w:i/>
          <w:iCs/>
          <w:color w:val="5B6B82"/>
          <w:sz w:val="19"/>
          <w:szCs w:val="19"/>
        </w:rPr>
        <w:t xml:space="preserve"> · Customer communications platform</w:t>
      </w:r>
    </w:p>
    <w:p>
      <w:pPr>
        <w:pStyle w:val="ListParagraph"/>
        <w:numPr>
          <w:ilvl w:val="0"/>
          <w:numId w:val="2"/>
        </w:numPr>
        <w:spacing w:after="30" w:line="252"/>
        <w:jc w:val="both"/>
      </w:pPr>
      <w:r>
        <w:rPr>
          <w:rFonts w:ascii="Calibri" w:cs="Calibri" w:eastAsia="Calibri" w:hAnsi="Calibri"/>
          <w:color w:val="2B3A4F"/>
          <w:sz w:val="20"/>
          <w:szCs w:val="20"/>
        </w:rPr>
        <w:t xml:space="preserve">Moved production deployments from monthly to near-weekly by clearing blockers as the main escalation point between engineering and client executives, reaching 20M+ Allstate and 400K Encompass policyholders.</w:t>
      </w:r>
    </w:p>
    <w:p>
      <w:pPr>
        <w:pStyle w:val="ListParagraph"/>
        <w:numPr>
          <w:ilvl w:val="0"/>
          <w:numId w:val="2"/>
        </w:numPr>
        <w:spacing w:after="30" w:line="252"/>
        <w:jc w:val="both"/>
      </w:pPr>
      <w:r>
        <w:rPr>
          <w:rFonts w:ascii="Calibri" w:cs="Calibri" w:eastAsia="Calibri" w:hAnsi="Calibri"/>
          <w:color w:val="2B3A4F"/>
          <w:sz w:val="20"/>
          <w:szCs w:val="20"/>
        </w:rPr>
        <w:t xml:space="preserve">Cut program cost 25% by streamlining the SDLC, without hiring, and raised team velocity 30% through hands-on Agile coaching.</w:t>
      </w:r>
    </w:p>
    <w:p>
      <w:pPr>
        <w:keepNext/>
        <w:tabs>
          <w:tab w:val="right" w:pos="10466"/>
        </w:tabs>
        <w:spacing w:after="20" w:before="100"/>
      </w:pPr>
      <w:r>
        <w:rPr>
          <w:rFonts w:ascii="Calibri" w:cs="Calibri" w:eastAsia="Calibri" w:hAnsi="Calibri"/>
          <w:b/>
          <w:bCs/>
          <w:color w:val="0B2545"/>
          <w:sz w:val="21"/>
          <w:szCs w:val="21"/>
        </w:rPr>
        <w:t xml:space="preserve">SYNTEL</w:t>
      </w:r>
      <w:r>
        <w:rPr>
          <w:rFonts w:ascii="Calibri" w:cs="Calibri" w:eastAsia="Calibri" w:hAnsi="Calibri"/>
          <w:b/>
          <w:bCs/>
          <w:color w:val="0B2545"/>
          <w:sz w:val="20"/>
          <w:szCs w:val="20"/>
        </w:rPr>
        <w:t xml:space="preserve"> (acquired by Atos) — Scrum Master / Agile Delivery Lead</w:t>
      </w:r>
      <w:r>
        <w:rPr>
          <w:rFonts w:ascii="Calibri" w:cs="Calibri" w:eastAsia="Calibri" w:hAnsi="Calibri"/>
          <w:b/>
          <w:bCs/>
          <w:color w:val="B45309"/>
          <w:sz w:val="19"/>
          <w:szCs w:val="19"/>
        </w:rPr>
        <w:t xml:space="preserve">	Jan 2020 – Aug 2020  |  Chennai</w:t>
      </w:r>
    </w:p>
    <w:p>
      <w:pPr>
        <w:keepNext/>
        <w:spacing w:after="30"/>
      </w:pPr>
      <w:r>
        <w:rPr>
          <w:rFonts w:ascii="Calibri" w:cs="Calibri" w:eastAsia="Calibri" w:hAnsi="Calibri"/>
          <w:i/>
          <w:iCs/>
          <w:color w:val="5B6B82"/>
          <w:sz w:val="19"/>
          <w:szCs w:val="19"/>
        </w:rPr>
        <w:t xml:space="preserve">Client: </w:t>
      </w:r>
      <w:r>
        <w:rPr>
          <w:rFonts w:ascii="Calibri" w:cs="Calibri" w:eastAsia="Calibri" w:hAnsi="Calibri"/>
          <w:b/>
          <w:bCs/>
          <w:color w:val="1D5FD1"/>
          <w:sz w:val="19"/>
          <w:szCs w:val="19"/>
        </w:rPr>
        <w:t xml:space="preserve">TruStage (formerly CUNA Mutual Group)</w:t>
      </w:r>
      <w:r>
        <w:rPr>
          <w:rFonts w:ascii="Calibri" w:cs="Calibri" w:eastAsia="Calibri" w:hAnsi="Calibri"/>
          <w:i/>
          <w:iCs/>
          <w:color w:val="5B6B82"/>
          <w:sz w:val="19"/>
          <w:szCs w:val="19"/>
        </w:rPr>
        <w:t xml:space="preserve"> · xPression document project</w:t>
      </w:r>
    </w:p>
    <w:p>
      <w:pPr>
        <w:pStyle w:val="ListParagraph"/>
        <w:numPr>
          <w:ilvl w:val="0"/>
          <w:numId w:val="2"/>
        </w:numPr>
        <w:spacing w:after="30" w:line="252"/>
        <w:jc w:val="both"/>
      </w:pPr>
      <w:r>
        <w:rPr>
          <w:rFonts w:ascii="Calibri" w:cs="Calibri" w:eastAsia="Calibri" w:hAnsi="Calibri"/>
          <w:color w:val="2B3A4F"/>
          <w:sz w:val="20"/>
          <w:szCs w:val="20"/>
        </w:rPr>
        <w:t xml:space="preserve">Stood up a new team and ramped it to full speed within two months, completing half of the work with a third of the existing vendor's headcount.</w:t>
      </w:r>
    </w:p>
    <w:p>
      <w:pPr>
        <w:pStyle w:val="ListParagraph"/>
        <w:numPr>
          <w:ilvl w:val="0"/>
          <w:numId w:val="2"/>
        </w:numPr>
        <w:spacing w:after="30" w:line="252"/>
        <w:jc w:val="both"/>
      </w:pPr>
      <w:r>
        <w:rPr>
          <w:rFonts w:ascii="Calibri" w:cs="Calibri" w:eastAsia="Calibri" w:hAnsi="Calibri"/>
          <w:color w:val="2B3A4F"/>
          <w:sz w:val="20"/>
          <w:szCs w:val="20"/>
        </w:rPr>
        <w:t xml:space="preserve">Shipped every production release defect-free by building a layered automated test framework for regression, smoke and schema checks.</w:t>
      </w:r>
    </w:p>
    <w:p>
      <w:pPr>
        <w:keepNext/>
        <w:tabs>
          <w:tab w:val="right" w:pos="10466"/>
        </w:tabs>
        <w:spacing w:after="20" w:before="100"/>
      </w:pPr>
      <w:r>
        <w:rPr>
          <w:rFonts w:ascii="Calibri" w:cs="Calibri" w:eastAsia="Calibri" w:hAnsi="Calibri"/>
          <w:b/>
          <w:bCs/>
          <w:color w:val="0B2545"/>
          <w:sz w:val="21"/>
          <w:szCs w:val="21"/>
        </w:rPr>
        <w:t xml:space="preserve">COGNIZANT</w:t>
      </w:r>
      <w:r>
        <w:rPr>
          <w:rFonts w:ascii="Calibri" w:cs="Calibri" w:eastAsia="Calibri" w:hAnsi="Calibri"/>
          <w:b/>
          <w:bCs/>
          <w:color w:val="0B2545"/>
          <w:sz w:val="20"/>
          <w:szCs w:val="20"/>
        </w:rPr>
        <w:t xml:space="preserve"> — Chennai, India</w:t>
      </w:r>
      <w:r>
        <w:rPr>
          <w:rFonts w:ascii="Calibri" w:cs="Calibri" w:eastAsia="Calibri" w:hAnsi="Calibri"/>
          <w:b/>
          <w:bCs/>
          <w:color w:val="B45309"/>
          <w:sz w:val="19"/>
          <w:szCs w:val="19"/>
        </w:rPr>
        <w:t xml:space="preserve">	Jul 2014 – Jan 2020</w:t>
      </w:r>
    </w:p>
    <w:p>
      <w:pPr>
        <w:keepNext/>
        <w:spacing w:after="30"/>
      </w:pPr>
      <w:r>
        <w:rPr>
          <w:rFonts w:ascii="Calibri" w:cs="Calibri" w:eastAsia="Calibri" w:hAnsi="Calibri"/>
          <w:i/>
          <w:iCs/>
          <w:color w:val="5B6B82"/>
          <w:sz w:val="19"/>
          <w:szCs w:val="19"/>
        </w:rPr>
        <w:t xml:space="preserve">Technology Lead / Senior Analyst (2017–2020)  •  Systems Engineer / Application Analyst (2015–2017)  •  Production Support Engineer (2014–2015)</w:t>
      </w:r>
    </w:p>
    <w:p>
      <w:pPr>
        <w:pStyle w:val="ListParagraph"/>
        <w:numPr>
          <w:ilvl w:val="0"/>
          <w:numId w:val="2"/>
        </w:numPr>
        <w:spacing w:after="30" w:line="252"/>
        <w:jc w:val="both"/>
      </w:pPr>
      <w:r>
        <w:rPr>
          <w:rFonts w:ascii="Calibri" w:cs="Calibri" w:eastAsia="Calibri" w:hAnsi="Calibri"/>
          <w:b/>
          <w:bCs/>
          <w:color w:val="1D5FD1"/>
          <w:sz w:val="20"/>
          <w:szCs w:val="20"/>
        </w:rPr>
        <w:t xml:space="preserve">MetLife: </w:t>
      </w:r>
      <w:r>
        <w:rPr>
          <w:rFonts w:ascii="Calibri" w:cs="Calibri" w:eastAsia="Calibri" w:hAnsi="Calibri"/>
          <w:color w:val="2B3A4F"/>
          <w:sz w:val="20"/>
          <w:szCs w:val="20"/>
        </w:rPr>
        <w:t xml:space="preserve">Spearheaded the move from a legacy publisher to OpenText xPression, migrating 4,500+ policy documents with zero defects and freeing up 2,000 engineering hours a quarter (Certificate of Excellence, May 2019).</w:t>
      </w:r>
    </w:p>
    <w:p>
      <w:pPr>
        <w:pStyle w:val="ListParagraph"/>
        <w:numPr>
          <w:ilvl w:val="0"/>
          <w:numId w:val="2"/>
        </w:numPr>
        <w:spacing w:after="30" w:line="252"/>
        <w:jc w:val="both"/>
      </w:pPr>
      <w:r>
        <w:rPr>
          <w:rFonts w:ascii="Calibri" w:cs="Calibri" w:eastAsia="Calibri" w:hAnsi="Calibri"/>
          <w:b/>
          <w:bCs/>
          <w:color w:val="1D5FD1"/>
          <w:sz w:val="20"/>
          <w:szCs w:val="20"/>
        </w:rPr>
        <w:t xml:space="preserve">Anthem (now Elevance Health): </w:t>
      </w:r>
      <w:r>
        <w:rPr>
          <w:rFonts w:ascii="Calibri" w:cs="Calibri" w:eastAsia="Calibri" w:hAnsi="Calibri"/>
          <w:color w:val="2B3A4F"/>
          <w:sz w:val="20"/>
          <w:szCs w:val="20"/>
        </w:rPr>
        <w:t xml:space="preserve">Consolidated legacy layouts into dynamic master templates with OpenText Exstream and xPression, saving $300K a year in operating costs.</w:t>
      </w:r>
    </w:p>
    <w:p>
      <w:pPr>
        <w:pStyle w:val="ListParagraph"/>
        <w:numPr>
          <w:ilvl w:val="0"/>
          <w:numId w:val="2"/>
        </w:numPr>
        <w:spacing w:after="30" w:line="252"/>
        <w:jc w:val="both"/>
      </w:pPr>
      <w:r>
        <w:rPr>
          <w:rFonts w:ascii="Calibri" w:cs="Calibri" w:eastAsia="Calibri" w:hAnsi="Calibri"/>
          <w:b/>
          <w:bCs/>
          <w:color w:val="1D5FD1"/>
          <w:sz w:val="20"/>
          <w:szCs w:val="20"/>
        </w:rPr>
        <w:t xml:space="preserve">Walmart: </w:t>
      </w:r>
      <w:r>
        <w:rPr>
          <w:rFonts w:ascii="Calibri" w:cs="Calibri" w:eastAsia="Calibri" w:hAnsi="Calibri"/>
          <w:color w:val="2B3A4F"/>
          <w:sz w:val="20"/>
          <w:szCs w:val="20"/>
        </w:rPr>
        <w:t xml:space="preserve">Resolved 50+ critical P1/P2 outages and 120 high-priority incidents through peak retail periods on the mainframe Order Management System (z/OS, COBOL, JCL, DB2, CICS, VSAM, CA-7).</w:t>
      </w:r>
    </w:p>
    <w:p>
      <w:pPr>
        <w:keepNext/>
        <w:tabs>
          <w:tab w:val="right" w:pos="10466"/>
        </w:tabs>
        <w:spacing w:after="20" w:before="100"/>
      </w:pPr>
      <w:r>
        <w:rPr>
          <w:rFonts w:ascii="Calibri" w:cs="Calibri" w:eastAsia="Calibri" w:hAnsi="Calibri"/>
          <w:b/>
          <w:bCs/>
          <w:color w:val="0B2545"/>
          <w:sz w:val="21"/>
          <w:szCs w:val="21"/>
        </w:rPr>
        <w:t xml:space="preserve">DELL TECHNOLOGIES</w:t>
      </w:r>
      <w:r>
        <w:rPr>
          <w:rFonts w:ascii="Calibri" w:cs="Calibri" w:eastAsia="Calibri" w:hAnsi="Calibri"/>
          <w:b/>
          <w:bCs/>
          <w:color w:val="0B2545"/>
          <w:sz w:val="20"/>
          <w:szCs w:val="20"/>
        </w:rPr>
        <w:t xml:space="preserve"> — Senior Customer Care Representative</w:t>
      </w:r>
      <w:r>
        <w:rPr>
          <w:rFonts w:ascii="Calibri" w:cs="Calibri" w:eastAsia="Calibri" w:hAnsi="Calibri"/>
          <w:b/>
          <w:bCs/>
          <w:color w:val="B45309"/>
          <w:sz w:val="19"/>
          <w:szCs w:val="19"/>
        </w:rPr>
        <w:t xml:space="preserve">	Aug 2013 – May 2014  |  Chennai</w:t>
      </w:r>
    </w:p>
    <w:p>
      <w:pPr>
        <w:pStyle w:val="ListParagraph"/>
        <w:numPr>
          <w:ilvl w:val="0"/>
          <w:numId w:val="2"/>
        </w:numPr>
        <w:spacing w:after="30" w:line="252"/>
        <w:jc w:val="both"/>
      </w:pPr>
      <w:r>
        <w:rPr>
          <w:rFonts w:ascii="Calibri" w:cs="Calibri" w:eastAsia="Calibri" w:hAnsi="Calibri"/>
          <w:color w:val="2B3A4F"/>
          <w:sz w:val="20"/>
          <w:szCs w:val="20"/>
        </w:rPr>
        <w:t xml:space="preserve">Headed a 15-member team as acting Operations Project Lead, recovering more than $150K a quarter by settling high-value payment discrepancies.</w:t>
      </w:r>
    </w:p>
    <w:p>
      <w:pPr>
        <w:keepNext/>
        <w:tabs>
          <w:tab w:val="right" w:pos="10466"/>
        </w:tabs>
        <w:spacing w:after="20" w:before="100"/>
      </w:pPr>
      <w:r>
        <w:rPr>
          <w:rFonts w:ascii="Calibri" w:cs="Calibri" w:eastAsia="Calibri" w:hAnsi="Calibri"/>
          <w:b/>
          <w:bCs/>
          <w:color w:val="0B2545"/>
          <w:sz w:val="21"/>
          <w:szCs w:val="21"/>
        </w:rPr>
        <w:t xml:space="preserve">EARLY CAREER</w:t>
      </w:r>
      <w:r>
        <w:rPr>
          <w:rFonts w:ascii="Calibri" w:cs="Calibri" w:eastAsia="Calibri" w:hAnsi="Calibri"/>
          <w:b/>
          <w:bCs/>
          <w:color w:val="0B2545"/>
          <w:sz w:val="20"/>
          <w:szCs w:val="20"/>
        </w:rPr>
        <w:t xml:space="preserve"> — Wizcraft &amp; Encompass Event Group (freelance, part-time)</w:t>
      </w:r>
      <w:r>
        <w:rPr>
          <w:rFonts w:ascii="Calibri" w:cs="Calibri" w:eastAsia="Calibri" w:hAnsi="Calibri"/>
          <w:b/>
          <w:bCs/>
          <w:color w:val="B45309"/>
          <w:sz w:val="19"/>
          <w:szCs w:val="19"/>
        </w:rPr>
        <w:t xml:space="preserve">	2009 – 2013</w:t>
      </w:r>
    </w:p>
    <w:p>
      <w:pPr>
        <w:pStyle w:val="ListParagraph"/>
        <w:numPr>
          <w:ilvl w:val="0"/>
          <w:numId w:val="2"/>
        </w:numPr>
        <w:spacing w:after="30" w:line="252"/>
        <w:jc w:val="both"/>
      </w:pPr>
      <w:r>
        <w:rPr>
          <w:rFonts w:ascii="Calibri" w:cs="Calibri" w:eastAsia="Calibri" w:hAnsi="Calibri"/>
          <w:color w:val="2B3A4F"/>
          <w:sz w:val="20"/>
          <w:szCs w:val="20"/>
        </w:rPr>
        <w:t xml:space="preserve">Part-time freelance work: ran a 40-strong VIP hospitality crew at Chepauk during the IPL and drove Chennai promotions for India's first Formula 1 Grand Prix (2011), before moving into IT in 2013.</w:t>
      </w:r>
    </w:p>
    <w:p>
      <w:pPr>
        <w:pBdr>
          <w:bottom w:val="single" w:color="1D5FD1" w:sz="6" w:space="2"/>
        </w:pBdr>
        <w:spacing w:after="80" w:before="160"/>
      </w:pPr>
      <w:r>
        <w:rPr>
          <w:rFonts w:ascii="Calibri" w:cs="Calibri" w:eastAsia="Calibri" w:hAnsi="Calibri"/>
          <w:b/>
          <w:bCs/>
          <w:color w:val="1D5FD1"/>
          <w:sz w:val="22"/>
          <w:szCs w:val="22"/>
        </w:rPr>
        <w:t xml:space="preserve">CERTIFICATIONS</w:t>
      </w:r>
    </w:p>
    <w:p>
      <w:pPr>
        <w:pStyle w:val="ListParagraph"/>
        <w:numPr>
          <w:ilvl w:val="0"/>
          <w:numId w:val="2"/>
        </w:numPr>
        <w:spacing w:after="30" w:line="252"/>
        <w:jc w:val="both"/>
      </w:pPr>
      <w:r>
        <w:rPr>
          <w:rFonts w:ascii="Calibri" w:cs="Calibri" w:eastAsia="Calibri" w:hAnsi="Calibri"/>
          <w:color w:val="2B3A4F"/>
          <w:sz w:val="20"/>
          <w:szCs w:val="20"/>
        </w:rPr>
        <w:t xml:space="preserve">Certified SAFe® 6 Scrum Master  •  Certified SAFe® 6 Product Owner / Product Manager  •  Microsoft Certified Trainer</w:t>
      </w:r>
    </w:p>
    <w:p>
      <w:pPr>
        <w:pStyle w:val="ListParagraph"/>
        <w:numPr>
          <w:ilvl w:val="0"/>
          <w:numId w:val="2"/>
        </w:numPr>
        <w:spacing w:after="30" w:line="252"/>
        <w:jc w:val="both"/>
      </w:pPr>
      <w:r>
        <w:rPr>
          <w:rFonts w:ascii="Calibri" w:cs="Calibri" w:eastAsia="Calibri" w:hAnsi="Calibri"/>
          <w:color w:val="2B3A4F"/>
          <w:sz w:val="20"/>
          <w:szCs w:val="20"/>
        </w:rPr>
        <w:t xml:space="preserve">Microsoft Azure AI Engineer Associate  •  Microsoft Azure Administrator Associate  •  GitLab Certified CI/CD Associate</w:t>
      </w:r>
    </w:p>
    <w:p>
      <w:pPr>
        <w:pStyle w:val="ListParagraph"/>
        <w:numPr>
          <w:ilvl w:val="0"/>
          <w:numId w:val="2"/>
        </w:numPr>
        <w:spacing w:after="30" w:line="252"/>
        <w:jc w:val="both"/>
      </w:pPr>
      <w:r>
        <w:rPr>
          <w:rFonts w:ascii="Calibri" w:cs="Calibri" w:eastAsia="Calibri" w:hAnsi="Calibri"/>
          <w:color w:val="2B3A4F"/>
          <w:sz w:val="20"/>
          <w:szCs w:val="20"/>
        </w:rPr>
        <w:t xml:space="preserve">GitLab Certified Git Associate  •  Certified Jenkins Engineer  •  PagerDuty Incident Management  •  80+ in total</w:t>
      </w:r>
    </w:p>
    <w:p>
      <w:pPr>
        <w:pBdr>
          <w:bottom w:val="single" w:color="1D5FD1" w:sz="6" w:space="2"/>
        </w:pBdr>
        <w:spacing w:after="80" w:before="160"/>
      </w:pPr>
      <w:r>
        <w:rPr>
          <w:rFonts w:ascii="Calibri" w:cs="Calibri" w:eastAsia="Calibri" w:hAnsi="Calibri"/>
          <w:b/>
          <w:bCs/>
          <w:color w:val="1D5FD1"/>
          <w:sz w:val="22"/>
          <w:szCs w:val="22"/>
        </w:rPr>
        <w:t xml:space="preserve">EDUCATION</w:t>
      </w:r>
    </w:p>
    <w:p>
      <w:pPr>
        <w:keepNext/>
        <w:tabs>
          <w:tab w:val="right" w:pos="10466"/>
        </w:tabs>
        <w:spacing w:after="20" w:before="20"/>
      </w:pPr>
      <w:r>
        <w:rPr>
          <w:rFonts w:ascii="Calibri" w:cs="Calibri" w:eastAsia="Calibri" w:hAnsi="Calibri"/>
          <w:b/>
          <w:bCs/>
          <w:color w:val="0B2545"/>
          <w:sz w:val="20"/>
          <w:szCs w:val="20"/>
        </w:rPr>
        <w:t xml:space="preserve">Master of Science, Computer Science (AI &amp; ML)</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Woolf University</w:t>
      </w:r>
      <w:r>
        <w:rPr>
          <w:rFonts w:ascii="Calibri" w:cs="Calibri" w:eastAsia="Calibri" w:hAnsi="Calibri"/>
          <w:b/>
          <w:bCs/>
          <w:color w:val="B45309"/>
          <w:sz w:val="19"/>
          <w:szCs w:val="19"/>
        </w:rPr>
        <w:t xml:space="preserve">	Aug 2026 – Mar 2028 (in progress)</w:t>
      </w:r>
    </w:p>
    <w:p>
      <w:pPr>
        <w:keepNext/>
        <w:tabs>
          <w:tab w:val="right" w:pos="10466"/>
        </w:tabs>
        <w:spacing w:after="20" w:before="20"/>
      </w:pPr>
      <w:r>
        <w:rPr>
          <w:rFonts w:ascii="Calibri" w:cs="Calibri" w:eastAsia="Calibri" w:hAnsi="Calibri"/>
          <w:b/>
          <w:bCs/>
          <w:color w:val="0B2545"/>
          <w:sz w:val="20"/>
          <w:szCs w:val="20"/>
        </w:rPr>
        <w:t xml:space="preserve">Bachelor of Engineering, Electrical &amp; Electronics</w:t>
      </w:r>
      <w:r>
        <w:rPr>
          <w:rFonts w:ascii="Calibri" w:cs="Calibri" w:eastAsia="Calibri" w:hAnsi="Calibri"/>
          <w:color w:val="2B3A4F"/>
          <w:sz w:val="20"/>
          <w:szCs w:val="20"/>
        </w:rPr>
        <w:t xml:space="preserve"> — </w:t>
      </w:r>
      <w:r>
        <w:rPr>
          <w:rFonts w:ascii="Calibri" w:cs="Calibri" w:eastAsia="Calibri" w:hAnsi="Calibri"/>
          <w:b/>
          <w:bCs/>
          <w:color w:val="1D5FD1"/>
          <w:sz w:val="20"/>
          <w:szCs w:val="20"/>
        </w:rPr>
        <w:t xml:space="preserve">VELS University</w:t>
      </w:r>
      <w:r>
        <w:rPr>
          <w:rFonts w:ascii="Calibri" w:cs="Calibri" w:eastAsia="Calibri" w:hAnsi="Calibri"/>
          <w:color w:val="2B3A4F"/>
          <w:sz w:val="20"/>
          <w:szCs w:val="20"/>
        </w:rPr>
        <w:t xml:space="preserve">, First Class</w:t>
      </w:r>
      <w:r>
        <w:rPr>
          <w:rFonts w:ascii="Calibri" w:cs="Calibri" w:eastAsia="Calibri" w:hAnsi="Calibri"/>
          <w:b/>
          <w:bCs/>
          <w:color w:val="B45309"/>
          <w:sz w:val="19"/>
          <w:szCs w:val="19"/>
        </w:rPr>
        <w:t xml:space="preserve">	2009 – 2013</w:t>
      </w:r>
    </w:p>
    <w:p>
      <w:pPr>
        <w:pBdr>
          <w:bottom w:val="single" w:color="1D5FD1" w:sz="6" w:space="2"/>
        </w:pBdr>
        <w:spacing w:after="80" w:before="160"/>
      </w:pPr>
      <w:r>
        <w:rPr>
          <w:rFonts w:ascii="Calibri" w:cs="Calibri" w:eastAsia="Calibri" w:hAnsi="Calibri"/>
          <w:b/>
          <w:bCs/>
          <w:color w:val="1D5FD1"/>
          <w:sz w:val="22"/>
          <w:szCs w:val="22"/>
        </w:rPr>
        <w:t xml:space="preserve">TRAINING, RECOGNITION &amp; COMMUNITY</w:t>
      </w:r>
    </w:p>
    <w:p>
      <w:pPr>
        <w:pStyle w:val="ListParagraph"/>
        <w:numPr>
          <w:ilvl w:val="0"/>
          <w:numId w:val="2"/>
        </w:numPr>
        <w:spacing w:after="30" w:line="252"/>
        <w:jc w:val="both"/>
      </w:pPr>
      <w:r>
        <w:rPr>
          <w:rFonts w:ascii="Calibri" w:cs="Calibri" w:eastAsia="Calibri" w:hAnsi="Calibri"/>
          <w:b/>
          <w:bCs/>
          <w:color w:val="0B2545"/>
          <w:sz w:val="20"/>
          <w:szCs w:val="20"/>
        </w:rPr>
        <w:t xml:space="preserve">Training: </w:t>
      </w:r>
      <w:r>
        <w:rPr>
          <w:rFonts w:ascii="Calibri" w:cs="Calibri" w:eastAsia="Calibri" w:hAnsi="Calibri"/>
          <w:color w:val="2B3A4F"/>
          <w:sz w:val="20"/>
          <w:szCs w:val="20"/>
        </w:rPr>
        <w:t xml:space="preserve">Microsoft Certified Trainer every year since 2020, teaching SAFe® practice (SM &amp; POPM; not official Scaled Agile courses), Scrum &amp; Kanban, Azure AI-102, AZ-104, AZ-900/AI-900/DP-900 and AWS &amp; Google Cloud fundamentals to corporate teams, graduates and colleges.</w:t>
      </w:r>
    </w:p>
    <w:p>
      <w:pPr>
        <w:pStyle w:val="ListParagraph"/>
        <w:numPr>
          <w:ilvl w:val="0"/>
          <w:numId w:val="2"/>
        </w:numPr>
        <w:spacing w:after="30" w:line="252"/>
        <w:jc w:val="both"/>
      </w:pPr>
      <w:r>
        <w:rPr>
          <w:rFonts w:ascii="Calibri" w:cs="Calibri" w:eastAsia="Calibri" w:hAnsi="Calibri"/>
          <w:b/>
          <w:bCs/>
          <w:color w:val="0B2545"/>
          <w:sz w:val="20"/>
          <w:szCs w:val="20"/>
        </w:rPr>
        <w:t xml:space="preserve">Client feedback: </w:t>
      </w:r>
      <w:r>
        <w:rPr>
          <w:rFonts w:ascii="Calibri" w:cs="Calibri" w:eastAsia="Calibri" w:hAnsi="Calibri"/>
          <w:color w:val="2B3A4F"/>
          <w:sz w:val="20"/>
          <w:szCs w:val="20"/>
        </w:rPr>
        <w:t xml:space="preserve">“Overall, your professionalism, organizational skills, and commitment to agile excellence make a real difference to our delivery and team confidence.” (Client Project Manager, insurance client).</w:t>
      </w:r>
    </w:p>
    <w:p>
      <w:pPr>
        <w:pStyle w:val="ListParagraph"/>
        <w:numPr>
          <w:ilvl w:val="0"/>
          <w:numId w:val="2"/>
        </w:numPr>
        <w:spacing w:after="30" w:line="252"/>
        <w:jc w:val="both"/>
      </w:pPr>
      <w:r>
        <w:rPr>
          <w:rFonts w:ascii="Calibri" w:cs="Calibri" w:eastAsia="Calibri" w:hAnsi="Calibri"/>
          <w:b/>
          <w:bCs/>
          <w:color w:val="0B2545"/>
          <w:sz w:val="20"/>
          <w:szCs w:val="20"/>
        </w:rPr>
        <w:t xml:space="preserve">Awards: </w:t>
      </w:r>
      <w:r>
        <w:rPr>
          <w:rFonts w:ascii="Calibri" w:cs="Calibri" w:eastAsia="Calibri" w:hAnsi="Calibri"/>
          <w:color w:val="2B3A4F"/>
          <w:sz w:val="20"/>
          <w:szCs w:val="20"/>
        </w:rPr>
        <w:t xml:space="preserve">Eviden Spot Award, Scrum Master / Release Manager (Apr 2024); Star Volunteer, Atos Prayas Foundation (Mar 2023); Atos Spot Recognition for Interviewing and for Cloud Training (Feb 2022); Certificate of Excellence, MetLife &amp; Cognizant (May 2019).</w:t>
      </w:r>
    </w:p>
    <w:p>
      <w:pPr>
        <w:pStyle w:val="ListParagraph"/>
        <w:numPr>
          <w:ilvl w:val="0"/>
          <w:numId w:val="2"/>
        </w:numPr>
        <w:spacing w:after="30" w:line="252"/>
        <w:jc w:val="both"/>
      </w:pPr>
      <w:r>
        <w:rPr>
          <w:rFonts w:ascii="Calibri" w:cs="Calibri" w:eastAsia="Calibri" w:hAnsi="Calibri"/>
          <w:b/>
          <w:bCs/>
          <w:color w:val="0B2545"/>
          <w:sz w:val="20"/>
          <w:szCs w:val="20"/>
        </w:rPr>
        <w:t xml:space="preserve">Speaking: </w:t>
      </w:r>
      <w:r>
        <w:rPr>
          <w:rFonts w:ascii="Calibri" w:cs="Calibri" w:eastAsia="Calibri" w:hAnsi="Calibri"/>
          <w:color w:val="2B3A4F"/>
          <w:sz w:val="20"/>
          <w:szCs w:val="20"/>
        </w:rPr>
        <w:t xml:space="preserve">75+ guest lectures, including Azure AI at VIT Chennai and Jeppiaar Engineering College, a cloud workshop for 215 Atos graduates, and CSR cloud training with NIIT Foundation and EduBridge India.</w:t>
      </w:r>
    </w:p>
    <w:p>
      <w:pPr>
        <w:pStyle w:val="ListParagraph"/>
        <w:numPr>
          <w:ilvl w:val="0"/>
          <w:numId w:val="2"/>
        </w:numPr>
        <w:spacing w:after="30" w:line="252"/>
        <w:jc w:val="both"/>
      </w:pPr>
      <w:r>
        <w:rPr>
          <w:rFonts w:ascii="Calibri" w:cs="Calibri" w:eastAsia="Calibri" w:hAnsi="Calibri"/>
          <w:b/>
          <w:bCs/>
          <w:color w:val="0B2545"/>
          <w:sz w:val="20"/>
          <w:szCs w:val="20"/>
        </w:rPr>
        <w:t xml:space="preserve">Code for Boston: </w:t>
      </w:r>
      <w:r>
        <w:rPr>
          <w:rFonts w:ascii="Calibri" w:cs="Calibri" w:eastAsia="Calibri" w:hAnsi="Calibri"/>
          <w:color w:val="2B3A4F"/>
          <w:sz w:val="20"/>
          <w:szCs w:val="20"/>
        </w:rPr>
        <w:t xml:space="preserve">Volunteer member on the non-technical side (Sep 2022 – Aug 2025), helping newcomers get set up on MAPLE, Urban League Heat Pump Accelerator, National Police Data Coalition and HEAT.</w:t>
      </w:r>
    </w:p>
    <w:sectPr>
      <w:footerReference w:type="default" r:id="rId7"/>
      <w:pgSz w:w="11906" w:h="16838" w:orient="portrait"/>
      <w:pgMar w:top="700" w:right="720" w:bottom="7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2"/>
        <w:sz w:val="16"/>
        <w:szCs w:val="16"/>
      </w:rPr>
      <w:t xml:space="preserve">Madhan Irulandi  |  Page </w:t>
    </w:r>
    <w:r>
      <w:rPr>
        <w:rFonts w:ascii="Calibri" w:cs="Calibri" w:eastAsia="Calibri" w:hAnsi="Calibri"/>
        <w:color w:val="5B6B82"/>
        <w:sz w:val="16"/>
        <w:szCs w:val="16"/>
      </w:rPr>
      <w:fldChar w:fldCharType="begin"/>
      <w:instrText xml:space="preserve">PAGE</w:instrText>
      <w:fldChar w:fldCharType="separate"/>
      <w:fldChar w:fldCharType="end"/>
    </w:r>
    <w:r>
      <w:rPr>
        <w:rFonts w:ascii="Calibri" w:cs="Calibri" w:eastAsia="Calibri" w:hAnsi="Calibri"/>
        <w:color w:val="5B6B82"/>
        <w:sz w:val="16"/>
        <w:szCs w:val="16"/>
      </w:rPr>
      <w:t xml:space="preserve"> of </w:t>
    </w:r>
    <w:r>
      <w:rPr>
        <w:rFonts w:ascii="Calibri" w:cs="Calibri" w:eastAsia="Calibri" w:hAnsi="Calibri"/>
        <w:color w:val="5B6B8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1D5FD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A4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ozt9yxhkc7n75ugax7cy" Type="http://schemas.openxmlformats.org/officeDocument/2006/relationships/hyperlink" Target="https://www.linkedin.com/in/madhanirulandi" TargetMode="External"/><Relationship Id="rIdntlhdwvkqejckpqufuq44" Type="http://schemas.openxmlformats.org/officeDocument/2006/relationships/hyperlink" Target="https://madhanirulandi.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Madhan Irulandi — Resume</dc:title>
  <dc:creator>Madhan Irulandi</dc:creator>
  <cp:lastModifiedBy>Un-named</cp:lastModifiedBy>
  <cp:revision>1</cp:revision>
  <dcterms:created xsi:type="dcterms:W3CDTF">2026-10-26T17:05:47.035Z</dcterms:created>
  <dcterms:modified xsi:type="dcterms:W3CDTF">2026-10-26T17:05:47.043Z</dcterms:modified>
</cp:coreProperties>
</file>

<file path=docProps/custom.xml><?xml version="1.0" encoding="utf-8"?>
<Properties xmlns="http://schemas.openxmlformats.org/officeDocument/2006/custom-properties" xmlns:vt="http://schemas.openxmlformats.org/officeDocument/2006/docPropsVTypes"/>
</file>